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8B" w:rsidRPr="00494E7D" w:rsidRDefault="00085A8B" w:rsidP="00085A8B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94E7D">
        <w:rPr>
          <w:rFonts w:ascii="Arial" w:eastAsia="Times New Roman" w:hAnsi="Arial" w:cs="Arial"/>
          <w:b/>
        </w:rPr>
        <w:t>Regulamin pracy Komisji Rekrutacyjnej i postępowania rekrutacyjnego</w:t>
      </w:r>
    </w:p>
    <w:p w:rsidR="00085A8B" w:rsidRPr="00494E7D" w:rsidRDefault="0074765B" w:rsidP="00085A8B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4765B">
        <w:rPr>
          <w:rFonts w:ascii="Arial" w:eastAsia="Times New Roman" w:hAnsi="Arial" w:cs="Arial"/>
          <w:i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49" o:spid="_x0000_s1026" type="#_x0000_t32" style="position:absolute;left:0;text-align:left;margin-left:-4.6pt;margin-top:12.7pt;width:460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AKPAIAAFQEAAAOAAAAZHJzL2Uyb0RvYy54bWysVMGO2jAQvVfqP1i5QxI2U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"/>
        </w:pict>
      </w:r>
    </w:p>
    <w:p w:rsidR="00085A8B" w:rsidRPr="00494E7D" w:rsidRDefault="00085A8B" w:rsidP="00085A8B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</w:p>
    <w:p w:rsidR="00085A8B" w:rsidRPr="00494E7D" w:rsidRDefault="00DD720C" w:rsidP="00085A8B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>Załącznik nr 1</w:t>
      </w:r>
    </w:p>
    <w:p w:rsidR="00085A8B" w:rsidRPr="00494E7D" w:rsidRDefault="00085A8B" w:rsidP="00085A8B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 w:rsidRPr="00494E7D">
        <w:rPr>
          <w:rFonts w:ascii="Arial" w:eastAsia="Times New Roman" w:hAnsi="Arial" w:cs="Arial"/>
          <w:i/>
          <w:sz w:val="18"/>
          <w:szCs w:val="18"/>
        </w:rPr>
        <w:t xml:space="preserve">do Zarządzenia Dyrektora </w:t>
      </w:r>
      <w:r w:rsidR="00DD720C">
        <w:rPr>
          <w:rFonts w:ascii="Arial" w:eastAsia="Times New Roman" w:hAnsi="Arial" w:cs="Arial"/>
          <w:i/>
          <w:sz w:val="18"/>
          <w:szCs w:val="18"/>
        </w:rPr>
        <w:t>Nr 8/2014</w:t>
      </w:r>
    </w:p>
    <w:p w:rsidR="00085A8B" w:rsidRPr="00494E7D" w:rsidRDefault="00DD720C" w:rsidP="00085A8B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>z dnia 28.03.</w:t>
      </w:r>
      <w:r w:rsidR="00085A8B" w:rsidRPr="00494E7D">
        <w:rPr>
          <w:rFonts w:ascii="Arial" w:eastAsia="Times New Roman" w:hAnsi="Arial" w:cs="Arial"/>
          <w:i/>
          <w:sz w:val="18"/>
          <w:szCs w:val="18"/>
        </w:rPr>
        <w:t xml:space="preserve"> 2014 r.</w:t>
      </w:r>
    </w:p>
    <w:p w:rsidR="00085A8B" w:rsidRPr="00494E7D" w:rsidRDefault="00085A8B" w:rsidP="00085A8B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85A8B" w:rsidRPr="00494E7D" w:rsidRDefault="00085A8B" w:rsidP="00085A8B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Regulamin Pracy Komisji Rekrutacyjnej</w:t>
      </w:r>
    </w:p>
    <w:p w:rsidR="00085A8B" w:rsidRPr="00494E7D" w:rsidRDefault="00085A8B" w:rsidP="00085A8B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94E7D">
        <w:rPr>
          <w:rFonts w:ascii="Arial" w:eastAsia="Times New Roman" w:hAnsi="Arial" w:cs="Arial"/>
          <w:b/>
        </w:rPr>
        <w:t xml:space="preserve">w </w:t>
      </w:r>
      <w:r>
        <w:rPr>
          <w:rFonts w:ascii="Arial" w:eastAsia="Times New Roman" w:hAnsi="Arial" w:cs="Arial"/>
          <w:b/>
        </w:rPr>
        <w:t>Zespole Szkół Publicznych Szkole Podstawowej im. J. Brzechwy w Łęknicy</w:t>
      </w:r>
    </w:p>
    <w:p w:rsidR="00085A8B" w:rsidRPr="00494E7D" w:rsidRDefault="00085A8B" w:rsidP="00085A8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85A8B" w:rsidRPr="00494E7D" w:rsidRDefault="00085A8B" w:rsidP="00085A8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podstawa prawna:</w:t>
      </w:r>
    </w:p>
    <w:p w:rsidR="00085A8B" w:rsidRPr="00494E7D" w:rsidRDefault="00085A8B" w:rsidP="00085A8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Art</w:t>
      </w:r>
      <w:r w:rsidRPr="00494E7D">
        <w:rPr>
          <w:rFonts w:ascii="Arial" w:eastAsia="Times New Roman" w:hAnsi="Arial" w:cs="Arial"/>
          <w:i/>
          <w:sz w:val="20"/>
          <w:szCs w:val="20"/>
        </w:rPr>
        <w:t xml:space="preserve">. 20 </w:t>
      </w:r>
      <w:proofErr w:type="spellStart"/>
      <w:r w:rsidRPr="00494E7D">
        <w:rPr>
          <w:rFonts w:ascii="Arial" w:eastAsia="Times New Roman" w:hAnsi="Arial" w:cs="Arial"/>
          <w:i/>
          <w:sz w:val="20"/>
          <w:szCs w:val="20"/>
        </w:rPr>
        <w:t>zb</w:t>
      </w:r>
      <w:proofErr w:type="spellEnd"/>
      <w:r w:rsidRPr="00494E7D">
        <w:rPr>
          <w:rFonts w:ascii="Arial" w:eastAsia="Times New Roman" w:hAnsi="Arial" w:cs="Arial"/>
          <w:i/>
          <w:sz w:val="20"/>
          <w:szCs w:val="20"/>
        </w:rPr>
        <w:t xml:space="preserve"> ust. 1 </w:t>
      </w:r>
      <w:r>
        <w:rPr>
          <w:rFonts w:ascii="Arial" w:eastAsia="Times New Roman" w:hAnsi="Arial" w:cs="Arial"/>
          <w:i/>
          <w:sz w:val="20"/>
          <w:szCs w:val="20"/>
        </w:rPr>
        <w:t>–</w:t>
      </w:r>
      <w:r w:rsidRPr="00494E7D">
        <w:rPr>
          <w:rFonts w:ascii="Arial" w:eastAsia="Times New Roman" w:hAnsi="Arial" w:cs="Arial"/>
          <w:i/>
          <w:sz w:val="20"/>
          <w:szCs w:val="20"/>
        </w:rPr>
        <w:t xml:space="preserve"> 9 oraz </w:t>
      </w:r>
      <w:r>
        <w:rPr>
          <w:rFonts w:ascii="Arial" w:eastAsia="Times New Roman" w:hAnsi="Arial" w:cs="Arial"/>
          <w:i/>
          <w:sz w:val="20"/>
          <w:szCs w:val="20"/>
        </w:rPr>
        <w:t>art</w:t>
      </w:r>
      <w:r w:rsidRPr="00494E7D">
        <w:rPr>
          <w:rFonts w:ascii="Arial" w:eastAsia="Times New Roman" w:hAnsi="Arial" w:cs="Arial"/>
          <w:i/>
          <w:sz w:val="20"/>
          <w:szCs w:val="20"/>
        </w:rPr>
        <w:t xml:space="preserve">. 20 </w:t>
      </w:r>
      <w:proofErr w:type="spellStart"/>
      <w:r w:rsidRPr="00494E7D">
        <w:rPr>
          <w:rFonts w:ascii="Arial" w:eastAsia="Times New Roman" w:hAnsi="Arial" w:cs="Arial"/>
          <w:i/>
          <w:sz w:val="20"/>
          <w:szCs w:val="20"/>
        </w:rPr>
        <w:t>zd</w:t>
      </w:r>
      <w:proofErr w:type="spellEnd"/>
      <w:r w:rsidRPr="00494E7D">
        <w:rPr>
          <w:rFonts w:ascii="Arial" w:eastAsia="Times New Roman" w:hAnsi="Arial" w:cs="Arial"/>
          <w:i/>
          <w:sz w:val="20"/>
          <w:szCs w:val="20"/>
        </w:rPr>
        <w:t xml:space="preserve"> ust. 1 -3 ustawy z dnia 6 grudnia 2013 r. o zmianie ustawy </w:t>
      </w:r>
      <w:r w:rsidRPr="00494E7D">
        <w:rPr>
          <w:rFonts w:ascii="Arial" w:eastAsia="Times New Roman" w:hAnsi="Arial" w:cs="Arial"/>
          <w:i/>
          <w:sz w:val="20"/>
          <w:szCs w:val="20"/>
        </w:rPr>
        <w:br/>
        <w:t>o systemie oświaty oraz niektórych innych ustaw (Dz. U. z 2014 r., poz.7).</w:t>
      </w:r>
    </w:p>
    <w:p w:rsidR="00085A8B" w:rsidRPr="00494E7D" w:rsidRDefault="00085A8B" w:rsidP="00085A8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085A8B" w:rsidRPr="00494E7D" w:rsidRDefault="00085A8B" w:rsidP="00085A8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</w:rPr>
      </w:pP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</w:t>
      </w: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Postanowienia ogólne</w:t>
      </w: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1.</w:t>
      </w: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85A8B" w:rsidRPr="00494E7D" w:rsidRDefault="00085A8B" w:rsidP="00085A8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Regulamin, zwany dalej „Regulaminem”,  określa tryb działania Komisji Rekrutacyjnej oraz zakres uprawnień  i obowiązków członków komisji w postępowaniu rekrutacy</w:t>
      </w:r>
      <w:r>
        <w:rPr>
          <w:rFonts w:ascii="Arial" w:eastAsia="Times New Roman" w:hAnsi="Arial" w:cs="Arial"/>
        </w:rPr>
        <w:t>jny</w:t>
      </w:r>
      <w:r w:rsidR="00DD720C">
        <w:rPr>
          <w:rFonts w:ascii="Arial" w:eastAsia="Times New Roman" w:hAnsi="Arial" w:cs="Arial"/>
        </w:rPr>
        <w:t>m do Zespołu szkół Publicznych S</w:t>
      </w:r>
      <w:r>
        <w:rPr>
          <w:rFonts w:ascii="Arial" w:eastAsia="Times New Roman" w:hAnsi="Arial" w:cs="Arial"/>
        </w:rPr>
        <w:t>zkoły Podstawowej im. J. Brzechwy w Łęknicy.</w:t>
      </w:r>
    </w:p>
    <w:p w:rsidR="00085A8B" w:rsidRPr="00494E7D" w:rsidRDefault="00085A8B" w:rsidP="00085A8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Postanowienia Regulaminu obowiązują członków Komisji Rekrutacyjnej, powołanej zarządzeniem dyrektora. </w:t>
      </w:r>
    </w:p>
    <w:p w:rsidR="00085A8B" w:rsidRPr="00494E7D" w:rsidRDefault="00085A8B" w:rsidP="00085A8B">
      <w:pPr>
        <w:numPr>
          <w:ilvl w:val="0"/>
          <w:numId w:val="4"/>
        </w:numPr>
        <w:tabs>
          <w:tab w:val="left" w:pos="284"/>
          <w:tab w:val="num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Rejestracja kandydatów do s</w:t>
      </w:r>
      <w:r>
        <w:rPr>
          <w:rFonts w:ascii="Arial" w:eastAsia="Times New Roman" w:hAnsi="Arial" w:cs="Arial"/>
        </w:rPr>
        <w:t>zkoły odbywa się poprzez złożenie zgłoszeń i wniosków w sekretariacie szkoły.</w:t>
      </w:r>
    </w:p>
    <w:p w:rsidR="00085A8B" w:rsidRPr="00494E7D" w:rsidRDefault="00085A8B" w:rsidP="00085A8B">
      <w:pPr>
        <w:numPr>
          <w:ilvl w:val="0"/>
          <w:numId w:val="4"/>
        </w:numPr>
        <w:tabs>
          <w:tab w:val="left" w:pos="284"/>
          <w:tab w:val="num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Informacje o dokumentach wymaganych przy wnioskowaniu o przyjęcie dziecka do szkoły dostępne są na stronie internetowej szkoły: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www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zspleknica.info</w:t>
      </w:r>
      <w:proofErr w:type="spellEnd"/>
      <w:r w:rsidRPr="00494E7D">
        <w:rPr>
          <w:rFonts w:ascii="Arial" w:eastAsia="Times New Roman" w:hAnsi="Arial" w:cs="Arial"/>
        </w:rPr>
        <w:t xml:space="preserve"> oraz na stronie BIP organu prowadzącego.</w:t>
      </w:r>
    </w:p>
    <w:p w:rsidR="00085A8B" w:rsidRPr="00494E7D" w:rsidRDefault="00085A8B" w:rsidP="00085A8B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Termin rekrutacji na rok szkolny 2014/2015 określa dyrektor </w:t>
      </w:r>
      <w:r w:rsidRPr="00494E7D">
        <w:rPr>
          <w:rFonts w:ascii="Arial" w:eastAsia="Times New Roman" w:hAnsi="Arial" w:cs="Arial"/>
        </w:rPr>
        <w:t xml:space="preserve"> szkoły</w:t>
      </w:r>
      <w:r>
        <w:rPr>
          <w:rFonts w:ascii="Arial" w:eastAsia="Times New Roman" w:hAnsi="Arial" w:cs="Arial"/>
        </w:rPr>
        <w:t xml:space="preserve"> w uzgodnieniu z  organem prowadzącym</w:t>
      </w:r>
    </w:p>
    <w:p w:rsidR="00085A8B" w:rsidRPr="00494E7D" w:rsidRDefault="00085A8B" w:rsidP="00085A8B">
      <w:pPr>
        <w:numPr>
          <w:ilvl w:val="0"/>
          <w:numId w:val="4"/>
        </w:numPr>
        <w:tabs>
          <w:tab w:val="left" w:pos="284"/>
          <w:tab w:val="num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Komisja rekrutacyjna prowadzi rekrutację na wolne miejsca w szkole.</w:t>
      </w:r>
    </w:p>
    <w:p w:rsidR="00085A8B" w:rsidRPr="00494E7D" w:rsidRDefault="00085A8B" w:rsidP="00085A8B">
      <w:pPr>
        <w:numPr>
          <w:ilvl w:val="0"/>
          <w:numId w:val="4"/>
        </w:numPr>
        <w:tabs>
          <w:tab w:val="left" w:pos="284"/>
          <w:tab w:val="num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Zasady postępowania rekrutacyjnego oraz tryb pracy komisji, określony w regulaminie dotyczy także postępowania uzupełniającego tj. postępowania po przeprowadzonym postępowaniu rekrutacyjnym w przypadku, gdy placówka dysponuje wolnymi miejscami.</w:t>
      </w:r>
    </w:p>
    <w:p w:rsidR="00085A8B" w:rsidRPr="00494E7D" w:rsidRDefault="00085A8B" w:rsidP="00085A8B">
      <w:pPr>
        <w:numPr>
          <w:ilvl w:val="0"/>
          <w:numId w:val="4"/>
        </w:numPr>
        <w:tabs>
          <w:tab w:val="left" w:pos="-1701"/>
          <w:tab w:val="num" w:pos="-709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Komisja rekrutacyjna nie prowadzi postępowania w przypadku przyjęć do szkoły w trakcie roku szkolnego.</w:t>
      </w: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§ 2</w:t>
      </w:r>
      <w:r w:rsidRPr="00494E7D">
        <w:rPr>
          <w:rFonts w:ascii="Arial" w:eastAsia="Times New Roman" w:hAnsi="Arial" w:cs="Arial"/>
        </w:rPr>
        <w:t>.</w:t>
      </w: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085A8B" w:rsidRPr="00494E7D" w:rsidRDefault="00085A8B" w:rsidP="00085A8B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Członków Komisji Rekrutacyjnej powołuje zarządzeniem Dyrektor szkoły.</w:t>
      </w:r>
    </w:p>
    <w:p w:rsidR="00085A8B" w:rsidRPr="00494E7D" w:rsidRDefault="00085A8B" w:rsidP="00085A8B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Liczba członków jest nieparzysta.</w:t>
      </w:r>
    </w:p>
    <w:p w:rsidR="00085A8B" w:rsidRPr="00494E7D" w:rsidRDefault="00085A8B" w:rsidP="00085A8B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Dyrektor szkoły wyznacza przewodniczącego komisji.</w:t>
      </w:r>
    </w:p>
    <w:p w:rsidR="00085A8B" w:rsidRPr="00494E7D" w:rsidRDefault="00085A8B" w:rsidP="00085A8B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 skład komisji wchodzą:</w:t>
      </w:r>
    </w:p>
    <w:p w:rsidR="00085A8B" w:rsidRPr="00494E7D" w:rsidRDefault="00085A8B" w:rsidP="00085A8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przewodniczący;</w:t>
      </w:r>
    </w:p>
    <w:p w:rsidR="00085A8B" w:rsidRPr="00494E7D" w:rsidRDefault="00085A8B" w:rsidP="00085A8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sekretarz;</w:t>
      </w:r>
    </w:p>
    <w:p w:rsidR="00085A8B" w:rsidRPr="00494E7D" w:rsidRDefault="00085A8B" w:rsidP="00085A8B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77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pozostali członkowie.</w:t>
      </w:r>
    </w:p>
    <w:p w:rsidR="00085A8B" w:rsidRPr="00494E7D" w:rsidRDefault="00085A8B" w:rsidP="00085A8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lastRenderedPageBreak/>
        <w:t xml:space="preserve">Członkowie komisji są zobowiązani do podpisania oświadczenia o ochronie danych osobowych kandydatów i rodziców/opiekunów kandydatów udostępnianych w procesie rekrutacji. </w:t>
      </w: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II</w:t>
      </w: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 xml:space="preserve">Tryb odbywania posiedzeń </w:t>
      </w: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3.</w:t>
      </w: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085A8B" w:rsidRPr="00494E7D" w:rsidRDefault="00085A8B" w:rsidP="00085A8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 Posiedzenie Komisji Rekrutacyjnej odbywa się w terminie okre</w:t>
      </w:r>
      <w:r>
        <w:rPr>
          <w:rFonts w:ascii="Arial" w:eastAsia="Times New Roman" w:hAnsi="Arial" w:cs="Arial"/>
        </w:rPr>
        <w:t>ślonym w statucie szkoły podanym do publicznej informacji</w:t>
      </w:r>
      <w:r w:rsidRPr="00494E7D">
        <w:rPr>
          <w:rFonts w:ascii="Arial" w:eastAsia="Times New Roman" w:hAnsi="Arial" w:cs="Arial"/>
        </w:rPr>
        <w:t>.</w:t>
      </w:r>
    </w:p>
    <w:p w:rsidR="00085A8B" w:rsidRPr="00494E7D" w:rsidRDefault="00085A8B" w:rsidP="00085A8B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Przewodniczący komisji jest uprawniony do zwoływania posiedzeń w trybie nadzwyczajnym.</w:t>
      </w:r>
    </w:p>
    <w:p w:rsidR="00085A8B" w:rsidRPr="00494E7D" w:rsidRDefault="00085A8B" w:rsidP="00085A8B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Posiedzenie Komisji Rekrutacyjnej zwołuje, prowadzi i nadzoruje Przewodniczący komisji.</w:t>
      </w:r>
    </w:p>
    <w:p w:rsidR="00085A8B" w:rsidRPr="00494E7D" w:rsidRDefault="00085A8B" w:rsidP="00085A8B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Udział w posiedzeniach komisji jest obowiązkowy dla wszystkich jej członków.</w:t>
      </w:r>
    </w:p>
    <w:p w:rsidR="00085A8B" w:rsidRPr="00494E7D" w:rsidRDefault="00085A8B" w:rsidP="00085A8B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Członkowie komisji mają prawo do wglądu do wszystkich dokumentów związanych                  z pracą komisji tj. do złożonych wniosków rekrutacyjnych wraz z załącznikami.</w:t>
      </w:r>
    </w:p>
    <w:p w:rsidR="00085A8B" w:rsidRPr="00494E7D" w:rsidRDefault="00085A8B" w:rsidP="00085A8B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Posiedzenia komisji są protokołowane. Protokół z posiedzenia zawiera: datę, skład osobowy, ustalenia komisji. Protokół podpisywany jest przez przewodniczącego i członków.</w:t>
      </w:r>
    </w:p>
    <w:p w:rsidR="00085A8B" w:rsidRPr="00494E7D" w:rsidRDefault="00085A8B" w:rsidP="00085A8B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Obsługę administracyjno-biurową komisji prowadzi sekretariat szkoły.  </w:t>
      </w: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III</w:t>
      </w: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Zadania i uprawnienia Komisji Rekrutacyjnej</w:t>
      </w: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4.</w:t>
      </w: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  <w:bCs/>
        </w:rPr>
        <w:t>Do zadań Komisji Rekrutacyjnej należy w szczególności:</w:t>
      </w:r>
    </w:p>
    <w:p w:rsidR="00085A8B" w:rsidRPr="00494E7D" w:rsidRDefault="00085A8B" w:rsidP="00085A8B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dokonanie merytorycznej oceny wniosków rekrutacyjnych wraz z załącznikami;</w:t>
      </w:r>
    </w:p>
    <w:p w:rsidR="00085A8B" w:rsidRPr="00494E7D" w:rsidRDefault="00085A8B" w:rsidP="00085A8B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ustalenie wyników postępowania rekrutacyjnego;</w:t>
      </w:r>
    </w:p>
    <w:p w:rsidR="00085A8B" w:rsidRPr="00494E7D" w:rsidRDefault="00085A8B" w:rsidP="00085A8B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 xml:space="preserve">podanie do publicznej wiadomości listy kandydatów przyjętych do szkoły, zgodnie </w:t>
      </w:r>
      <w:r w:rsidRPr="00494E7D">
        <w:rPr>
          <w:rFonts w:ascii="Arial" w:eastAsia="Times New Roman" w:hAnsi="Arial" w:cs="Arial"/>
          <w:bCs/>
        </w:rPr>
        <w:br/>
        <w:t xml:space="preserve">z  wymogami </w:t>
      </w:r>
      <w:r>
        <w:rPr>
          <w:rFonts w:ascii="Arial" w:eastAsia="Times New Roman" w:hAnsi="Arial" w:cs="Arial"/>
          <w:bCs/>
        </w:rPr>
        <w:t>art</w:t>
      </w:r>
      <w:r w:rsidRPr="00494E7D">
        <w:rPr>
          <w:rFonts w:ascii="Arial" w:eastAsia="Times New Roman" w:hAnsi="Arial" w:cs="Arial"/>
          <w:bCs/>
        </w:rPr>
        <w:t xml:space="preserve">. 20 </w:t>
      </w:r>
      <w:proofErr w:type="spellStart"/>
      <w:r w:rsidRPr="00494E7D">
        <w:rPr>
          <w:rFonts w:ascii="Arial" w:eastAsia="Times New Roman" w:hAnsi="Arial" w:cs="Arial"/>
          <w:bCs/>
        </w:rPr>
        <w:t>zc</w:t>
      </w:r>
      <w:proofErr w:type="spellEnd"/>
      <w:r w:rsidRPr="00494E7D">
        <w:rPr>
          <w:rFonts w:ascii="Arial" w:eastAsia="Times New Roman" w:hAnsi="Arial" w:cs="Arial"/>
          <w:bCs/>
        </w:rPr>
        <w:t xml:space="preserve"> ust. 4, wywieszonej w widocznym miejscu w siedzibie placówki, zawierającej imiona i nazwiska kandydatów uszeregowane w kolejności alfabetycz</w:t>
      </w:r>
      <w:r w:rsidR="00DD720C">
        <w:rPr>
          <w:rFonts w:ascii="Arial" w:eastAsia="Times New Roman" w:hAnsi="Arial" w:cs="Arial"/>
          <w:bCs/>
        </w:rPr>
        <w:t>nej</w:t>
      </w:r>
      <w:r w:rsidRPr="00494E7D">
        <w:rPr>
          <w:rFonts w:ascii="Arial" w:eastAsia="Times New Roman" w:hAnsi="Arial" w:cs="Arial"/>
          <w:bCs/>
        </w:rPr>
        <w:t xml:space="preserve">. Wzór listy kandydatów przyjętych jest </w:t>
      </w:r>
      <w:r w:rsidRPr="00494E7D">
        <w:rPr>
          <w:rFonts w:ascii="Arial" w:eastAsia="Times New Roman" w:hAnsi="Arial" w:cs="Arial"/>
          <w:bCs/>
          <w:i/>
        </w:rPr>
        <w:t>załącznikiem nr 1</w:t>
      </w:r>
      <w:r w:rsidRPr="00494E7D">
        <w:rPr>
          <w:rFonts w:ascii="Arial" w:eastAsia="Times New Roman" w:hAnsi="Arial" w:cs="Arial"/>
          <w:bCs/>
        </w:rPr>
        <w:t xml:space="preserve"> do Regulaminu; </w:t>
      </w:r>
    </w:p>
    <w:p w:rsidR="00085A8B" w:rsidRPr="00494E7D" w:rsidRDefault="00085A8B" w:rsidP="00085A8B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 xml:space="preserve"> podanie do publicznej wiadomości listy kandydatów nieprzyjętych do szkoły– </w:t>
      </w:r>
      <w:r w:rsidRPr="00494E7D">
        <w:rPr>
          <w:rFonts w:ascii="Arial" w:eastAsia="Times New Roman" w:hAnsi="Arial" w:cs="Arial"/>
          <w:bCs/>
          <w:i/>
        </w:rPr>
        <w:t>załącznik nr 2</w:t>
      </w:r>
      <w:r w:rsidRPr="00494E7D">
        <w:rPr>
          <w:rFonts w:ascii="Arial" w:eastAsia="Times New Roman" w:hAnsi="Arial" w:cs="Arial"/>
          <w:bCs/>
        </w:rPr>
        <w:t xml:space="preserve"> do regulaminu;</w:t>
      </w:r>
    </w:p>
    <w:p w:rsidR="00085A8B" w:rsidRPr="00494E7D" w:rsidRDefault="00085A8B" w:rsidP="00085A8B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w przypadku mniejszej liczby kandydatów na liście przyjętych podaje się liczbę wolnych miejsc;</w:t>
      </w:r>
    </w:p>
    <w:p w:rsidR="00085A8B" w:rsidRPr="00494E7D" w:rsidRDefault="00085A8B" w:rsidP="00085A8B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 xml:space="preserve">sporządzenie protokołu postępowania rekrutacyjnego, zgodnie z </w:t>
      </w:r>
      <w:r w:rsidRPr="00494E7D">
        <w:rPr>
          <w:rFonts w:ascii="Arial" w:eastAsia="Times New Roman" w:hAnsi="Arial" w:cs="Arial"/>
          <w:bCs/>
          <w:i/>
        </w:rPr>
        <w:t>załącznikiem nr3</w:t>
      </w:r>
      <w:r w:rsidRPr="00494E7D">
        <w:rPr>
          <w:rFonts w:ascii="Arial" w:eastAsia="Times New Roman" w:hAnsi="Arial" w:cs="Arial"/>
          <w:bCs/>
        </w:rPr>
        <w:t>;</w:t>
      </w:r>
    </w:p>
    <w:p w:rsidR="00085A8B" w:rsidRPr="00494E7D" w:rsidRDefault="00085A8B" w:rsidP="00085A8B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sporządzanie, w terminie 5 dni od dnia wystąpienia przez rodzica/opiekuna kandydata, uzasadnień odmowy przyjęcia kandydata. Uzasadnienie odmowy przyjęcia zawiera: przyczyny odmowy, w  liczbę punktów, którą kandydat uzyskał w postępowaniu rekrutacyjnym;</w:t>
      </w:r>
    </w:p>
    <w:p w:rsidR="00085A8B" w:rsidRPr="00494E7D" w:rsidRDefault="00085A8B" w:rsidP="00085A8B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w przypadku wolnych miejsc w placówce, przeprowadzenie w terminie do końca sierpnia roku szkolnego poprzedzającego rok szkolny, uzupełniającego postępowania rekrutacyjnego wedł</w:t>
      </w:r>
      <w:r w:rsidR="00DD720C">
        <w:rPr>
          <w:rFonts w:ascii="Arial" w:eastAsia="Times New Roman" w:hAnsi="Arial" w:cs="Arial"/>
          <w:bCs/>
        </w:rPr>
        <w:t>ug tych samych zasad.</w:t>
      </w:r>
    </w:p>
    <w:p w:rsidR="00085A8B" w:rsidRPr="00494E7D" w:rsidRDefault="00085A8B" w:rsidP="00085A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085A8B" w:rsidRPr="00494E7D" w:rsidRDefault="00085A8B" w:rsidP="00085A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i/>
        </w:rPr>
      </w:pPr>
      <w:r w:rsidRPr="00494E7D">
        <w:rPr>
          <w:rFonts w:ascii="Arial" w:eastAsia="Times New Roman" w:hAnsi="Arial" w:cs="Arial"/>
        </w:rPr>
        <w:lastRenderedPageBreak/>
        <w:t>Przewodniczący Komisji Rekrutacyjnej może żądać od rodziców/opiekunów prawnych dokumentów potwierdzających okoliczności zawarte w oświadczeniach potwierdzających spełnianie kryteriów, o których mowa w statucie szkoły i fakt samotnego wychowywania dziecka. Termin dostarczenia potwierdzeń wyznacza przewodniczący.</w:t>
      </w:r>
    </w:p>
    <w:p w:rsidR="00085A8B" w:rsidRPr="00494E7D" w:rsidRDefault="00085A8B" w:rsidP="00085A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085A8B" w:rsidRPr="00494E7D" w:rsidRDefault="00085A8B" w:rsidP="00085A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Przewodniczący Komisji Rekrutacyjnej może zwracać się do wójta/</w:t>
      </w:r>
      <w:r w:rsidRPr="00494E7D">
        <w:rPr>
          <w:rFonts w:ascii="Arial" w:eastAsia="Times New Roman" w:hAnsi="Arial" w:cs="Arial"/>
          <w:i/>
          <w:sz w:val="20"/>
          <w:szCs w:val="20"/>
        </w:rPr>
        <w:t>burmistrza, prezydenta miasta</w:t>
      </w:r>
      <w:r w:rsidRPr="00494E7D">
        <w:rPr>
          <w:rFonts w:ascii="Arial" w:eastAsia="Times New Roman" w:hAnsi="Arial" w:cs="Arial"/>
        </w:rPr>
        <w:t xml:space="preserve"> właściwego ze względu na miejsce zamieszkania kandydata o potwierdzenie okoliczności zawartych w oświadczeniach, o których mowa w ust. 2. Organ jest zobowiązany do potwierdzenia okoliczności w terminie 14 dni.</w:t>
      </w:r>
    </w:p>
    <w:p w:rsidR="00085A8B" w:rsidRPr="00494E7D" w:rsidRDefault="00085A8B" w:rsidP="00085A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085A8B" w:rsidRPr="00494E7D" w:rsidRDefault="00085A8B" w:rsidP="00085A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  Członkowie komisji rzetelnie i obiektywnie wykonują powierzone im czynności, kierując się wyłącznie przepisami prawa.</w:t>
      </w:r>
    </w:p>
    <w:p w:rsidR="00085A8B" w:rsidRPr="00494E7D" w:rsidRDefault="00085A8B" w:rsidP="00085A8B">
      <w:pPr>
        <w:autoSpaceDE w:val="0"/>
        <w:autoSpaceDN w:val="0"/>
        <w:adjustRightInd w:val="0"/>
        <w:spacing w:after="2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5.</w:t>
      </w: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  <w:bCs/>
        </w:rPr>
        <w:t>Do obowiązków członków komisji należy w szczególności:</w:t>
      </w:r>
    </w:p>
    <w:p w:rsidR="00085A8B" w:rsidRPr="00494E7D" w:rsidRDefault="00085A8B" w:rsidP="00085A8B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uczestniczenie we wszystkich posiedzeniach komisji;</w:t>
      </w:r>
    </w:p>
    <w:p w:rsidR="00085A8B" w:rsidRPr="00494E7D" w:rsidRDefault="00085A8B" w:rsidP="00085A8B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czynny udział w pracach komisji;</w:t>
      </w:r>
    </w:p>
    <w:p w:rsidR="00085A8B" w:rsidRPr="00494E7D" w:rsidRDefault="00085A8B" w:rsidP="00085A8B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wykonywanie poleceń Przewodniczącego;</w:t>
      </w:r>
    </w:p>
    <w:p w:rsidR="00085A8B" w:rsidRPr="00494E7D" w:rsidRDefault="00085A8B" w:rsidP="00085A8B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zapoznanie się z przepisami regulującymi rekrutację do placówki;</w:t>
      </w:r>
    </w:p>
    <w:p w:rsidR="00085A8B" w:rsidRPr="00494E7D" w:rsidRDefault="00085A8B" w:rsidP="00085A8B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ochrona danych osobowych kandydatów i rodziców/opiekunów kandydatów;</w:t>
      </w: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</w:rPr>
      </w:pP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6.</w:t>
      </w: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  <w:bCs/>
        </w:rPr>
        <w:t>Do obowiązków Przewodniczącego Komisji Rekrutacyjnej należy w szczególności:</w:t>
      </w:r>
    </w:p>
    <w:p w:rsidR="00085A8B" w:rsidRPr="00494E7D" w:rsidRDefault="00085A8B" w:rsidP="00085A8B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zapoznanie członków komisji z regulacjami prawnymi naboru do szkoły;</w:t>
      </w:r>
    </w:p>
    <w:p w:rsidR="00085A8B" w:rsidRPr="00494E7D" w:rsidRDefault="00085A8B" w:rsidP="00085A8B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opracowanie harmonogramu posiedzeń komisji oraz porządku zebrań;</w:t>
      </w:r>
    </w:p>
    <w:p w:rsidR="00085A8B" w:rsidRPr="00494E7D" w:rsidRDefault="00085A8B" w:rsidP="00085A8B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zawiadomienie członków komisji o terminie i miejscu zebrań komisji;</w:t>
      </w:r>
    </w:p>
    <w:p w:rsidR="00085A8B" w:rsidRPr="00494E7D" w:rsidRDefault="00085A8B" w:rsidP="00085A8B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 xml:space="preserve">dostarczenie na posiedzenie komisji dokumentacji kandydatów do szkoły, w oparciu </w:t>
      </w:r>
      <w:r w:rsidRPr="00494E7D">
        <w:rPr>
          <w:rFonts w:ascii="Arial" w:eastAsia="Times New Roman" w:hAnsi="Arial" w:cs="Arial"/>
          <w:bCs/>
        </w:rPr>
        <w:br/>
        <w:t>o które komisja przeprowadzi postępowanie rekrutacyjne;</w:t>
      </w:r>
    </w:p>
    <w:p w:rsidR="00085A8B" w:rsidRPr="00494E7D" w:rsidRDefault="00085A8B" w:rsidP="00085A8B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przewodniczenie zebraniu komisji;</w:t>
      </w:r>
    </w:p>
    <w:p w:rsidR="00085A8B" w:rsidRPr="00494E7D" w:rsidRDefault="00085A8B" w:rsidP="00085A8B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zapewnienie obsługi administracyjnej – dostęp do dokumentów, przepisów; zaopatrzenie w sprzęt biurowy i papier;</w:t>
      </w:r>
    </w:p>
    <w:p w:rsidR="00085A8B" w:rsidRPr="00494E7D" w:rsidRDefault="00085A8B" w:rsidP="00085A8B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sprawdzenie treści protokołu oraz jego podpisanie;</w:t>
      </w:r>
    </w:p>
    <w:p w:rsidR="00085A8B" w:rsidRPr="00494E7D" w:rsidRDefault="00085A8B" w:rsidP="00085A8B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 xml:space="preserve">przygotowanie informacji w formie wydruku papierowego, o których mowa w § 4 ust. </w:t>
      </w:r>
      <w:r w:rsidRPr="00494E7D">
        <w:rPr>
          <w:rFonts w:ascii="Arial" w:eastAsia="Times New Roman" w:hAnsi="Arial" w:cs="Arial"/>
          <w:bCs/>
        </w:rPr>
        <w:br/>
        <w:t xml:space="preserve">1 </w:t>
      </w:r>
      <w:proofErr w:type="spellStart"/>
      <w:r w:rsidRPr="00494E7D">
        <w:rPr>
          <w:rFonts w:ascii="Arial" w:eastAsia="Times New Roman" w:hAnsi="Arial" w:cs="Arial"/>
          <w:bCs/>
        </w:rPr>
        <w:t>pkt</w:t>
      </w:r>
      <w:proofErr w:type="spellEnd"/>
      <w:r w:rsidRPr="00494E7D">
        <w:rPr>
          <w:rFonts w:ascii="Arial" w:eastAsia="Times New Roman" w:hAnsi="Arial" w:cs="Arial"/>
          <w:bCs/>
        </w:rPr>
        <w:t xml:space="preserve"> 3 -5 regulaminu;</w:t>
      </w:r>
    </w:p>
    <w:p w:rsidR="00085A8B" w:rsidRPr="00494E7D" w:rsidRDefault="00085A8B" w:rsidP="00085A8B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występowanie do rodziców/</w:t>
      </w:r>
      <w:r w:rsidRPr="00494E7D">
        <w:rPr>
          <w:rFonts w:ascii="Arial" w:eastAsia="Times New Roman" w:hAnsi="Arial" w:cs="Arial"/>
          <w:bCs/>
          <w:i/>
        </w:rPr>
        <w:t>opiekunów</w:t>
      </w:r>
      <w:r>
        <w:rPr>
          <w:rFonts w:ascii="Arial" w:eastAsia="Times New Roman" w:hAnsi="Arial" w:cs="Arial"/>
          <w:bCs/>
          <w:i/>
        </w:rPr>
        <w:t xml:space="preserve"> </w:t>
      </w:r>
      <w:r w:rsidRPr="00494E7D">
        <w:rPr>
          <w:rFonts w:ascii="Arial" w:eastAsia="Times New Roman" w:hAnsi="Arial" w:cs="Arial"/>
          <w:bCs/>
          <w:i/>
        </w:rPr>
        <w:t>prawnych</w:t>
      </w:r>
      <w:r w:rsidRPr="00494E7D">
        <w:rPr>
          <w:rFonts w:ascii="Arial" w:eastAsia="Times New Roman" w:hAnsi="Arial" w:cs="Arial"/>
          <w:bCs/>
        </w:rPr>
        <w:t xml:space="preserve"> lub wójta</w:t>
      </w:r>
      <w:r w:rsidRPr="00494E7D">
        <w:rPr>
          <w:rFonts w:ascii="Arial" w:eastAsia="Times New Roman" w:hAnsi="Arial" w:cs="Arial"/>
          <w:bCs/>
          <w:i/>
        </w:rPr>
        <w:t>/</w:t>
      </w:r>
      <w:r w:rsidRPr="00494E7D">
        <w:rPr>
          <w:rFonts w:ascii="Arial" w:eastAsia="Times New Roman" w:hAnsi="Arial" w:cs="Arial"/>
          <w:bCs/>
          <w:i/>
          <w:sz w:val="20"/>
          <w:szCs w:val="20"/>
        </w:rPr>
        <w:t>burmistrza/prezydenta miasta</w:t>
      </w:r>
      <w:r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Pr="00494E7D">
        <w:rPr>
          <w:rFonts w:ascii="Arial" w:eastAsia="Times New Roman" w:hAnsi="Arial" w:cs="Arial"/>
          <w:bCs/>
        </w:rPr>
        <w:t>o potwierdzenia składanych oświadczeń, w przypadku wątpliwości co do ich treści;</w:t>
      </w:r>
    </w:p>
    <w:p w:rsidR="00085A8B" w:rsidRPr="00494E7D" w:rsidRDefault="00085A8B" w:rsidP="00085A8B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 xml:space="preserve"> sporządzenie sprawozdania z przebiegu prac komisji wraz z wnioskami do dalszej pracy.</w:t>
      </w: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IV</w:t>
      </w: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Porządek pracy Komisji Rekrutacyjnej</w:t>
      </w: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7.</w:t>
      </w: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  <w:bCs/>
        </w:rPr>
        <w:t>Komisja Rekrutacyjnej pracuje według następującego porządku:</w:t>
      </w: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085A8B" w:rsidRPr="00494E7D" w:rsidRDefault="00085A8B" w:rsidP="00085A8B">
      <w:pPr>
        <w:numPr>
          <w:ilvl w:val="0"/>
          <w:numId w:val="14"/>
        </w:numP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  <w:bCs/>
          <w:u w:val="single"/>
        </w:rPr>
        <w:t>prace przygotowawcze</w:t>
      </w:r>
      <w:r w:rsidRPr="00494E7D">
        <w:rPr>
          <w:rFonts w:ascii="Arial" w:eastAsia="Times New Roman" w:hAnsi="Arial" w:cs="Arial"/>
          <w:bCs/>
        </w:rPr>
        <w:t xml:space="preserve"> polegają na:</w:t>
      </w: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</w:rPr>
      </w:pPr>
    </w:p>
    <w:p w:rsidR="00085A8B" w:rsidRPr="00494E7D" w:rsidRDefault="00085A8B" w:rsidP="00085A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sprawdzeniu pod względem formalnym złożonych wniosków,</w:t>
      </w: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bCs/>
        </w:rPr>
      </w:pPr>
    </w:p>
    <w:p w:rsidR="00085A8B" w:rsidRPr="00494E7D" w:rsidRDefault="00085A8B" w:rsidP="00085A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w przypadku braków formalnych wykluczenie ich z postępowania rekrutacyjnego. Do wniosku odrzuconego z powodu braków formalnych należy dołączyć opis wskazujący na braki,</w:t>
      </w: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bCs/>
        </w:rPr>
      </w:pPr>
    </w:p>
    <w:p w:rsidR="00085A8B" w:rsidRPr="00494E7D" w:rsidRDefault="00085A8B" w:rsidP="00085A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 xml:space="preserve">ustaleniu liczby kandydatów zamieszkałych w obwodzie szkoły, </w:t>
      </w:r>
      <w:r w:rsidRPr="00494E7D">
        <w:rPr>
          <w:rFonts w:ascii="Arial" w:eastAsia="Times New Roman" w:hAnsi="Arial" w:cs="Arial"/>
          <w:bCs/>
        </w:rPr>
        <w:br/>
        <w:t>a ubiegających się o przyjęcie do szkoły,</w:t>
      </w: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bCs/>
        </w:rPr>
      </w:pPr>
    </w:p>
    <w:p w:rsidR="00085A8B" w:rsidRPr="00494E7D" w:rsidRDefault="00085A8B" w:rsidP="00085A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 xml:space="preserve"> przygotowanie wystąpień do rodziców/ prawnych opiekunów lub gminy, </w:t>
      </w:r>
      <w:r w:rsidRPr="00494E7D">
        <w:rPr>
          <w:rFonts w:ascii="Arial" w:eastAsia="Times New Roman" w:hAnsi="Arial" w:cs="Arial"/>
          <w:bCs/>
        </w:rPr>
        <w:br/>
        <w:t>w której zamieszkuje kandydat, o potwierdzenie oświadczeń, które w ocenie członków komisji budzą wątpliwości,</w:t>
      </w: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bCs/>
        </w:rPr>
      </w:pPr>
    </w:p>
    <w:p w:rsidR="00085A8B" w:rsidRPr="00494E7D" w:rsidRDefault="00085A8B" w:rsidP="00085A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sporządzenie cząstkowego protokołu z części wstępnej. Protokół powinien zawierać: liczbę wolnych miejsc w szkole, liczbę złożonych wniosków ogółem, wykaz  kandydatów zakwalifikowanych do pierwszego etapu postępowania rekrutacyjnego tj. kandydatów obwodu szkoły. Wykaz ten powinien być sporządzony w formie tabeli, zaś kandydaci zapisani w porządku alfabetycznym.</w:t>
      </w: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bCs/>
        </w:rPr>
      </w:pP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bCs/>
        </w:rPr>
      </w:pPr>
    </w:p>
    <w:p w:rsidR="00085A8B" w:rsidRPr="00494E7D" w:rsidRDefault="00085A8B" w:rsidP="00085A8B">
      <w:pPr>
        <w:numPr>
          <w:ilvl w:val="0"/>
          <w:numId w:val="14"/>
        </w:numP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  <w:bCs/>
          <w:u w:val="single"/>
        </w:rPr>
        <w:t>I etap</w:t>
      </w:r>
      <w:r w:rsidRPr="00494E7D">
        <w:rPr>
          <w:rFonts w:ascii="Arial" w:eastAsia="Times New Roman" w:hAnsi="Arial" w:cs="Arial"/>
          <w:bCs/>
          <w:u w:val="single"/>
        </w:rPr>
        <w:t xml:space="preserve"> postępowania rekrutacyjnego</w:t>
      </w:r>
      <w:r w:rsidRPr="00494E7D">
        <w:rPr>
          <w:rFonts w:ascii="Arial" w:eastAsia="Times New Roman" w:hAnsi="Arial" w:cs="Arial"/>
          <w:bCs/>
        </w:rPr>
        <w:t xml:space="preserve"> dotyczy </w:t>
      </w:r>
      <w:r w:rsidRPr="00494E7D">
        <w:rPr>
          <w:rFonts w:ascii="Arial" w:eastAsia="Times New Roman" w:hAnsi="Arial" w:cs="Arial"/>
          <w:b/>
          <w:bCs/>
          <w:u w:val="single"/>
        </w:rPr>
        <w:t>wyłącznie</w:t>
      </w:r>
      <w:r w:rsidRPr="00494E7D">
        <w:rPr>
          <w:rFonts w:ascii="Arial" w:eastAsia="Times New Roman" w:hAnsi="Arial" w:cs="Arial"/>
          <w:bCs/>
        </w:rPr>
        <w:t xml:space="preserve"> wniosków rodziców /opiekunów dzieci zamieszkałych w obwodzie szkoły i polega na:</w:t>
      </w: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085A8B" w:rsidRPr="00494E7D" w:rsidRDefault="00085A8B" w:rsidP="00085A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eastAsia="Times New Roman" w:hAnsi="Arial" w:cs="Arial"/>
          <w:bCs/>
          <w:i/>
        </w:rPr>
      </w:pPr>
      <w:r w:rsidRPr="00494E7D">
        <w:rPr>
          <w:rFonts w:ascii="Arial" w:eastAsia="Times New Roman" w:hAnsi="Arial" w:cs="Arial"/>
          <w:bCs/>
        </w:rPr>
        <w:t>przyjęciu „ z urzędu” dzieci z obwodu szkoły,</w:t>
      </w: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eastAsia="Times New Roman" w:hAnsi="Arial" w:cs="Arial"/>
          <w:bCs/>
          <w:i/>
        </w:rPr>
      </w:pP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eastAsia="Times New Roman" w:hAnsi="Arial" w:cs="Arial"/>
          <w:bCs/>
        </w:rPr>
      </w:pPr>
    </w:p>
    <w:p w:rsidR="00085A8B" w:rsidRPr="00494E7D" w:rsidRDefault="00085A8B" w:rsidP="00085A8B">
      <w:pPr>
        <w:numPr>
          <w:ilvl w:val="0"/>
          <w:numId w:val="14"/>
        </w:numP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  <w:bCs/>
          <w:u w:val="single"/>
        </w:rPr>
        <w:t>II etap</w:t>
      </w:r>
      <w:r w:rsidRPr="00494E7D">
        <w:rPr>
          <w:rFonts w:ascii="Arial" w:eastAsia="Times New Roman" w:hAnsi="Arial" w:cs="Arial"/>
          <w:bCs/>
          <w:u w:val="single"/>
        </w:rPr>
        <w:t xml:space="preserve"> postępowania rekrutacyjnego</w:t>
      </w:r>
      <w:r w:rsidRPr="00494E7D">
        <w:rPr>
          <w:rFonts w:ascii="Arial" w:eastAsia="Times New Roman" w:hAnsi="Arial" w:cs="Arial"/>
          <w:bCs/>
        </w:rPr>
        <w:t xml:space="preserve"> prowadzi się, gdy:</w:t>
      </w: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</w:rPr>
      </w:pP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ind w:left="1500"/>
        <w:jc w:val="both"/>
        <w:rPr>
          <w:rFonts w:ascii="Arial" w:eastAsia="Times New Roman" w:hAnsi="Arial" w:cs="Arial"/>
          <w:bCs/>
        </w:rPr>
      </w:pPr>
    </w:p>
    <w:p w:rsidR="00085A8B" w:rsidRPr="00494E7D" w:rsidRDefault="00085A8B" w:rsidP="00085A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  <w:bCs/>
          <w:u w:val="single"/>
        </w:rPr>
        <w:t xml:space="preserve">po przyjęciu wszystkich dzieci z obwodu </w:t>
      </w:r>
      <w:r w:rsidRPr="00494E7D">
        <w:rPr>
          <w:rFonts w:ascii="Arial" w:eastAsia="Times New Roman" w:hAnsi="Arial" w:cs="Arial"/>
          <w:bCs/>
        </w:rPr>
        <w:t xml:space="preserve">szkoła posiada wolne miejsca – rekrutację prowadzi się </w:t>
      </w:r>
      <w:r w:rsidRPr="00494E7D">
        <w:rPr>
          <w:rFonts w:ascii="Arial" w:eastAsia="Times New Roman" w:hAnsi="Arial" w:cs="Arial"/>
          <w:b/>
          <w:bCs/>
          <w:u w:val="single"/>
        </w:rPr>
        <w:t>dla zamieszkałych poza obwodem</w:t>
      </w:r>
      <w:r w:rsidRPr="00494E7D">
        <w:rPr>
          <w:rFonts w:ascii="Arial" w:eastAsia="Times New Roman" w:hAnsi="Arial" w:cs="Arial"/>
          <w:bCs/>
        </w:rPr>
        <w:t>.</w:t>
      </w: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ind w:left="1500"/>
        <w:jc w:val="both"/>
        <w:rPr>
          <w:rFonts w:ascii="Arial" w:eastAsia="Times New Roman" w:hAnsi="Arial" w:cs="Arial"/>
          <w:bCs/>
        </w:rPr>
      </w:pPr>
    </w:p>
    <w:p w:rsidR="00085A8B" w:rsidRPr="00494E7D" w:rsidRDefault="00085A8B" w:rsidP="00085A8B">
      <w:pPr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1281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ustala się listę kandydatów z największą liczbą punktów,</w:t>
      </w:r>
    </w:p>
    <w:p w:rsidR="00085A8B" w:rsidRPr="00494E7D" w:rsidRDefault="00085A8B" w:rsidP="00085A8B">
      <w:pPr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1281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przygotowuje się listę kandydatów przyjętych i nieprzyjęty oraz liczbę punktów, która uprawniała do przyjęcia,</w:t>
      </w: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bCs/>
        </w:rPr>
      </w:pP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085A8B" w:rsidRPr="00494E7D" w:rsidRDefault="00085A8B" w:rsidP="00085A8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  <w:bCs/>
          <w:u w:val="single"/>
          <w:shd w:val="clear" w:color="auto" w:fill="DBE5F1"/>
        </w:rPr>
        <w:t>postępowanie uzupełniające</w:t>
      </w:r>
      <w:r w:rsidRPr="00494E7D">
        <w:rPr>
          <w:rFonts w:ascii="Arial" w:eastAsia="Times New Roman" w:hAnsi="Arial" w:cs="Arial"/>
          <w:bCs/>
          <w:shd w:val="clear" w:color="auto" w:fill="DBE5F1"/>
        </w:rPr>
        <w:t xml:space="preserve"> prowadzi się po przeprowadzeniu postępowania rekrutacyjnego, gdy szkoła dysponuje wolnymi miejscami. </w:t>
      </w: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</w:rPr>
      </w:pP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Obowiązują takie same zasady postępowania uzupełniającego, jak opisane powyżej. Postępowanie uzupełniające przeprowadza się do końca sierpnia roku szkolnego poprzedzającego rok szkolny.</w:t>
      </w:r>
    </w:p>
    <w:p w:rsidR="00085A8B" w:rsidRPr="00494E7D" w:rsidRDefault="00085A8B" w:rsidP="00085A8B">
      <w:pPr>
        <w:autoSpaceDE w:val="0"/>
        <w:autoSpaceDN w:val="0"/>
        <w:adjustRightInd w:val="0"/>
        <w:spacing w:after="2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8.</w:t>
      </w: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  <w:bCs/>
        </w:rPr>
        <w:t xml:space="preserve">Po przeprowadzonym postępowaniu rekrutacyjnym, zgodnie z procedurami opisanymi </w:t>
      </w:r>
      <w:r w:rsidRPr="00494E7D">
        <w:rPr>
          <w:rFonts w:ascii="Arial" w:eastAsia="Times New Roman" w:hAnsi="Arial" w:cs="Arial"/>
          <w:bCs/>
        </w:rPr>
        <w:br/>
        <w:t xml:space="preserve">w § 7 ust. 1 pkt. 1–4,  Komisja Rekrutacyjna sporządza protokół. </w:t>
      </w:r>
    </w:p>
    <w:p w:rsidR="00085A8B" w:rsidRPr="00494E7D" w:rsidRDefault="00085A8B" w:rsidP="00085A8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  <w:bCs/>
        </w:rPr>
        <w:lastRenderedPageBreak/>
        <w:t>2</w:t>
      </w:r>
      <w:r w:rsidRPr="00494E7D">
        <w:rPr>
          <w:rFonts w:ascii="Arial" w:eastAsia="Times New Roman" w:hAnsi="Arial" w:cs="Arial"/>
          <w:bCs/>
        </w:rPr>
        <w:t>. Po zakończonym postępowaniu rekrutacyjnym komisja sporządza sprawozdanie z prac            i przedstawia je dyrektorowi szkoły. Sprawozdanie powinno zawierać prócz danych statystycznych opis działań oraz wnioski do organizacji pracy komisji w kolejnym roku szkolnym.</w:t>
      </w: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V</w:t>
      </w: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Przepisy przejściowe i postanowienia końcowe</w:t>
      </w: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9.</w:t>
      </w: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  <w:bCs/>
        </w:rPr>
        <w:t>Zmiany do Regulaminu wprowadzane są na zasadach obowiązujących przy jego wprowadzeniu.</w:t>
      </w: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  <w:bCs/>
        </w:rPr>
        <w:t>2.</w:t>
      </w:r>
      <w:r w:rsidRPr="00494E7D">
        <w:rPr>
          <w:rFonts w:ascii="Arial" w:eastAsia="Times New Roman" w:hAnsi="Arial" w:cs="Arial"/>
          <w:bCs/>
        </w:rPr>
        <w:t xml:space="preserve"> Regulamin obowiązują z dniem wydania zarządzenia dyrektora o jego wprowadzeniu.</w:t>
      </w: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 xml:space="preserve">                                                                                                        ............................................</w:t>
      </w: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085A8B" w:rsidRDefault="0074765B" w:rsidP="00085A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  <w:noProof/>
        </w:rPr>
        <w:pict>
          <v:shape id="Łącznik prosty ze strzałką 148" o:spid="_x0000_s1027" type="#_x0000_t32" style="position:absolute;left:0;text-align:left;margin-left:-8.8pt;margin-top:1.75pt;width:480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"/>
        </w:pict>
      </w: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 xml:space="preserve"> Załączniki do regulaminu:</w:t>
      </w: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085A8B" w:rsidRPr="00494E7D" w:rsidRDefault="00085A8B" w:rsidP="00085A8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Wzór listy przyjętych – załącznik 1.</w:t>
      </w:r>
    </w:p>
    <w:p w:rsidR="00085A8B" w:rsidRPr="00494E7D" w:rsidRDefault="00085A8B" w:rsidP="00085A8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Wzór listy nieprzyjętych – załącznik 2.</w:t>
      </w:r>
    </w:p>
    <w:p w:rsidR="00085A8B" w:rsidRPr="00494E7D" w:rsidRDefault="00085A8B" w:rsidP="00085A8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Wzór protokołu postępowania rekrutacyjnego – załącznik 3</w:t>
      </w:r>
    </w:p>
    <w:p w:rsidR="00085A8B" w:rsidRPr="00494E7D" w:rsidRDefault="00085A8B" w:rsidP="00085A8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Zobowiązanie do poufności i bezstronności – załącznik 4</w:t>
      </w: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085A8B" w:rsidRPr="00494E7D" w:rsidRDefault="00085A8B" w:rsidP="00085A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085A8B" w:rsidRPr="00494E7D" w:rsidRDefault="00085A8B" w:rsidP="00085A8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85A8B" w:rsidRPr="00494E7D" w:rsidRDefault="00085A8B" w:rsidP="00085A8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85A8B" w:rsidRPr="00494E7D" w:rsidRDefault="00085A8B" w:rsidP="00085A8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85A8B" w:rsidRPr="00494E7D" w:rsidRDefault="00085A8B" w:rsidP="00085A8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85A8B" w:rsidRPr="00494E7D" w:rsidRDefault="00085A8B" w:rsidP="00085A8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85A8B" w:rsidRPr="00494E7D" w:rsidRDefault="00085A8B" w:rsidP="00085A8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85A8B" w:rsidRPr="00494E7D" w:rsidRDefault="00085A8B" w:rsidP="00085A8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85A8B" w:rsidRPr="00494E7D" w:rsidRDefault="00085A8B" w:rsidP="00085A8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85A8B" w:rsidRPr="00494E7D" w:rsidRDefault="00085A8B" w:rsidP="00085A8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85A8B" w:rsidRPr="00494E7D" w:rsidRDefault="00085A8B" w:rsidP="00085A8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85A8B" w:rsidRPr="00494E7D" w:rsidRDefault="00085A8B" w:rsidP="00085A8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85A8B" w:rsidRPr="00494E7D" w:rsidRDefault="00085A8B" w:rsidP="00085A8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85A8B" w:rsidRDefault="00085A8B" w:rsidP="00085A8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85A8B" w:rsidRDefault="00085A8B" w:rsidP="00085A8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85A8B" w:rsidRDefault="00085A8B" w:rsidP="00085A8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85A8B" w:rsidRDefault="00085A8B" w:rsidP="00085A8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51444" w:rsidRDefault="00451444"/>
    <w:sectPr w:rsidR="00451444" w:rsidSect="00451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0E6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4450"/>
    <w:multiLevelType w:val="hybridMultilevel"/>
    <w:tmpl w:val="DF9631C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05CFF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474DB"/>
    <w:multiLevelType w:val="hybridMultilevel"/>
    <w:tmpl w:val="706A15BE"/>
    <w:lvl w:ilvl="0" w:tplc="1562C842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A01D2"/>
    <w:multiLevelType w:val="hybridMultilevel"/>
    <w:tmpl w:val="9E7201B2"/>
    <w:lvl w:ilvl="0" w:tplc="6F6604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25417"/>
    <w:multiLevelType w:val="hybridMultilevel"/>
    <w:tmpl w:val="29921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320FA2"/>
    <w:multiLevelType w:val="hybridMultilevel"/>
    <w:tmpl w:val="E4540746"/>
    <w:lvl w:ilvl="0" w:tplc="FC5865B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93B6D"/>
    <w:multiLevelType w:val="hybridMultilevel"/>
    <w:tmpl w:val="5DA29CDA"/>
    <w:lvl w:ilvl="0" w:tplc="E77AF84E">
      <w:start w:val="1"/>
      <w:numFmt w:val="lowerLetter"/>
      <w:lvlText w:val="%1)"/>
      <w:lvlJc w:val="left"/>
      <w:pPr>
        <w:ind w:left="1077" w:firstLine="3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481E6E4D"/>
    <w:multiLevelType w:val="hybridMultilevel"/>
    <w:tmpl w:val="C3CAD6B0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C546B4F"/>
    <w:multiLevelType w:val="hybridMultilevel"/>
    <w:tmpl w:val="CFD604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87F2E6E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27D62"/>
    <w:multiLevelType w:val="hybridMultilevel"/>
    <w:tmpl w:val="1390F32E"/>
    <w:lvl w:ilvl="0" w:tplc="C57224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1167AA"/>
    <w:multiLevelType w:val="hybridMultilevel"/>
    <w:tmpl w:val="7B0274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8EA01D2"/>
    <w:multiLevelType w:val="hybridMultilevel"/>
    <w:tmpl w:val="11A44736"/>
    <w:lvl w:ilvl="0" w:tplc="CE8A0D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E1AE8"/>
    <w:multiLevelType w:val="hybridMultilevel"/>
    <w:tmpl w:val="1C3EF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1"/>
  </w:num>
  <w:num w:numId="5">
    <w:abstractNumId w:val="4"/>
  </w:num>
  <w:num w:numId="6">
    <w:abstractNumId w:val="13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5"/>
  </w:num>
  <w:num w:numId="12">
    <w:abstractNumId w:val="7"/>
  </w:num>
  <w:num w:numId="13">
    <w:abstractNumId w:val="9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5A8B"/>
    <w:rsid w:val="00085A8B"/>
    <w:rsid w:val="00451444"/>
    <w:rsid w:val="0074765B"/>
    <w:rsid w:val="00DD720C"/>
    <w:rsid w:val="00FC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Łącznik prosty ze strzałką 149"/>
        <o:r id="V:Rule4" type="connector" idref="#Łącznik prosty ze strzałką 1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A8B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1310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Laptop-4</dc:creator>
  <cp:lastModifiedBy>Laptop-4</cp:lastModifiedBy>
  <cp:revision>2</cp:revision>
  <dcterms:created xsi:type="dcterms:W3CDTF">2014-03-28T09:47:00Z</dcterms:created>
  <dcterms:modified xsi:type="dcterms:W3CDTF">2014-03-28T09:47:00Z</dcterms:modified>
</cp:coreProperties>
</file>