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587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UCHWA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ŁA Nr ……….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RADY MIEJSKIEJ W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ŁĘKNICY</w:t>
      </w:r>
    </w:p>
    <w:p>
      <w:pPr>
        <w:spacing w:before="32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 dnia …………. 2017 r.</w:t>
      </w:r>
    </w:p>
    <w:p>
      <w:pPr>
        <w:spacing w:before="32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w sprawie Programu opieki nad zwierz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ętami bezdomnymi oraz zapobiegania bezdomności zwierząt na terenie gminy Łęknica w 2017 r.</w:t>
      </w:r>
    </w:p>
    <w:p>
      <w:pPr>
        <w:spacing w:before="320" w:after="24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podstawie art. 18 ust. 2 pkt 15 ustawy z dnia 8 marca 1990 r. o samorz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ądzie gminnym (t.j. Dz. U. z 2016 r. poz. 446 z późn. zm.) oraz art. 11a ustawy z dnia 21 sierpnia 1997 r. o ochronie zwierząt (t.j. Dz. U. z 2013 r. poz. 856 z późn. zm.), Rada Miejska w Łęknicy uchwala, co następuje:</w:t>
      </w:r>
    </w:p>
    <w:p>
      <w:pPr>
        <w:spacing w:before="107" w:after="24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§ 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śla się Program opieki nad zwierzętami bezdomnymi oraz zapobiegania bezdomności zwierząt na terenie gminy Łęknica w 2017 r., zwany dalej Programem.</w:t>
      </w:r>
    </w:p>
    <w:p>
      <w:pPr>
        <w:spacing w:before="107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§ 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Zapewnienie opieki bezdomnym zwierz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ętom z terenu gminy Łęknica realizuje się poprzez:</w:t>
      </w:r>
    </w:p>
    <w:p>
      <w:pPr>
        <w:numPr>
          <w:ilvl w:val="0"/>
          <w:numId w:val="7"/>
        </w:numPr>
        <w:spacing w:before="107" w:after="0" w:line="276"/>
        <w:ind w:right="0" w:left="750" w:hanging="39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przyjmowanie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łoszeń o bezdomnych zwierzętach przez Urząd Miejski w Łęknicy, ul. Żurawska 1 lub pod numerem telefonu 683624700;</w:t>
      </w:r>
    </w:p>
    <w:p>
      <w:pPr>
        <w:numPr>
          <w:ilvl w:val="0"/>
          <w:numId w:val="7"/>
        </w:numPr>
        <w:spacing w:before="107" w:after="0" w:line="276"/>
        <w:ind w:right="0" w:left="750" w:hanging="39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umieszczenie bezdomnych zwierz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 w schronisku dla bezdomnych zwierząt w Żarach przy ul. Żurawiej nr 32.</w:t>
      </w:r>
    </w:p>
    <w:p>
      <w:pPr>
        <w:spacing w:before="107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§ 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Opieka nad wolno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żyjącymi kotami z terenu gminy Łęknica realizowana jest poprzez:</w:t>
      </w:r>
    </w:p>
    <w:p>
      <w:pPr>
        <w:spacing w:before="107" w:after="0" w:line="276"/>
        <w:ind w:right="0" w:left="37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 zapewnienie dokarmiania kotów przy udziale 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łecznych opiekunów kotów wolno żyjących;</w:t>
      </w:r>
    </w:p>
    <w:p>
      <w:pPr>
        <w:spacing w:before="107" w:after="0" w:line="276"/>
        <w:ind w:right="0" w:left="37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sterylizacj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lub kastrację kotów przez lekarza weterynarii działającego na zlecenie gminy Łęknica;</w:t>
      </w:r>
    </w:p>
    <w:p>
      <w:pPr>
        <w:spacing w:before="107" w:after="0" w:line="276"/>
        <w:ind w:right="0" w:left="37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zapewnienie opieki rannym lub chorym kotom przez lekarza weterynarii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łającego na zlecenie gminy Łęknica.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  4. 1.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ławianie bezdomnych zwierząt na terenie gminy Łęknica ma charakter stały i przeprowadzane będzie w zależności od potrzeb, na wezwanie mieszkańców gminy lub z urzędu.</w:t>
      </w:r>
    </w:p>
    <w:p>
      <w:pPr>
        <w:spacing w:before="107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łoszenia o bezdomnych zwierzętach przyjmuje Urząd Miejski w Łęknicy ul. Żurawska 1 pod numerem telefonu 683624700, który zawiadamia lekarza weterynarii Rafała Rafalskiego działającego pod firmą Junior-Vet, ul. Powstańców Warszawskich 18 w Jasieniu lub inny podmiot działający na zlecenie gminy Łęknica, o potrzebie odłowienia bezdomnego zwierzęcia.</w:t>
      </w:r>
    </w:p>
    <w:p>
      <w:pPr>
        <w:spacing w:before="107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łowione zwierzęta bezdomne podlegają przewiezieniu do schroniska dla bezdomnych zwierząt przy ul. Żurawiej nr 32 w Żarach.</w:t>
      </w:r>
    </w:p>
    <w:p>
      <w:pPr>
        <w:spacing w:before="107" w:after="24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§  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Obligatoryjn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sterylizację albo kastrację zwierząt w schroniska dla bezdomnych zwierząt przy ul. Żurawiej nr 32 w Żarach realizuje lekarz weterynarii działający  na zlecenie tego schroniska.</w:t>
      </w:r>
    </w:p>
    <w:p>
      <w:pPr>
        <w:spacing w:before="107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§  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Poszukiwanie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łaścicieli dla bezdomnych zwierząt realizują:</w:t>
      </w:r>
    </w:p>
    <w:p>
      <w:pPr>
        <w:spacing w:before="107" w:after="0" w:line="276"/>
        <w:ind w:right="0" w:left="37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 schronisko dla bezdomnych zwierz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 w Żarach przy ul. Żurawiej nr 32 poprzez prowadzenie działań zmierzających do pozyskiwania nowych właścicieli i oddawanie do adopcji bezdomnych zwierząt osobom zainteresowanym i zdolnym zapewnić im należyte warunki bytowania;</w:t>
      </w:r>
    </w:p>
    <w:p>
      <w:pPr>
        <w:spacing w:before="107" w:after="0" w:line="276"/>
        <w:ind w:right="0" w:left="37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 Urz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 Miejski w Łęknicy poprzez akcje informujące o możliwości adopcji zwierząt ze schroniska dla bezdomnych zwierząt, prowadzone za pośrednictwem strony internetowej gminy Łęknica oraz portali społecznościowych.</w:t>
      </w:r>
    </w:p>
    <w:p>
      <w:pPr>
        <w:spacing w:before="107" w:after="24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§  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Usypianie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ślepych miotów zwierząt znajdujących się w schronisku realizuje lekarz weterynarii działający na zlecenie schroniska dla bezdomnych zwierząt w Żarach przy ul. Żurawiej nr 32 oraz lekarz weterynarii Rafał Rafalski działający pod firmą Junior-Vet, ul. Powstańców Warszawskich 18 w Jasieniu – w stosunku do pozostałych zwierząt na terenie gminy Łęknica.</w:t>
      </w:r>
    </w:p>
    <w:p>
      <w:pPr>
        <w:spacing w:before="0" w:after="200" w:line="240"/>
        <w:ind w:right="-4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§  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Miejsce dla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bezdomnych zwierz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 gospodarskich oraz opiekę nad nimi zapewnia gospodarstwo rolne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Józefy Przybyłek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cowoś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11.</w:t>
      </w:r>
    </w:p>
    <w:p>
      <w:pPr>
        <w:spacing w:before="107" w:after="24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§  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Zapewnienie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łodobowej opieki weterynaryjnej w przypadkach zdarzeń drogowych z udziałem zwierząt realizowane jest przez lekarza weterynarii Rafała Rafalskiego działającego pod firmą Junior-Vet, ul. Powstańców Warszawskich 18 w Jasieniu.</w:t>
      </w:r>
    </w:p>
    <w:p>
      <w:pPr>
        <w:spacing w:before="107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§  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realizacj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Programu opieki nad zwierzętami bezdomnymi oraz zapobiegania bezdomności zwierząt na terenie gminy Łęknica w 2017 r. przeznacza się środki finansowe w wysokości 12.500,00 zł, w tym:</w:t>
      </w:r>
    </w:p>
    <w:p>
      <w:pPr>
        <w:spacing w:before="107" w:after="0" w:line="276"/>
        <w:ind w:right="0" w:left="37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 na zapewnienie opieki bezdomnym zwierz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ętom oraz obligatoryjną sterylizację albo kastrację zwierząt w schronisku – 8.000,00 zł;</w:t>
      </w:r>
    </w:p>
    <w:p>
      <w:pPr>
        <w:spacing w:before="107" w:after="0" w:line="276"/>
        <w:ind w:right="0" w:left="37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 na opiek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nad wolno żyjącymi kotami – 500.00 zł;</w:t>
      </w:r>
    </w:p>
    <w:p>
      <w:pPr>
        <w:spacing w:before="107" w:after="0" w:line="276"/>
        <w:ind w:right="0" w:left="37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 na 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ławianie bezdomnych zwierząt – 800,00 zł;</w:t>
      </w:r>
    </w:p>
    <w:p>
      <w:pPr>
        <w:spacing w:before="107" w:after="0" w:line="276"/>
        <w:ind w:right="0" w:left="37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 poszukiwanie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łaścicieli dla bezdomnych zwierząt 200,00 zł,</w:t>
      </w:r>
    </w:p>
    <w:p>
      <w:pPr>
        <w:spacing w:before="107" w:after="0" w:line="276"/>
        <w:ind w:right="0" w:left="37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6)  usypianie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ślepych miotów – 500,00 zł;</w:t>
      </w:r>
    </w:p>
    <w:p>
      <w:pPr>
        <w:spacing w:before="107" w:after="0" w:line="276"/>
        <w:ind w:right="0" w:left="37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7)  zapewnienie miejsca dla bezdomnych zwierz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 gospodarskich we wskazanym gospodarstwie rolnym – 500,00 zł;</w:t>
      </w:r>
    </w:p>
    <w:p>
      <w:pPr>
        <w:spacing w:before="107" w:after="0" w:line="276"/>
        <w:ind w:right="0" w:left="37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8)  zapewnienie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łodobowej opieki weterynaryjnej w przypadkach zdarzeń drogowych z udziałem zwierząt – 2.000,00 zł.</w:t>
      </w:r>
    </w:p>
    <w:p>
      <w:pPr>
        <w:spacing w:before="107" w:after="0" w:line="276"/>
        <w:ind w:right="0" w:left="37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§ 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Traci moc Uchwa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Nr XVIII.103.2016 Rady Miejskiej w Łęknicy z 29 kwietnia 2016r. w sprawie Programu opieki nad zwierzętami bezdomnymi oraz zapobiegania bezdomności zwierząt na terenie Gminy Łęknica w 2017r.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§ 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Wykonanie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uchwa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powierza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się Burmistrzowi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Łęknicy.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§ 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Uchwa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wchodzi w życie po upływie 14 dni od dnia jej ogłoszenia w Dzienniku Urzędowym Województwa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Lubuskiego.</w:t>
      </w:r>
    </w:p>
    <w:p>
      <w:pPr>
        <w:spacing w:before="0" w:after="200" w:line="276"/>
        <w:ind w:right="0" w:left="0" w:firstLine="0"/>
        <w:jc w:val="left"/>
        <w:rPr>
          <w:rFonts w:ascii="Open Sans" w:hAnsi="Open Sans" w:cs="Open Sans" w:eastAsia="Open San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Open Sans" w:hAnsi="Open Sans" w:cs="Open Sans" w:eastAsia="Open Sans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Open Sans" w:hAnsi="Open Sans" w:cs="Open Sans" w:eastAsia="Open Sans"/>
          <w:i/>
          <w:color w:val="auto"/>
          <w:spacing w:val="0"/>
          <w:position w:val="0"/>
          <w:sz w:val="24"/>
          <w:shd w:fill="auto" w:val="clear"/>
        </w:rPr>
        <w:t xml:space="preserve">Przewodnicz</w:t>
      </w:r>
      <w:r>
        <w:rPr>
          <w:rFonts w:ascii="Open Sans" w:hAnsi="Open Sans" w:cs="Open Sans" w:eastAsia="Open Sans"/>
          <w:i/>
          <w:color w:val="auto"/>
          <w:spacing w:val="0"/>
          <w:position w:val="0"/>
          <w:sz w:val="24"/>
          <w:shd w:fill="auto" w:val="clear"/>
        </w:rPr>
        <w:t xml:space="preserve">ący Rady</w:t>
      </w:r>
    </w:p>
    <w:p>
      <w:pPr>
        <w:spacing w:before="0" w:after="200" w:line="276"/>
        <w:ind w:right="0" w:left="0" w:firstLine="0"/>
        <w:jc w:val="right"/>
        <w:rPr>
          <w:rFonts w:ascii="Open Sans" w:hAnsi="Open Sans" w:cs="Open Sans" w:eastAsia="Open Sans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Open Sans" w:hAnsi="Open Sans" w:cs="Open Sans" w:eastAsia="Open Sans"/>
          <w:i/>
          <w:color w:val="auto"/>
          <w:spacing w:val="0"/>
          <w:position w:val="0"/>
          <w:sz w:val="24"/>
          <w:shd w:fill="auto" w:val="clear"/>
        </w:rPr>
        <w:t xml:space="preserve">Andrzej Marsza</w:t>
      </w:r>
      <w:r>
        <w:rPr>
          <w:rFonts w:ascii="Open Sans" w:hAnsi="Open Sans" w:cs="Open Sans" w:eastAsia="Open Sans"/>
          <w:i/>
          <w:color w:val="auto"/>
          <w:spacing w:val="0"/>
          <w:position w:val="0"/>
          <w:sz w:val="24"/>
          <w:shd w:fill="auto" w:val="clear"/>
        </w:rPr>
        <w:t xml:space="preserve">łek</w:t>
      </w: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7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