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D5" w:rsidRDefault="00AE5AD5" w:rsidP="00AE5AD5">
      <w:pPr>
        <w:jc w:val="center"/>
        <w:rPr>
          <w:b/>
          <w:bCs/>
          <w:sz w:val="24"/>
          <w:szCs w:val="24"/>
          <w:lang w:val="pl-PL"/>
        </w:rPr>
      </w:pPr>
      <w:bookmarkStart w:id="0" w:name="_GoBack"/>
      <w:bookmarkEnd w:id="0"/>
      <w:r>
        <w:rPr>
          <w:b/>
          <w:bCs/>
          <w:sz w:val="24"/>
          <w:szCs w:val="24"/>
          <w:lang w:val="pl-PL"/>
        </w:rPr>
        <w:t>UCHWAŁA NR …………………………</w:t>
      </w:r>
    </w:p>
    <w:p w:rsidR="00AE5AD5" w:rsidRDefault="00AE5AD5" w:rsidP="00AE5AD5">
      <w:pPr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RADY MIEJSKIEJ W ŁĘKNICY</w:t>
      </w:r>
    </w:p>
    <w:p w:rsidR="00AE5AD5" w:rsidRDefault="00AE5AD5" w:rsidP="00AE5AD5">
      <w:pPr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 dnia … grudnia 2019 r.</w:t>
      </w:r>
    </w:p>
    <w:p w:rsidR="00AE5AD5" w:rsidRDefault="00AE5AD5" w:rsidP="00AE5AD5">
      <w:pPr>
        <w:jc w:val="center"/>
        <w:rPr>
          <w:b/>
          <w:bCs/>
          <w:sz w:val="24"/>
          <w:szCs w:val="24"/>
          <w:lang w:val="pl-PL"/>
        </w:rPr>
      </w:pPr>
    </w:p>
    <w:p w:rsidR="00AE5AD5" w:rsidRDefault="00AE5AD5" w:rsidP="00AE5AD5">
      <w:pPr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w sprawie</w:t>
      </w:r>
      <w:r w:rsidR="00E0311B">
        <w:rPr>
          <w:b/>
          <w:bCs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>ustalenia ryczałtowej stawki opłaty za gospodarowanie odpadami ko</w:t>
      </w:r>
      <w:r w:rsidRPr="00392E12">
        <w:rPr>
          <w:bCs/>
          <w:sz w:val="24"/>
          <w:szCs w:val="24"/>
          <w:lang w:val="pl-PL"/>
        </w:rPr>
        <w:t>m</w:t>
      </w:r>
      <w:r>
        <w:rPr>
          <w:b/>
          <w:bCs/>
          <w:sz w:val="24"/>
          <w:szCs w:val="24"/>
          <w:lang w:val="pl-PL"/>
        </w:rPr>
        <w:t>unalnymi dla nieruchomości, na których znajdują się domki letniskowe lub innych nieruchomości wykorzystywanych na cele rekreacyjno-wypoczynkowe</w:t>
      </w:r>
      <w:r w:rsidR="005C090B">
        <w:rPr>
          <w:b/>
          <w:bCs/>
          <w:sz w:val="24"/>
          <w:szCs w:val="24"/>
          <w:lang w:val="pl-PL"/>
        </w:rPr>
        <w:t>.</w:t>
      </w:r>
    </w:p>
    <w:p w:rsidR="00AE5AD5" w:rsidRDefault="00AE5AD5" w:rsidP="00AE5AD5">
      <w:pPr>
        <w:jc w:val="center"/>
        <w:rPr>
          <w:sz w:val="24"/>
          <w:szCs w:val="24"/>
          <w:lang w:val="pl-PL"/>
        </w:rPr>
      </w:pPr>
    </w:p>
    <w:p w:rsidR="00AE5AD5" w:rsidRDefault="00AE5AD5" w:rsidP="00AE5AD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Na  podstawie  art. 6 j ust. 3b ustawy  z dnia  13  września  1996r.  o utrzymaniu  czystości i porządku w gminach (j.t. Dz. U. z 2019 r. poz. 2010), Rada Miejska w Łęknicy uchwala, co następuje:</w:t>
      </w:r>
    </w:p>
    <w:p w:rsidR="00AE5AD5" w:rsidRDefault="00AE5AD5" w:rsidP="00AE5AD5">
      <w:pPr>
        <w:jc w:val="both"/>
        <w:rPr>
          <w:sz w:val="24"/>
          <w:szCs w:val="24"/>
          <w:lang w:val="pl-PL"/>
        </w:rPr>
      </w:pPr>
    </w:p>
    <w:p w:rsidR="00E0311B" w:rsidRDefault="00E0311B" w:rsidP="00E0311B">
      <w:pPr>
        <w:jc w:val="both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b/>
          <w:bCs/>
          <w:sz w:val="24"/>
          <w:szCs w:val="24"/>
          <w:lang w:val="pl-PL"/>
        </w:rPr>
        <w:tab/>
      </w:r>
      <w:r w:rsidR="00AE5AD5">
        <w:rPr>
          <w:b/>
          <w:bCs/>
          <w:sz w:val="24"/>
          <w:szCs w:val="24"/>
          <w:lang w:val="pl-PL"/>
        </w:rPr>
        <w:t>§ 1</w:t>
      </w:r>
      <w:r w:rsidR="00AE5AD5">
        <w:rPr>
          <w:bCs/>
          <w:sz w:val="24"/>
          <w:szCs w:val="24"/>
          <w:lang w:val="pl-PL"/>
        </w:rPr>
        <w:t xml:space="preserve">. </w:t>
      </w:r>
      <w:r w:rsidR="00AE5AD5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1. </w:t>
      </w:r>
      <w:r w:rsidRPr="00E0311B">
        <w:rPr>
          <w:rFonts w:eastAsia="Times New Roman" w:cs="Times New Roman"/>
          <w:sz w:val="24"/>
          <w:szCs w:val="24"/>
          <w:lang w:val="pl-PL" w:eastAsia="pl-PL"/>
        </w:rPr>
        <w:t>Ustala się ryczałtową stawkę opłaty za gospodarowanie odpadami komunalnymi dla nieruchomości, na której</w:t>
      </w:r>
      <w:r>
        <w:rPr>
          <w:rFonts w:eastAsia="Times New Roman" w:cs="Times New Roman"/>
          <w:sz w:val="24"/>
          <w:szCs w:val="24"/>
          <w:lang w:val="pl-PL" w:eastAsia="pl-PL"/>
        </w:rPr>
        <w:t xml:space="preserve"> znajduje się domek letniskowy lub</w:t>
      </w:r>
      <w:r w:rsidRPr="00E0311B">
        <w:rPr>
          <w:rFonts w:eastAsia="Times New Roman" w:cs="Times New Roman"/>
          <w:sz w:val="24"/>
          <w:szCs w:val="24"/>
          <w:lang w:val="pl-PL" w:eastAsia="pl-PL"/>
        </w:rPr>
        <w:t xml:space="preserve"> innej nieruchomości wykorzystywanej na cele rekreacyjno</w:t>
      </w:r>
      <w:r>
        <w:rPr>
          <w:rFonts w:eastAsia="Times New Roman" w:cs="Times New Roman"/>
          <w:sz w:val="24"/>
          <w:szCs w:val="24"/>
          <w:lang w:val="pl-PL" w:eastAsia="pl-PL"/>
        </w:rPr>
        <w:t>-wypoczynkowe, w wysokości 169</w:t>
      </w:r>
      <w:r w:rsidRPr="00E0311B">
        <w:rPr>
          <w:rFonts w:eastAsia="Times New Roman" w:cs="Times New Roman"/>
          <w:sz w:val="24"/>
          <w:szCs w:val="24"/>
          <w:lang w:val="pl-PL" w:eastAsia="pl-PL"/>
        </w:rPr>
        <w:t>,00 zł za rok.</w:t>
      </w:r>
    </w:p>
    <w:p w:rsidR="00E0311B" w:rsidRPr="00E0311B" w:rsidRDefault="00E0311B" w:rsidP="00E0311B">
      <w:pPr>
        <w:rPr>
          <w:rFonts w:eastAsia="Times New Roman" w:cs="Times New Roman"/>
          <w:sz w:val="24"/>
          <w:szCs w:val="24"/>
          <w:lang w:val="pl-PL" w:eastAsia="pl-PL"/>
        </w:rPr>
      </w:pPr>
    </w:p>
    <w:p w:rsidR="00E0311B" w:rsidRPr="00E0311B" w:rsidRDefault="00E0311B" w:rsidP="00D459C3">
      <w:pPr>
        <w:jc w:val="both"/>
        <w:rPr>
          <w:rFonts w:eastAsia="Times New Roman" w:cs="Times New Roman"/>
          <w:sz w:val="24"/>
          <w:szCs w:val="24"/>
          <w:lang w:val="pl-PL" w:eastAsia="pl-PL"/>
        </w:rPr>
      </w:pPr>
      <w:r w:rsidRPr="00E0311B">
        <w:rPr>
          <w:rFonts w:eastAsia="Times New Roman" w:cs="Times New Roman"/>
          <w:sz w:val="24"/>
          <w:szCs w:val="24"/>
          <w:lang w:val="pl-PL" w:eastAsia="pl-PL"/>
        </w:rPr>
        <w:t>2.  Ustala się stawkę opłaty podwyższonej za gospodarowanie odpadami komunalnymi, jeżeli właściciel nieruchomości, na które</w:t>
      </w:r>
      <w:r>
        <w:rPr>
          <w:rFonts w:eastAsia="Times New Roman" w:cs="Times New Roman"/>
          <w:sz w:val="24"/>
          <w:szCs w:val="24"/>
          <w:lang w:val="pl-PL" w:eastAsia="pl-PL"/>
        </w:rPr>
        <w:t>j znajduje się domek letniskowy, lub</w:t>
      </w:r>
      <w:r w:rsidRPr="00E0311B">
        <w:rPr>
          <w:rFonts w:eastAsia="Times New Roman" w:cs="Times New Roman"/>
          <w:sz w:val="24"/>
          <w:szCs w:val="24"/>
          <w:lang w:val="pl-PL" w:eastAsia="pl-PL"/>
        </w:rPr>
        <w:t xml:space="preserve"> innej nieruchomości wykorzystywanej na cele rekreacyjno-wypoczynkowe, nie wypełnia obowiązku zbierania odpadów komunalnych w sposób selektywny, w wyso</w:t>
      </w:r>
      <w:r>
        <w:rPr>
          <w:rFonts w:eastAsia="Times New Roman" w:cs="Times New Roman"/>
          <w:sz w:val="24"/>
          <w:szCs w:val="24"/>
          <w:lang w:val="pl-PL" w:eastAsia="pl-PL"/>
        </w:rPr>
        <w:t>kości 338</w:t>
      </w:r>
      <w:r w:rsidRPr="00E0311B">
        <w:rPr>
          <w:rFonts w:eastAsia="Times New Roman" w:cs="Times New Roman"/>
          <w:sz w:val="24"/>
          <w:szCs w:val="24"/>
          <w:lang w:val="pl-PL" w:eastAsia="pl-PL"/>
        </w:rPr>
        <w:t>,00 zł za rok.</w:t>
      </w:r>
    </w:p>
    <w:p w:rsidR="00E0311B" w:rsidRDefault="00E0311B" w:rsidP="00D459C3">
      <w:pPr>
        <w:spacing w:after="240"/>
        <w:ind w:firstLine="708"/>
        <w:jc w:val="both"/>
        <w:rPr>
          <w:b/>
          <w:bCs/>
          <w:sz w:val="24"/>
          <w:szCs w:val="24"/>
          <w:lang w:val="pl-PL"/>
        </w:rPr>
      </w:pPr>
    </w:p>
    <w:p w:rsidR="00E0311B" w:rsidRDefault="00E0311B" w:rsidP="00E0311B">
      <w:pPr>
        <w:spacing w:after="240"/>
        <w:ind w:firstLine="708"/>
        <w:jc w:val="both"/>
        <w:rPr>
          <w:sz w:val="24"/>
          <w:szCs w:val="24"/>
          <w:lang w:val="pl-PL"/>
        </w:rPr>
      </w:pPr>
      <w:r w:rsidRPr="00E0311B">
        <w:rPr>
          <w:b/>
          <w:bCs/>
          <w:sz w:val="24"/>
          <w:szCs w:val="24"/>
          <w:lang w:val="pl-PL"/>
        </w:rPr>
        <w:t>§ 2.</w:t>
      </w:r>
      <w:r w:rsidRPr="00E0311B">
        <w:rPr>
          <w:sz w:val="24"/>
          <w:szCs w:val="24"/>
          <w:lang w:val="pl-PL"/>
        </w:rPr>
        <w:t xml:space="preserve"> </w:t>
      </w:r>
      <w:r w:rsidR="00D459C3">
        <w:rPr>
          <w:sz w:val="24"/>
          <w:szCs w:val="24"/>
          <w:lang w:val="pl-PL"/>
        </w:rPr>
        <w:t>Traci moc U</w:t>
      </w:r>
      <w:r>
        <w:rPr>
          <w:sz w:val="24"/>
          <w:szCs w:val="24"/>
          <w:lang w:val="pl-PL"/>
        </w:rPr>
        <w:t>chwała</w:t>
      </w:r>
      <w:r w:rsidR="00D459C3">
        <w:rPr>
          <w:sz w:val="24"/>
          <w:szCs w:val="24"/>
          <w:lang w:val="pl-PL"/>
        </w:rPr>
        <w:t xml:space="preserve"> Nr VIII.39.2015 Rady Miejskiej w Łęknicy z dnia 27 kwietnia 2015r. w sprawie</w:t>
      </w:r>
      <w:r>
        <w:rPr>
          <w:sz w:val="24"/>
          <w:szCs w:val="24"/>
          <w:lang w:val="pl-PL"/>
        </w:rPr>
        <w:t xml:space="preserve"> </w:t>
      </w:r>
      <w:r w:rsidR="00D459C3" w:rsidRPr="00D459C3">
        <w:rPr>
          <w:sz w:val="24"/>
          <w:szCs w:val="24"/>
          <w:lang w:val="pl-PL"/>
        </w:rPr>
        <w:t>ustalania ryczałtowej stawki opłaty  za gospodarowanie odpadami komunalnymi dla nieruchomości, na których znajdują się domki letniskowe lub inne nieruchomości wykorzystywane na cele rekreacyjno-wypoczynkowe, wykorzystywane jedynie przez część roku</w:t>
      </w:r>
      <w:r w:rsidR="00D459C3">
        <w:rPr>
          <w:sz w:val="24"/>
          <w:szCs w:val="24"/>
          <w:lang w:val="pl-PL"/>
        </w:rPr>
        <w:t>.</w:t>
      </w:r>
    </w:p>
    <w:p w:rsidR="00E0311B" w:rsidRPr="00E0311B" w:rsidRDefault="00D459C3" w:rsidP="00E0311B">
      <w:pPr>
        <w:spacing w:after="240"/>
        <w:ind w:firstLine="708"/>
        <w:jc w:val="both"/>
        <w:rPr>
          <w:sz w:val="24"/>
          <w:szCs w:val="24"/>
          <w:lang w:val="pl-PL"/>
        </w:rPr>
      </w:pPr>
      <w:r w:rsidRPr="00D459C3">
        <w:rPr>
          <w:rFonts w:cs="Times New Roman"/>
          <w:b/>
          <w:sz w:val="24"/>
          <w:szCs w:val="24"/>
          <w:lang w:val="pl-PL"/>
        </w:rPr>
        <w:t>§</w:t>
      </w:r>
      <w:r w:rsidRPr="00D459C3">
        <w:rPr>
          <w:b/>
          <w:sz w:val="24"/>
          <w:szCs w:val="24"/>
          <w:lang w:val="pl-PL"/>
        </w:rPr>
        <w:t xml:space="preserve"> 3.</w:t>
      </w:r>
      <w:r>
        <w:rPr>
          <w:sz w:val="24"/>
          <w:szCs w:val="24"/>
          <w:lang w:val="pl-PL"/>
        </w:rPr>
        <w:t xml:space="preserve"> </w:t>
      </w:r>
      <w:r w:rsidR="00E0311B" w:rsidRPr="00E0311B">
        <w:rPr>
          <w:sz w:val="24"/>
          <w:szCs w:val="24"/>
          <w:lang w:val="pl-PL"/>
        </w:rPr>
        <w:t>Wykonanie uchwały powierza się Burmistrzowi Łęknicy.</w:t>
      </w:r>
    </w:p>
    <w:p w:rsidR="00392E12" w:rsidRPr="00392E12" w:rsidRDefault="00D459C3" w:rsidP="00392E12">
      <w:pPr>
        <w:jc w:val="both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ab/>
      </w:r>
      <w:r w:rsidR="00E0311B" w:rsidRPr="00E0311B">
        <w:rPr>
          <w:b/>
          <w:bCs/>
          <w:sz w:val="24"/>
          <w:szCs w:val="24"/>
          <w:lang w:val="pl-PL"/>
        </w:rPr>
        <w:t xml:space="preserve">§ </w:t>
      </w:r>
      <w:r>
        <w:rPr>
          <w:b/>
          <w:bCs/>
          <w:sz w:val="24"/>
          <w:szCs w:val="24"/>
          <w:lang w:val="pl-PL"/>
        </w:rPr>
        <w:t>4</w:t>
      </w:r>
      <w:r w:rsidR="00E0311B" w:rsidRPr="00E0311B">
        <w:rPr>
          <w:b/>
          <w:bCs/>
          <w:sz w:val="24"/>
          <w:szCs w:val="24"/>
          <w:lang w:val="pl-PL"/>
        </w:rPr>
        <w:t>.</w:t>
      </w:r>
      <w:r w:rsidR="00E0311B" w:rsidRPr="00E0311B">
        <w:rPr>
          <w:sz w:val="24"/>
          <w:szCs w:val="24"/>
          <w:lang w:val="pl-PL"/>
        </w:rPr>
        <w:t xml:space="preserve"> </w:t>
      </w:r>
      <w:r w:rsidR="00392E12" w:rsidRPr="00392E12">
        <w:rPr>
          <w:sz w:val="24"/>
          <w:szCs w:val="24"/>
          <w:lang w:val="pl-PL"/>
        </w:rPr>
        <w:t xml:space="preserve">Uchwała podlega ogłoszeniu w Dzienniku Urzędowym Województwa Lubuskiego i </w:t>
      </w:r>
      <w:r w:rsidR="002767EC">
        <w:rPr>
          <w:sz w:val="24"/>
          <w:szCs w:val="24"/>
          <w:lang w:val="pl-PL"/>
        </w:rPr>
        <w:t>wchodzi w życie z dniem 1 stycznia</w:t>
      </w:r>
      <w:r w:rsidR="00392E12" w:rsidRPr="00392E12">
        <w:rPr>
          <w:sz w:val="24"/>
          <w:szCs w:val="24"/>
          <w:lang w:val="pl-PL"/>
        </w:rPr>
        <w:t xml:space="preserve"> 202</w:t>
      </w:r>
      <w:r w:rsidR="00392E12">
        <w:rPr>
          <w:sz w:val="24"/>
          <w:szCs w:val="24"/>
          <w:lang w:val="pl-PL"/>
        </w:rPr>
        <w:t>1</w:t>
      </w:r>
      <w:r w:rsidR="00392E12" w:rsidRPr="00392E12">
        <w:rPr>
          <w:sz w:val="24"/>
          <w:szCs w:val="24"/>
          <w:lang w:val="pl-PL"/>
        </w:rPr>
        <w:t xml:space="preserve"> r.</w:t>
      </w:r>
    </w:p>
    <w:p w:rsidR="00E0311B" w:rsidRPr="00E0311B" w:rsidRDefault="00E0311B" w:rsidP="00E0311B">
      <w:pPr>
        <w:ind w:firstLine="708"/>
        <w:jc w:val="both"/>
        <w:rPr>
          <w:sz w:val="24"/>
          <w:szCs w:val="24"/>
          <w:lang w:val="pl-PL"/>
        </w:rPr>
      </w:pPr>
    </w:p>
    <w:p w:rsidR="00E0311B" w:rsidRPr="00E0311B" w:rsidRDefault="00E0311B" w:rsidP="00E0311B">
      <w:pPr>
        <w:jc w:val="both"/>
        <w:rPr>
          <w:sz w:val="24"/>
          <w:szCs w:val="24"/>
          <w:lang w:val="pl-PL"/>
        </w:rPr>
      </w:pPr>
    </w:p>
    <w:p w:rsidR="00E0311B" w:rsidRPr="00E0311B" w:rsidRDefault="00E0311B" w:rsidP="00E0311B">
      <w:pPr>
        <w:ind w:left="4956" w:firstLine="708"/>
        <w:jc w:val="center"/>
        <w:rPr>
          <w:i/>
          <w:iCs/>
          <w:sz w:val="24"/>
          <w:szCs w:val="24"/>
          <w:lang w:val="pl-PL"/>
        </w:rPr>
      </w:pPr>
      <w:r w:rsidRPr="00E0311B">
        <w:rPr>
          <w:i/>
          <w:iCs/>
          <w:sz w:val="24"/>
          <w:szCs w:val="24"/>
          <w:lang w:val="pl-PL"/>
        </w:rPr>
        <w:t>Przewodniczący Rady</w:t>
      </w:r>
    </w:p>
    <w:p w:rsidR="00E0311B" w:rsidRPr="00E0311B" w:rsidRDefault="00E0311B" w:rsidP="00E0311B">
      <w:pPr>
        <w:ind w:left="4956" w:firstLine="708"/>
        <w:jc w:val="center"/>
        <w:rPr>
          <w:i/>
          <w:iCs/>
          <w:sz w:val="24"/>
          <w:szCs w:val="24"/>
          <w:lang w:val="pl-PL"/>
        </w:rPr>
      </w:pPr>
      <w:r w:rsidRPr="00E0311B">
        <w:rPr>
          <w:i/>
          <w:iCs/>
          <w:sz w:val="24"/>
          <w:szCs w:val="24"/>
          <w:lang w:val="pl-PL"/>
        </w:rPr>
        <w:t>Henryk Klapa</w:t>
      </w:r>
    </w:p>
    <w:p w:rsidR="00E0311B" w:rsidRDefault="00E0311B" w:rsidP="00E0311B">
      <w:pPr>
        <w:jc w:val="both"/>
        <w:rPr>
          <w:sz w:val="24"/>
          <w:szCs w:val="24"/>
          <w:lang w:val="pl-PL"/>
        </w:rPr>
      </w:pPr>
    </w:p>
    <w:p w:rsidR="00392E12" w:rsidRDefault="00392E12" w:rsidP="00E0311B">
      <w:pPr>
        <w:jc w:val="both"/>
        <w:rPr>
          <w:sz w:val="24"/>
          <w:szCs w:val="24"/>
          <w:lang w:val="pl-PL"/>
        </w:rPr>
      </w:pPr>
    </w:p>
    <w:p w:rsidR="00392E12" w:rsidRDefault="00392E12" w:rsidP="00E0311B">
      <w:pPr>
        <w:jc w:val="both"/>
        <w:rPr>
          <w:sz w:val="24"/>
          <w:szCs w:val="24"/>
          <w:lang w:val="pl-PL"/>
        </w:rPr>
      </w:pPr>
    </w:p>
    <w:p w:rsidR="00392E12" w:rsidRDefault="00392E12" w:rsidP="00E0311B">
      <w:pPr>
        <w:jc w:val="both"/>
        <w:rPr>
          <w:sz w:val="24"/>
          <w:szCs w:val="24"/>
          <w:lang w:val="pl-PL"/>
        </w:rPr>
      </w:pPr>
    </w:p>
    <w:p w:rsidR="00392E12" w:rsidRDefault="00392E12" w:rsidP="00E0311B">
      <w:pPr>
        <w:jc w:val="both"/>
        <w:rPr>
          <w:sz w:val="24"/>
          <w:szCs w:val="24"/>
          <w:lang w:val="pl-PL"/>
        </w:rPr>
      </w:pPr>
    </w:p>
    <w:p w:rsidR="00392E12" w:rsidRDefault="00392E12" w:rsidP="00E0311B">
      <w:pPr>
        <w:jc w:val="both"/>
        <w:rPr>
          <w:sz w:val="24"/>
          <w:szCs w:val="24"/>
          <w:lang w:val="pl-PL"/>
        </w:rPr>
      </w:pPr>
    </w:p>
    <w:p w:rsidR="00392E12" w:rsidRDefault="00392E12" w:rsidP="00E0311B">
      <w:pPr>
        <w:jc w:val="both"/>
        <w:rPr>
          <w:sz w:val="24"/>
          <w:szCs w:val="24"/>
          <w:lang w:val="pl-PL"/>
        </w:rPr>
      </w:pPr>
    </w:p>
    <w:p w:rsidR="00392E12" w:rsidRDefault="00392E12" w:rsidP="00E0311B">
      <w:pPr>
        <w:jc w:val="both"/>
        <w:rPr>
          <w:sz w:val="24"/>
          <w:szCs w:val="24"/>
          <w:lang w:val="pl-PL"/>
        </w:rPr>
      </w:pPr>
    </w:p>
    <w:p w:rsidR="00392E12" w:rsidRDefault="00392E12" w:rsidP="00E0311B">
      <w:pPr>
        <w:jc w:val="both"/>
        <w:rPr>
          <w:sz w:val="24"/>
          <w:szCs w:val="24"/>
          <w:lang w:val="pl-PL"/>
        </w:rPr>
      </w:pPr>
    </w:p>
    <w:p w:rsidR="00392E12" w:rsidRDefault="00392E12" w:rsidP="00E0311B">
      <w:pPr>
        <w:jc w:val="both"/>
        <w:rPr>
          <w:sz w:val="24"/>
          <w:szCs w:val="24"/>
          <w:lang w:val="pl-PL"/>
        </w:rPr>
      </w:pPr>
    </w:p>
    <w:p w:rsidR="00392E12" w:rsidRDefault="00392E12" w:rsidP="00E0311B">
      <w:pPr>
        <w:jc w:val="both"/>
        <w:rPr>
          <w:sz w:val="24"/>
          <w:szCs w:val="24"/>
          <w:lang w:val="pl-PL"/>
        </w:rPr>
      </w:pPr>
    </w:p>
    <w:p w:rsidR="00392E12" w:rsidRDefault="00392E12" w:rsidP="00E0311B">
      <w:pPr>
        <w:jc w:val="both"/>
        <w:rPr>
          <w:sz w:val="24"/>
          <w:szCs w:val="24"/>
          <w:lang w:val="pl-PL"/>
        </w:rPr>
      </w:pPr>
    </w:p>
    <w:p w:rsidR="00392E12" w:rsidRDefault="00392E12" w:rsidP="00E0311B">
      <w:pPr>
        <w:jc w:val="both"/>
        <w:rPr>
          <w:sz w:val="24"/>
          <w:szCs w:val="24"/>
          <w:lang w:val="pl-PL"/>
        </w:rPr>
      </w:pPr>
    </w:p>
    <w:p w:rsidR="00392E12" w:rsidRDefault="00392E12" w:rsidP="00E0311B">
      <w:pPr>
        <w:jc w:val="both"/>
        <w:rPr>
          <w:sz w:val="24"/>
          <w:szCs w:val="24"/>
          <w:lang w:val="pl-PL"/>
        </w:rPr>
      </w:pPr>
    </w:p>
    <w:p w:rsidR="00392E12" w:rsidRDefault="00392E12" w:rsidP="00E0311B">
      <w:pPr>
        <w:jc w:val="both"/>
        <w:rPr>
          <w:sz w:val="24"/>
          <w:szCs w:val="24"/>
          <w:lang w:val="pl-PL"/>
        </w:rPr>
      </w:pPr>
    </w:p>
    <w:p w:rsidR="00392E12" w:rsidRPr="00392E12" w:rsidRDefault="00392E12" w:rsidP="00392E12">
      <w:pPr>
        <w:jc w:val="center"/>
        <w:rPr>
          <w:b/>
          <w:i/>
          <w:sz w:val="24"/>
          <w:szCs w:val="24"/>
          <w:lang w:val="pl-PL"/>
        </w:rPr>
      </w:pPr>
      <w:r w:rsidRPr="00392E12">
        <w:rPr>
          <w:b/>
          <w:i/>
          <w:sz w:val="24"/>
          <w:szCs w:val="24"/>
          <w:lang w:val="pl-PL"/>
        </w:rPr>
        <w:t>Uzasadnienie</w:t>
      </w:r>
      <w:r>
        <w:rPr>
          <w:b/>
          <w:i/>
          <w:sz w:val="24"/>
          <w:szCs w:val="24"/>
          <w:lang w:val="pl-PL"/>
        </w:rPr>
        <w:t xml:space="preserve"> do uchwały</w:t>
      </w:r>
    </w:p>
    <w:p w:rsidR="00392E12" w:rsidRPr="00392E12" w:rsidRDefault="00392E12" w:rsidP="00392E12">
      <w:pPr>
        <w:jc w:val="center"/>
        <w:rPr>
          <w:b/>
          <w:i/>
          <w:sz w:val="24"/>
          <w:szCs w:val="24"/>
          <w:lang w:val="pl-PL"/>
        </w:rPr>
      </w:pPr>
    </w:p>
    <w:p w:rsidR="004B749D" w:rsidRDefault="00392E12" w:rsidP="00AE5AD5">
      <w:pPr>
        <w:rPr>
          <w:b/>
          <w:i/>
          <w:sz w:val="24"/>
          <w:szCs w:val="24"/>
          <w:lang w:val="pl-PL"/>
        </w:rPr>
      </w:pPr>
      <w:r w:rsidRPr="00392E12">
        <w:rPr>
          <w:b/>
          <w:i/>
          <w:sz w:val="24"/>
          <w:szCs w:val="24"/>
          <w:lang w:val="pl-PL"/>
        </w:rPr>
        <w:t>w sprawie ustalenia ryczałtowej stawki opłaty za gospodarowanie odpadami komunalnymi dla nieruchomości, na których znajdują się domki letniskowe lub innych nieruchomości wykorzystywanych na cele rekreacyjno-wypoczynkowe</w:t>
      </w:r>
    </w:p>
    <w:p w:rsidR="00392E12" w:rsidRDefault="00392E12" w:rsidP="00AE5AD5">
      <w:pPr>
        <w:rPr>
          <w:b/>
          <w:i/>
          <w:sz w:val="24"/>
          <w:szCs w:val="24"/>
          <w:lang w:val="pl-PL"/>
        </w:rPr>
      </w:pPr>
    </w:p>
    <w:p w:rsidR="00392E12" w:rsidRDefault="00392E12" w:rsidP="00AE5AD5">
      <w:pPr>
        <w:rPr>
          <w:b/>
          <w:i/>
          <w:sz w:val="24"/>
          <w:szCs w:val="24"/>
          <w:lang w:val="pl-PL"/>
        </w:rPr>
      </w:pPr>
    </w:p>
    <w:p w:rsidR="00392E12" w:rsidRDefault="00392E12" w:rsidP="00392E12">
      <w:pPr>
        <w:jc w:val="both"/>
        <w:rPr>
          <w:sz w:val="24"/>
          <w:szCs w:val="24"/>
          <w:lang w:val="pl-PL"/>
        </w:rPr>
      </w:pPr>
      <w:r w:rsidRPr="00392E12">
        <w:rPr>
          <w:sz w:val="24"/>
          <w:szCs w:val="24"/>
          <w:lang w:val="pl-PL"/>
        </w:rPr>
        <w:t>Zgodnie z art.</w:t>
      </w:r>
      <w:r>
        <w:rPr>
          <w:sz w:val="24"/>
          <w:szCs w:val="24"/>
          <w:lang w:val="pl-PL"/>
        </w:rPr>
        <w:t xml:space="preserve"> 6j ust 3b w</w:t>
      </w:r>
      <w:r w:rsidRPr="00392E12">
        <w:rPr>
          <w:sz w:val="24"/>
          <w:szCs w:val="24"/>
          <w:lang w:val="pl-PL"/>
        </w:rPr>
        <w:t xml:space="preserve"> przypadku nieruchomości, na której znajduje się domek letniskowy, lub innej nieruchomości wykorzystywanej na cele rekreacyjno-wypoczynkowe, rada gminy uchwala ryczałtową stawkę opłaty za gospodarowanie odpadami komunalnymi nie wyższą niż 10% przeciętnego miesięcznego dochodu rozporządzanego na 1 osobę ogółem - za rok od nieruchomości, na której znajduje się domek letniskowy, lub od innej nieruchomości wykorzystywanej na cele rekreacyjno-wypoczynkowe.</w:t>
      </w:r>
    </w:p>
    <w:p w:rsidR="00392E12" w:rsidRDefault="00392E12" w:rsidP="00392E12">
      <w:pPr>
        <w:jc w:val="both"/>
        <w:rPr>
          <w:sz w:val="24"/>
          <w:szCs w:val="24"/>
          <w:lang w:val="pl-PL"/>
        </w:rPr>
      </w:pPr>
    </w:p>
    <w:p w:rsidR="00392E12" w:rsidRPr="00392E12" w:rsidRDefault="00392E12" w:rsidP="00392E12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terenie gminy Łęknica nie ma obecnie ww nieruchomości, ponieważ stawka jest roczna uchwała może wejść w życie od 01.01.2021r.</w:t>
      </w:r>
    </w:p>
    <w:sectPr w:rsidR="00392E12" w:rsidRPr="0039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D5"/>
    <w:rsid w:val="002767EC"/>
    <w:rsid w:val="00392E12"/>
    <w:rsid w:val="00486389"/>
    <w:rsid w:val="004B749D"/>
    <w:rsid w:val="005C090B"/>
    <w:rsid w:val="008150A1"/>
    <w:rsid w:val="00AE5AD5"/>
    <w:rsid w:val="00D459C3"/>
    <w:rsid w:val="00E0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AD5"/>
    <w:rPr>
      <w:rFonts w:ascii="Times New Roman" w:eastAsiaTheme="minorEastAsia" w:hAnsi="Times New Roman" w:cstheme="minorBidi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jc w:val="both"/>
      <w:outlineLvl w:val="5"/>
    </w:pPr>
    <w:rPr>
      <w:rFonts w:eastAsia="Times New Roman" w:cs="Times New Roman"/>
      <w:b/>
      <w:bCs/>
      <w:sz w:val="28"/>
      <w:szCs w:val="28"/>
      <w:lang w:val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jc w:val="both"/>
      <w:outlineLvl w:val="6"/>
    </w:pPr>
    <w:rPr>
      <w:rFonts w:eastAsia="Times New Roman" w:cs="Times New Roman"/>
      <w:b/>
      <w:bCs/>
      <w:i/>
      <w:iCs/>
      <w:sz w:val="28"/>
      <w:szCs w:val="28"/>
      <w:lang w:val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jc w:val="both"/>
      <w:outlineLvl w:val="7"/>
    </w:pPr>
    <w:rPr>
      <w:rFonts w:eastAsia="Times New Roman" w:cs="Times New Roman"/>
      <w:sz w:val="28"/>
      <w:szCs w:val="24"/>
      <w:lang w:val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outlineLvl w:val="8"/>
    </w:pPr>
    <w:rPr>
      <w:rFonts w:eastAsia="Times New Roman" w:cs="Times New Roman"/>
      <w:sz w:val="28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rPr>
      <w:rFonts w:eastAsia="Times New Roman" w:cs="Times New Roman"/>
      <w:sz w:val="24"/>
      <w:szCs w:val="24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 w:line="276" w:lineRule="auto"/>
      <w:ind w:left="220"/>
    </w:pPr>
    <w:rPr>
      <w:rFonts w:ascii="Calibri" w:eastAsia="Calibri" w:hAnsi="Calibri" w:cs="Times New Roman"/>
      <w:sz w:val="22"/>
      <w:szCs w:val="22"/>
      <w:lang w:val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 w:line="276" w:lineRule="auto"/>
      <w:ind w:left="440"/>
    </w:pPr>
    <w:rPr>
      <w:rFonts w:ascii="Calibri" w:eastAsia="Calibri" w:hAnsi="Calibri" w:cs="Times New Roman"/>
      <w:sz w:val="22"/>
      <w:szCs w:val="22"/>
      <w:lang w:val="pl-PL"/>
    </w:rPr>
  </w:style>
  <w:style w:type="paragraph" w:styleId="Legenda">
    <w:name w:val="caption"/>
    <w:basedOn w:val="Normalny"/>
    <w:next w:val="Normalny"/>
    <w:qFormat/>
    <w:rsid w:val="008150A1"/>
    <w:rPr>
      <w:rFonts w:eastAsia="Times New Roman" w:cs="Times New Roman"/>
      <w:b/>
      <w:bCs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jc w:val="center"/>
    </w:pPr>
    <w:rPr>
      <w:rFonts w:eastAsia="Times New Roman" w:cs="Times New Roman"/>
      <w:b/>
      <w:bCs/>
      <w:sz w:val="24"/>
      <w:szCs w:val="24"/>
      <w:lang w:val="pl-PL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AD5"/>
    <w:rPr>
      <w:rFonts w:ascii="Times New Roman" w:eastAsiaTheme="minorEastAsia" w:hAnsi="Times New Roman" w:cstheme="minorBidi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jc w:val="both"/>
      <w:outlineLvl w:val="5"/>
    </w:pPr>
    <w:rPr>
      <w:rFonts w:eastAsia="Times New Roman" w:cs="Times New Roman"/>
      <w:b/>
      <w:bCs/>
      <w:sz w:val="28"/>
      <w:szCs w:val="28"/>
      <w:lang w:val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jc w:val="both"/>
      <w:outlineLvl w:val="6"/>
    </w:pPr>
    <w:rPr>
      <w:rFonts w:eastAsia="Times New Roman" w:cs="Times New Roman"/>
      <w:b/>
      <w:bCs/>
      <w:i/>
      <w:iCs/>
      <w:sz w:val="28"/>
      <w:szCs w:val="28"/>
      <w:lang w:val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jc w:val="both"/>
      <w:outlineLvl w:val="7"/>
    </w:pPr>
    <w:rPr>
      <w:rFonts w:eastAsia="Times New Roman" w:cs="Times New Roman"/>
      <w:sz w:val="28"/>
      <w:szCs w:val="24"/>
      <w:lang w:val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outlineLvl w:val="8"/>
    </w:pPr>
    <w:rPr>
      <w:rFonts w:eastAsia="Times New Roman" w:cs="Times New Roman"/>
      <w:sz w:val="28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rPr>
      <w:rFonts w:eastAsia="Times New Roman" w:cs="Times New Roman"/>
      <w:sz w:val="24"/>
      <w:szCs w:val="24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 w:line="276" w:lineRule="auto"/>
      <w:ind w:left="220"/>
    </w:pPr>
    <w:rPr>
      <w:rFonts w:ascii="Calibri" w:eastAsia="Calibri" w:hAnsi="Calibri" w:cs="Times New Roman"/>
      <w:sz w:val="22"/>
      <w:szCs w:val="22"/>
      <w:lang w:val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 w:line="276" w:lineRule="auto"/>
      <w:ind w:left="440"/>
    </w:pPr>
    <w:rPr>
      <w:rFonts w:ascii="Calibri" w:eastAsia="Calibri" w:hAnsi="Calibri" w:cs="Times New Roman"/>
      <w:sz w:val="22"/>
      <w:szCs w:val="22"/>
      <w:lang w:val="pl-PL"/>
    </w:rPr>
  </w:style>
  <w:style w:type="paragraph" w:styleId="Legenda">
    <w:name w:val="caption"/>
    <w:basedOn w:val="Normalny"/>
    <w:next w:val="Normalny"/>
    <w:qFormat/>
    <w:rsid w:val="008150A1"/>
    <w:rPr>
      <w:rFonts w:eastAsia="Times New Roman" w:cs="Times New Roman"/>
      <w:b/>
      <w:bCs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jc w:val="center"/>
    </w:pPr>
    <w:rPr>
      <w:rFonts w:eastAsia="Times New Roman" w:cs="Times New Roman"/>
      <w:b/>
      <w:bCs/>
      <w:sz w:val="24"/>
      <w:szCs w:val="24"/>
      <w:lang w:val="pl-PL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j.dzumylo</cp:lastModifiedBy>
  <cp:revision>2</cp:revision>
  <cp:lastPrinted>2019-12-04T11:25:00Z</cp:lastPrinted>
  <dcterms:created xsi:type="dcterms:W3CDTF">2019-12-09T11:52:00Z</dcterms:created>
  <dcterms:modified xsi:type="dcterms:W3CDTF">2019-12-09T11:52:00Z</dcterms:modified>
</cp:coreProperties>
</file>