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4" w:rsidRPr="008B4B72" w:rsidRDefault="000B2674" w:rsidP="000B2674">
      <w:pPr>
        <w:spacing w:after="0" w:line="288" w:lineRule="auto"/>
        <w:jc w:val="both"/>
      </w:pPr>
    </w:p>
    <w:p w:rsidR="000B2674" w:rsidRPr="00F9007A" w:rsidRDefault="000B2674" w:rsidP="000B2674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>Umowa</w:t>
      </w:r>
    </w:p>
    <w:p w:rsidR="00F9007A" w:rsidRPr="00F9007A" w:rsidRDefault="00F9007A" w:rsidP="00F9007A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 xml:space="preserve">zawarta dnia </w:t>
      </w:r>
      <w:r w:rsidR="00055276">
        <w:rPr>
          <w:b/>
          <w:lang w:val="pl-PL"/>
        </w:rPr>
        <w:t>……. 2017</w:t>
      </w:r>
      <w:r w:rsidRPr="00F9007A">
        <w:rPr>
          <w:b/>
          <w:lang w:val="pl-PL"/>
        </w:rPr>
        <w:t xml:space="preserve"> r.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pomiędzy Gminą Łęknica, ul. </w:t>
      </w:r>
      <w:r w:rsidRPr="00F9007A">
        <w:rPr>
          <w:lang w:val="pl-PL"/>
        </w:rPr>
        <w:t>Żurawska 1, 68-208 Łęknica, NIP 928-207-62-71, REGON 970770528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reprezentowaną</w:t>
      </w:r>
      <w:r w:rsidRPr="00F9007A">
        <w:rPr>
          <w:lang w:val="pl-PL"/>
        </w:rPr>
        <w:tab/>
        <w:t>przez:</w:t>
      </w:r>
      <w:r w:rsidRPr="00F9007A">
        <w:rPr>
          <w:lang w:val="pl-PL"/>
        </w:rPr>
        <w:tab/>
        <w:t xml:space="preserve">Piotra </w:t>
      </w:r>
      <w:proofErr w:type="spellStart"/>
      <w:r w:rsidRPr="00F9007A">
        <w:rPr>
          <w:lang w:val="pl-PL"/>
        </w:rPr>
        <w:t>Kuliniak</w:t>
      </w:r>
      <w:r w:rsidR="003C38E0">
        <w:rPr>
          <w:lang w:val="pl-PL"/>
        </w:rPr>
        <w:t>a</w:t>
      </w:r>
      <w:proofErr w:type="spellEnd"/>
      <w:r w:rsidRPr="00F9007A">
        <w:rPr>
          <w:lang w:val="pl-PL"/>
        </w:rPr>
        <w:t xml:space="preserve"> – Burmistrza Łęknicy,</w:t>
      </w:r>
      <w:r w:rsidRPr="00F9007A">
        <w:rPr>
          <w:lang w:val="pl-PL"/>
        </w:rPr>
        <w:tab/>
        <w:t>przy kontrasygnacie Izabeli Roszkowskiej - Skarbnika Gminy, zwaną dalej Zamawiającym,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a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firmą:</w:t>
      </w:r>
      <w:r w:rsidR="00055276">
        <w:rPr>
          <w:lang w:val="pl-PL"/>
        </w:rPr>
        <w:t xml:space="preserve">…………………………………………… </w:t>
      </w:r>
      <w:r w:rsidRPr="00F9007A">
        <w:rPr>
          <w:lang w:val="pl-PL"/>
        </w:rPr>
        <w:t xml:space="preserve">, reprezentowaną przez: </w:t>
      </w:r>
      <w:r w:rsidR="00055276">
        <w:rPr>
          <w:lang w:val="pl-PL"/>
        </w:rPr>
        <w:t xml:space="preserve">……………………………….. </w:t>
      </w:r>
      <w:r w:rsidRPr="00F9007A">
        <w:rPr>
          <w:lang w:val="pl-PL"/>
        </w:rPr>
        <w:t>– właściciela, zwaną dalej Wykonawcą.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0B2674" w:rsidP="000B2674">
      <w:pPr>
        <w:spacing w:after="0" w:line="288" w:lineRule="auto"/>
        <w:jc w:val="center"/>
        <w:rPr>
          <w:b/>
          <w:lang w:val="pl-PL"/>
        </w:rPr>
      </w:pPr>
      <w:r w:rsidRPr="00F9007A">
        <w:rPr>
          <w:b/>
          <w:lang w:val="pl-PL"/>
        </w:rPr>
        <w:t>§ 1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 xml:space="preserve">Niniejszą umowę zawarto w wyniku </w:t>
      </w:r>
      <w:r w:rsidR="00055276">
        <w:rPr>
          <w:lang w:val="pl-PL"/>
        </w:rPr>
        <w:t xml:space="preserve">wyboru </w:t>
      </w:r>
      <w:r w:rsidRPr="00F9007A">
        <w:rPr>
          <w:lang w:val="pl-PL"/>
        </w:rPr>
        <w:t>oferty Wykonawcy</w:t>
      </w:r>
      <w:r w:rsidR="00055276">
        <w:rPr>
          <w:lang w:val="pl-PL"/>
        </w:rPr>
        <w:t xml:space="preserve"> w postępowaniu o udzielenie zamówienia nr RGN.271.5.2017.MP</w:t>
      </w:r>
      <w:r w:rsidRPr="00F9007A">
        <w:rPr>
          <w:lang w:val="pl-PL"/>
        </w:rPr>
        <w:t>, która stanowi załącznik nr 1 do niniejszej umowy.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2</w:t>
      </w:r>
    </w:p>
    <w:p w:rsidR="000B2674" w:rsidRPr="00055276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Zamawiający zamawia, a Wykonawca</w:t>
      </w:r>
      <w:r w:rsidRPr="008B4B72">
        <w:rPr>
          <w:lang w:val="pl-PL"/>
        </w:rPr>
        <w:tab/>
        <w:t>przyjmuje do wykonani</w:t>
      </w:r>
      <w:r w:rsidR="00061FBA">
        <w:rPr>
          <w:lang w:val="pl-PL"/>
        </w:rPr>
        <w:t>a</w:t>
      </w:r>
      <w:r w:rsidRPr="008B4B72">
        <w:rPr>
          <w:lang w:val="pl-PL"/>
        </w:rPr>
        <w:t xml:space="preserve"> naprawę chodnika w części ul. </w:t>
      </w:r>
      <w:r w:rsidRPr="00F9007A">
        <w:rPr>
          <w:lang w:val="pl-PL"/>
        </w:rPr>
        <w:t xml:space="preserve">Wolności w Łęknicy na odcinku od skrzyżowania z ul. Wojska Polskiego do skrzyżowania z ul. </w:t>
      </w:r>
      <w:r w:rsidR="00055276" w:rsidRPr="00055276">
        <w:rPr>
          <w:lang w:val="pl-PL"/>
        </w:rPr>
        <w:t xml:space="preserve">T. </w:t>
      </w:r>
      <w:r w:rsidR="00055276">
        <w:rPr>
          <w:lang w:val="pl-PL"/>
        </w:rPr>
        <w:t>Kościuszki</w:t>
      </w:r>
      <w:r w:rsidRPr="00055276">
        <w:rPr>
          <w:lang w:val="pl-PL"/>
        </w:rPr>
        <w:t>.</w:t>
      </w:r>
    </w:p>
    <w:p w:rsidR="000B2674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O</w:t>
      </w:r>
      <w:r w:rsidRPr="008B4B72">
        <w:rPr>
          <w:lang w:val="pl-PL"/>
        </w:rPr>
        <w:t>kreśla się szacunkowo następujący zakres robót:</w:t>
      </w:r>
    </w:p>
    <w:p w:rsidR="000B2674" w:rsidRDefault="00055276" w:rsidP="00055276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r w:rsidRPr="00055276">
        <w:rPr>
          <w:lang w:val="pl-PL"/>
        </w:rPr>
        <w:t xml:space="preserve">ułożenie kostki betonowej szarej gr. 8 cm na podsypce piaskowo-cementowej gr. 10 cm 1:4 wraz z korytowaniem </w:t>
      </w:r>
      <w:r>
        <w:rPr>
          <w:lang w:val="pl-PL"/>
        </w:rPr>
        <w:t>(chodniki) – 362,5</w:t>
      </w:r>
      <w:r w:rsidR="000B2674" w:rsidRPr="008B4B72">
        <w:rPr>
          <w:lang w:val="pl-PL"/>
        </w:rPr>
        <w:t xml:space="preserve"> m</w:t>
      </w:r>
      <w:r w:rsidR="000B2674" w:rsidRPr="004A4AFF">
        <w:rPr>
          <w:vertAlign w:val="superscript"/>
          <w:lang w:val="pl-PL"/>
        </w:rPr>
        <w:t>2</w:t>
      </w:r>
      <w:r w:rsidR="000B2674" w:rsidRPr="008B4B72">
        <w:rPr>
          <w:lang w:val="pl-PL"/>
        </w:rPr>
        <w:t>,</w:t>
      </w:r>
    </w:p>
    <w:p w:rsidR="00055276" w:rsidRDefault="00055276" w:rsidP="00055276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r w:rsidRPr="00055276">
        <w:rPr>
          <w:lang w:val="pl-PL"/>
        </w:rPr>
        <w:t xml:space="preserve">ułożenie kostki betonowej czerwonej gr. 8 cm na podsypce piaskowo-cementowej gr. 3 cm 1:4 oraz podbudowie z kruszywa łamanego 0/31,5 stabilizowanego mechanicznie </w:t>
      </w:r>
      <w:r>
        <w:rPr>
          <w:lang w:val="pl-PL"/>
        </w:rPr>
        <w:t>gr. 15 cm wraz z korytowaniem (</w:t>
      </w:r>
      <w:r w:rsidRPr="00055276">
        <w:rPr>
          <w:lang w:val="pl-PL"/>
        </w:rPr>
        <w:t>wjazdy</w:t>
      </w:r>
      <w:r>
        <w:rPr>
          <w:lang w:val="pl-PL"/>
        </w:rPr>
        <w:t>) – 140,0 m</w:t>
      </w:r>
      <w:r w:rsidRPr="00055276">
        <w:rPr>
          <w:vertAlign w:val="superscript"/>
          <w:lang w:val="pl-PL"/>
        </w:rPr>
        <w:t>2</w:t>
      </w:r>
      <w:r>
        <w:rPr>
          <w:lang w:val="pl-PL"/>
        </w:rPr>
        <w:t>,</w:t>
      </w:r>
    </w:p>
    <w:p w:rsidR="000B2674" w:rsidRDefault="000B2674" w:rsidP="000B2674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ułożenie </w:t>
      </w:r>
      <w:r w:rsidR="00055276">
        <w:rPr>
          <w:lang w:val="pl-PL"/>
        </w:rPr>
        <w:t>obrzeży betonowych 5x25 cm – 307,8</w:t>
      </w:r>
      <w:r w:rsidRPr="008B4B72">
        <w:rPr>
          <w:lang w:val="pl-PL"/>
        </w:rPr>
        <w:t xml:space="preserve"> </w:t>
      </w:r>
      <w:proofErr w:type="spellStart"/>
      <w:r w:rsidRPr="008B4B72">
        <w:rPr>
          <w:lang w:val="pl-PL"/>
        </w:rPr>
        <w:t>mb</w:t>
      </w:r>
      <w:proofErr w:type="spellEnd"/>
      <w:r w:rsidRPr="008B4B72">
        <w:rPr>
          <w:lang w:val="pl-PL"/>
        </w:rPr>
        <w:t>,</w:t>
      </w:r>
    </w:p>
    <w:p w:rsidR="000B2674" w:rsidRDefault="000B2674" w:rsidP="000B2674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ułożenie obrzeży betono</w:t>
      </w:r>
      <w:r w:rsidR="00055276">
        <w:rPr>
          <w:lang w:val="pl-PL"/>
        </w:rPr>
        <w:t>wych 8x25 cm – 31</w:t>
      </w:r>
      <w:r w:rsidRPr="008B4B72">
        <w:rPr>
          <w:lang w:val="pl-PL"/>
        </w:rPr>
        <w:t xml:space="preserve">,0 </w:t>
      </w:r>
      <w:proofErr w:type="spellStart"/>
      <w:r w:rsidRPr="008B4B72">
        <w:rPr>
          <w:lang w:val="pl-PL"/>
        </w:rPr>
        <w:t>mb</w:t>
      </w:r>
      <w:proofErr w:type="spellEnd"/>
      <w:r w:rsidRPr="008B4B72">
        <w:rPr>
          <w:lang w:val="pl-PL"/>
        </w:rPr>
        <w:t>,</w:t>
      </w:r>
    </w:p>
    <w:p w:rsidR="000B2674" w:rsidRPr="008B4B72" w:rsidRDefault="000B2674" w:rsidP="000B2674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proofErr w:type="spellStart"/>
      <w:r w:rsidRPr="008B4B72">
        <w:t>regulac</w:t>
      </w:r>
      <w:r w:rsidR="00055276">
        <w:t>ja</w:t>
      </w:r>
      <w:proofErr w:type="spellEnd"/>
      <w:r w:rsidR="00055276">
        <w:t xml:space="preserve"> </w:t>
      </w:r>
      <w:proofErr w:type="spellStart"/>
      <w:r w:rsidR="00055276">
        <w:t>wysokościowa</w:t>
      </w:r>
      <w:proofErr w:type="spellEnd"/>
      <w:r w:rsidR="00055276">
        <w:t xml:space="preserve"> </w:t>
      </w:r>
      <w:proofErr w:type="spellStart"/>
      <w:r w:rsidR="00055276">
        <w:t>krawężników</w:t>
      </w:r>
      <w:proofErr w:type="spellEnd"/>
      <w:r w:rsidR="00055276">
        <w:t xml:space="preserve"> – 10,0</w:t>
      </w:r>
      <w:r w:rsidRPr="008B4B72">
        <w:t xml:space="preserve"> </w:t>
      </w:r>
      <w:proofErr w:type="spellStart"/>
      <w:r w:rsidRPr="008B4B72">
        <w:t>mb</w:t>
      </w:r>
      <w:proofErr w:type="spellEnd"/>
      <w:r w:rsidRPr="008B4B72">
        <w:t>,</w:t>
      </w:r>
    </w:p>
    <w:p w:rsidR="000B2674" w:rsidRPr="008B4B72" w:rsidRDefault="000B2674" w:rsidP="000B2674">
      <w:pPr>
        <w:numPr>
          <w:ilvl w:val="0"/>
          <w:numId w:val="5"/>
        </w:numPr>
        <w:spacing w:after="0" w:line="288" w:lineRule="auto"/>
        <w:jc w:val="both"/>
        <w:rPr>
          <w:lang w:val="pl-PL"/>
        </w:rPr>
      </w:pPr>
      <w:r w:rsidRPr="00055276">
        <w:rPr>
          <w:lang w:val="pl-PL"/>
        </w:rPr>
        <w:t xml:space="preserve">ułożenie krawężnika </w:t>
      </w:r>
      <w:r w:rsidR="00055276" w:rsidRPr="00055276">
        <w:rPr>
          <w:lang w:val="pl-PL"/>
        </w:rPr>
        <w:t>betonowego z oporem – 26</w:t>
      </w:r>
      <w:r w:rsidR="00055276">
        <w:rPr>
          <w:lang w:val="pl-PL"/>
        </w:rPr>
        <w:t>,0</w:t>
      </w:r>
      <w:r w:rsidRPr="00055276">
        <w:rPr>
          <w:lang w:val="pl-PL"/>
        </w:rPr>
        <w:t xml:space="preserve"> </w:t>
      </w:r>
      <w:proofErr w:type="spellStart"/>
      <w:r w:rsidRPr="00055276">
        <w:rPr>
          <w:lang w:val="pl-PL"/>
        </w:rPr>
        <w:t>mb</w:t>
      </w:r>
      <w:proofErr w:type="spellEnd"/>
      <w:r w:rsidRPr="00055276">
        <w:rPr>
          <w:lang w:val="pl-PL"/>
        </w:rPr>
        <w:t>.</w:t>
      </w:r>
    </w:p>
    <w:p w:rsidR="00DA490E" w:rsidRDefault="00DA490E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Lokalizację oraz wstępny zakres robót określa rysunek stanowiący załącznik nr 3 do Zapytania.</w:t>
      </w:r>
    </w:p>
    <w:p w:rsidR="000B2674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Gwarancja na przedmiot zamówienia wynosi 36 miesięcy licząc od dnia wykonania zamówienia.</w:t>
      </w:r>
    </w:p>
    <w:p w:rsidR="000B2674" w:rsidRDefault="000B2674" w:rsidP="000B2674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Wykonawca wykona roboty z użyciem własnych materiałów oraz narzędzi.</w:t>
      </w:r>
    </w:p>
    <w:p w:rsidR="0027050C" w:rsidRDefault="000B2674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Wykonawca wykona roboty zgodnie ze sztuką budowlaną oraz z zastosowaniem polskich norm.</w:t>
      </w:r>
    </w:p>
    <w:p w:rsidR="0027050C" w:rsidRDefault="0027050C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27050C">
        <w:rPr>
          <w:rFonts w:asciiTheme="minorHAnsi" w:hAnsiTheme="minorHAnsi" w:cs="Arial"/>
          <w:lang w:val="pl-PL"/>
        </w:rPr>
        <w:t>Wykonawca zobowiązuje się wykonać roboty z materiałów własnych  wprowadzonych do obrotu zgodnie z  art. 10 ustawy z dnia 7 lipca 1994 r. Prawo budowlane (Dz. U. z 2016 r., poz. 290, ze zm.) pod warunkiem wprowadzenia ich do obrotu zgodnie z zasadami określonymi w ustawie z dnia 16 kwietnia 2004 r. o wyrobach budowlanych (</w:t>
      </w:r>
      <w:proofErr w:type="spellStart"/>
      <w:r w:rsidRPr="0027050C">
        <w:rPr>
          <w:rFonts w:asciiTheme="minorHAnsi" w:hAnsiTheme="minorHAnsi" w:cs="Arial"/>
          <w:lang w:val="pl-PL"/>
        </w:rPr>
        <w:t>t.j</w:t>
      </w:r>
      <w:proofErr w:type="spellEnd"/>
      <w:r w:rsidRPr="0027050C">
        <w:rPr>
          <w:rFonts w:asciiTheme="minorHAnsi" w:hAnsiTheme="minorHAnsi" w:cs="Arial"/>
          <w:lang w:val="pl-PL"/>
        </w:rPr>
        <w:t>. Dz.U. z 2016 r., poz. 1570).</w:t>
      </w:r>
    </w:p>
    <w:p w:rsidR="0027050C" w:rsidRPr="0027050C" w:rsidRDefault="0027050C" w:rsidP="0027050C">
      <w:pPr>
        <w:numPr>
          <w:ilvl w:val="0"/>
          <w:numId w:val="4"/>
        </w:numPr>
        <w:spacing w:after="0" w:line="288" w:lineRule="auto"/>
        <w:jc w:val="both"/>
        <w:rPr>
          <w:lang w:val="pl-PL"/>
        </w:rPr>
      </w:pPr>
      <w:r w:rsidRPr="0027050C">
        <w:rPr>
          <w:rFonts w:asciiTheme="minorHAnsi" w:hAnsiTheme="minorHAnsi"/>
          <w:lang w:val="pl-PL"/>
        </w:rPr>
        <w:t>Na każde żądanie Zamawiającego Wykonawca obowiązany jest okazać w stosunku do wskazanych materiałów, o których mowa w ust. 1,  dokumenty określone w ustawie z dnia 16 kwietnia 2004r. o wyrobach budowlanych (</w:t>
      </w:r>
      <w:proofErr w:type="spellStart"/>
      <w:r w:rsidRPr="0027050C">
        <w:rPr>
          <w:rFonts w:asciiTheme="minorHAnsi" w:hAnsiTheme="minorHAnsi"/>
          <w:lang w:val="pl-PL"/>
        </w:rPr>
        <w:t>t.j</w:t>
      </w:r>
      <w:proofErr w:type="spellEnd"/>
      <w:r w:rsidRPr="0027050C">
        <w:rPr>
          <w:rFonts w:asciiTheme="minorHAnsi" w:hAnsiTheme="minorHAnsi"/>
          <w:lang w:val="pl-PL"/>
        </w:rPr>
        <w:t>. Dz.U. z 2016 r., poz. 1570) oraz załączyć je do dokumentacji odbiorowej.</w:t>
      </w:r>
    </w:p>
    <w:p w:rsidR="000B2674" w:rsidRPr="008B4B72" w:rsidRDefault="000B2674" w:rsidP="000B2674">
      <w:pPr>
        <w:spacing w:after="0" w:line="288" w:lineRule="auto"/>
        <w:jc w:val="both"/>
        <w:rPr>
          <w:lang w:val="pl-PL"/>
        </w:rPr>
      </w:pPr>
    </w:p>
    <w:p w:rsidR="00D27511" w:rsidRPr="0096564E" w:rsidRDefault="00D27511" w:rsidP="000B2674">
      <w:pPr>
        <w:spacing w:after="0" w:line="288" w:lineRule="auto"/>
        <w:jc w:val="center"/>
        <w:rPr>
          <w:b/>
          <w:lang w:val="pl-PL"/>
        </w:rPr>
      </w:pPr>
    </w:p>
    <w:p w:rsidR="00D27511" w:rsidRPr="0096564E" w:rsidRDefault="00D27511" w:rsidP="000B2674">
      <w:pPr>
        <w:spacing w:after="0" w:line="288" w:lineRule="auto"/>
        <w:jc w:val="center"/>
        <w:rPr>
          <w:b/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lastRenderedPageBreak/>
        <w:t>§ 3</w:t>
      </w:r>
    </w:p>
    <w:p w:rsidR="000B2674" w:rsidRDefault="000B2674" w:rsidP="000B2674">
      <w:pPr>
        <w:numPr>
          <w:ilvl w:val="0"/>
          <w:numId w:val="3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Wykonawca zobowiązuje się wykonać zamówienie o którym mowa w § 2 w terminie 2 miesięcy od dnia podpisania niniejszej umowy.</w:t>
      </w:r>
    </w:p>
    <w:p w:rsidR="000B2674" w:rsidRPr="008B4B72" w:rsidRDefault="000B2674" w:rsidP="000B2674">
      <w:pPr>
        <w:numPr>
          <w:ilvl w:val="0"/>
          <w:numId w:val="3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Przez wykonanie zamówienia rozumie się wykonanie robót budowlanych potwierdzone protokółem odbioru przez Zamawiającego.</w:t>
      </w:r>
    </w:p>
    <w:p w:rsidR="000B2674" w:rsidRPr="008B4B7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4</w:t>
      </w:r>
    </w:p>
    <w:p w:rsidR="000B2674" w:rsidRDefault="000B2674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Wynagrodzenie należne Wykonawcy za wykonanie przedmiotu zamówienia, o którym mowa w § 2 zostanie ustalone po wykonaniu robót – na podstawie rzeczywiście wykonanej ilości robót oraz przy zastosowaniu cen </w:t>
      </w:r>
      <w:r w:rsidR="00186941">
        <w:rPr>
          <w:lang w:val="pl-PL"/>
        </w:rPr>
        <w:t xml:space="preserve">jednostkowych </w:t>
      </w:r>
      <w:r w:rsidRPr="008B4B72">
        <w:rPr>
          <w:lang w:val="pl-PL"/>
        </w:rPr>
        <w:t>zawartych w ofercie Wyko</w:t>
      </w:r>
      <w:r w:rsidR="0027050C">
        <w:rPr>
          <w:lang w:val="pl-PL"/>
        </w:rPr>
        <w:t>nawcy stanowiącej załącznik nr 2</w:t>
      </w:r>
      <w:r w:rsidRPr="008B4B72">
        <w:rPr>
          <w:lang w:val="pl-PL"/>
        </w:rPr>
        <w:t xml:space="preserve"> do umowy.</w:t>
      </w:r>
    </w:p>
    <w:p w:rsidR="000B2674" w:rsidRDefault="000B2674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Ceny</w:t>
      </w:r>
      <w:r w:rsidRPr="008B4B72">
        <w:rPr>
          <w:lang w:val="pl-PL"/>
        </w:rPr>
        <w:t xml:space="preserve"> określon</w:t>
      </w:r>
      <w:r>
        <w:rPr>
          <w:lang w:val="pl-PL"/>
        </w:rPr>
        <w:t>e</w:t>
      </w:r>
      <w:r w:rsidR="0027050C">
        <w:rPr>
          <w:lang w:val="pl-PL"/>
        </w:rPr>
        <w:t xml:space="preserve"> w załączniku nr 2</w:t>
      </w:r>
      <w:r w:rsidRPr="008B4B72">
        <w:rPr>
          <w:lang w:val="pl-PL"/>
        </w:rPr>
        <w:t xml:space="preserve"> do umowy obejmuj</w:t>
      </w:r>
      <w:r>
        <w:rPr>
          <w:lang w:val="pl-PL"/>
        </w:rPr>
        <w:t>ę</w:t>
      </w:r>
      <w:r w:rsidRPr="008B4B72">
        <w:rPr>
          <w:lang w:val="pl-PL"/>
        </w:rPr>
        <w:t xml:space="preserve"> wszelkie koszty związane z prawidłowym wykonaniem zamówienia, o którym mowa w § 2.</w:t>
      </w:r>
    </w:p>
    <w:p w:rsidR="000B2674" w:rsidRDefault="000B2674" w:rsidP="000B2674">
      <w:pPr>
        <w:numPr>
          <w:ilvl w:val="0"/>
          <w:numId w:val="2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Wynagrodzenie, o którym mowa w ust. 1 obejmuje wszelkie ryzyko i odpowiedzialność Wykonawcy za prawidłowe oszacowanie wszystkich kosztów związanych z wykonaniem przedmiotu zamówienia.</w:t>
      </w:r>
    </w:p>
    <w:p w:rsidR="000B2674" w:rsidRPr="008B4B7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  <w:rPr>
          <w:b/>
        </w:rPr>
      </w:pPr>
      <w:r w:rsidRPr="008B4B72">
        <w:rPr>
          <w:b/>
        </w:rPr>
        <w:t>§ 5</w:t>
      </w:r>
    </w:p>
    <w:p w:rsidR="000B2674" w:rsidRDefault="000B2674" w:rsidP="000B2674">
      <w:pPr>
        <w:numPr>
          <w:ilvl w:val="0"/>
          <w:numId w:val="6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 xml:space="preserve">Wynagrodzenie płatne będzie przelewem, na wskazany przez Wykonawcę rachunek bankowy, po wykonaniu zamówienia, w ciągu 21 dni, od daty dostarczenia Zamawiającemu prawidłowo wystawionej </w:t>
      </w:r>
      <w:r w:rsidR="00783FF7">
        <w:rPr>
          <w:lang w:val="pl-PL"/>
        </w:rPr>
        <w:t>faktury VAT/rachunku.</w:t>
      </w:r>
    </w:p>
    <w:p w:rsidR="000B2674" w:rsidRPr="008B4B72" w:rsidRDefault="000B2674" w:rsidP="000B2674">
      <w:pPr>
        <w:numPr>
          <w:ilvl w:val="0"/>
          <w:numId w:val="6"/>
        </w:numPr>
        <w:spacing w:after="0" w:line="288" w:lineRule="auto"/>
        <w:jc w:val="both"/>
        <w:rPr>
          <w:lang w:val="pl-PL"/>
        </w:rPr>
      </w:pPr>
      <w:r w:rsidRPr="008B4B72">
        <w:rPr>
          <w:lang w:val="pl-PL"/>
        </w:rPr>
        <w:t>Datą zapłaty faktury będzie data obciążenia konta Zamawiającego</w:t>
      </w:r>
    </w:p>
    <w:p w:rsidR="000B2674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E13F62" w:rsidRDefault="000B2674" w:rsidP="000B2674">
      <w:pPr>
        <w:spacing w:after="0" w:line="288" w:lineRule="auto"/>
        <w:jc w:val="center"/>
        <w:rPr>
          <w:b/>
        </w:rPr>
      </w:pPr>
      <w:r w:rsidRPr="00E13F62">
        <w:rPr>
          <w:b/>
        </w:rPr>
        <w:t>§ 6</w:t>
      </w:r>
    </w:p>
    <w:p w:rsidR="000B2674" w:rsidRPr="00E13F62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Wykonawca zapłaci Zamawiającemu karę umowną w przypadku:</w:t>
      </w:r>
    </w:p>
    <w:p w:rsidR="000B2674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zwłoki w wykonaniu umowy w wysokości 100 zł za każdy dzień zwłoki,</w:t>
      </w:r>
    </w:p>
    <w:p w:rsidR="000B2674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zwłoki w usunięciu wad w wysokości 100 zł za każdy dzień zwłoki,</w:t>
      </w:r>
    </w:p>
    <w:p w:rsidR="000B2674" w:rsidRPr="00E13F62" w:rsidRDefault="000B2674" w:rsidP="000B2674">
      <w:pPr>
        <w:numPr>
          <w:ilvl w:val="0"/>
          <w:numId w:val="8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 xml:space="preserve">odstąpienia od umowy przez Zamawiającego z przyczyn obciążających Wykonawcę w wysokości </w:t>
      </w:r>
      <w:r>
        <w:rPr>
          <w:lang w:val="pl-PL"/>
        </w:rPr>
        <w:t>1000 zł</w:t>
      </w:r>
      <w:r w:rsidRPr="00E13F62">
        <w:rPr>
          <w:lang w:val="pl-PL"/>
        </w:rPr>
        <w:t>.</w:t>
      </w:r>
    </w:p>
    <w:p w:rsidR="000B2674" w:rsidRPr="00F9007A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kary umownej. </w:t>
      </w:r>
      <w:r w:rsidRPr="00F9007A">
        <w:rPr>
          <w:lang w:val="pl-PL"/>
        </w:rPr>
        <w:t>Zamawiający jest upoważniony do potrącenia należnych kar umownych z wynagrodzenia Wykonawcy.</w:t>
      </w:r>
    </w:p>
    <w:p w:rsidR="000B2674" w:rsidRPr="00E13F62" w:rsidRDefault="000B2674" w:rsidP="000B2674">
      <w:pPr>
        <w:numPr>
          <w:ilvl w:val="0"/>
          <w:numId w:val="7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Zamawiający upoważniony jest do domagania się odszkodowania na zasadach ogólnych, jeżeli poniesiona szkoda przekracza kary umowne.</w:t>
      </w:r>
    </w:p>
    <w:p w:rsidR="0027050C" w:rsidRPr="00A101F8" w:rsidRDefault="0027050C" w:rsidP="0027050C">
      <w:pPr>
        <w:spacing w:after="0"/>
        <w:ind w:left="360"/>
        <w:jc w:val="center"/>
        <w:rPr>
          <w:rFonts w:asciiTheme="minorHAnsi" w:hAnsiTheme="minorHAnsi" w:cs="Arial"/>
          <w:b/>
          <w:lang w:val="pl-PL"/>
        </w:rPr>
      </w:pPr>
    </w:p>
    <w:p w:rsidR="0027050C" w:rsidRPr="0027050C" w:rsidRDefault="0027050C" w:rsidP="0027050C">
      <w:pPr>
        <w:spacing w:after="0"/>
        <w:ind w:left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7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Odbioru robót dokona komisja wyznaczona przez Zamawiającego.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2. Zamawiający wyznaczy termin i rozpocznie odbiór przedmiotu umowy w ciągu 10 dni od daty zawiadomienia go o osiągnięciu gotowości do odbioru, zawiadamiając o tym Wykonawcę.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Jeżeli w toku czynności zostaną stwierdzone wady, to Zamawiającemu przysługują następujące uprawnienia : 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lastRenderedPageBreak/>
        <w:t>1) jeżeli wady nadają się do usunięcia, może odmówić odbioru do czasu ich usunięcia, lub dokonać odbioru końcowego z wadami i jednocześnie wstrzymać się za zapłatą ostatniej faktury do czasu usunięcia wad,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jeżeli wady nie nadają się do usunięcia, Zamawiający może obniżyć odpowiednio wynagrodzenie i potrącić należność z ostatniej faktury,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jeżeli wady uniemożliwiają użytkowanie przedmiotu umowy zgodnie z przeznaczeniem, Zamawiający może żądać wykonania przedmiotu umowy po raz drugi na koszt i niebezpieczeństwo  Wykonawcy.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Strony postanawiają, że z czynności odbioru będzie spisany protokół zawierający wszelkie ustalenia dokonane w toku odbioru, jak też terminy wyznaczone na usunięcie stwierdzonych wad.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Wykonawca zobowiązany jest do zawiadomienia Zamawiającego o usunięciu stwierdzonych wad i uprawniony do żądania wyznaczenia terminu odbioru robót zakwestionowanych uprzednio jako wadliwych.</w:t>
      </w:r>
    </w:p>
    <w:p w:rsidR="0027050C" w:rsidRPr="0027050C" w:rsidRDefault="0027050C" w:rsidP="0027050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Zamawiający wyznaczy termin ostatecznego odbioru robót po upływie okresu </w:t>
      </w:r>
      <w:r>
        <w:rPr>
          <w:rFonts w:asciiTheme="minorHAnsi" w:hAnsiTheme="minorHAnsi" w:cs="Arial"/>
          <w:lang w:val="pl-PL"/>
        </w:rPr>
        <w:t xml:space="preserve">gwarancji </w:t>
      </w:r>
      <w:r w:rsidRPr="0027050C">
        <w:rPr>
          <w:rFonts w:asciiTheme="minorHAnsi" w:hAnsiTheme="minorHAnsi" w:cs="Arial"/>
          <w:lang w:val="pl-PL"/>
        </w:rPr>
        <w:t>oraz termin na protokolarne stwierdzenie usunięcia wad.</w:t>
      </w:r>
    </w:p>
    <w:p w:rsidR="0027050C" w:rsidRPr="0027050C" w:rsidRDefault="0027050C" w:rsidP="0027050C">
      <w:pPr>
        <w:pStyle w:val="Akapitzlist"/>
        <w:spacing w:after="0"/>
        <w:rPr>
          <w:rFonts w:asciiTheme="minorHAnsi" w:hAnsiTheme="minorHAnsi" w:cs="Arial"/>
          <w:lang w:val="pl-PL"/>
        </w:rPr>
      </w:pPr>
    </w:p>
    <w:p w:rsidR="0027050C" w:rsidRPr="0027050C" w:rsidRDefault="0027050C" w:rsidP="0027050C">
      <w:pPr>
        <w:spacing w:after="0"/>
        <w:jc w:val="center"/>
        <w:rPr>
          <w:rFonts w:asciiTheme="minorHAnsi" w:hAnsiTheme="minorHAnsi" w:cs="Arial"/>
          <w:b/>
          <w:lang w:val="pl-PL"/>
        </w:rPr>
      </w:pPr>
      <w:r w:rsidRPr="0027050C">
        <w:rPr>
          <w:rFonts w:asciiTheme="minorHAnsi" w:hAnsiTheme="minorHAnsi" w:cs="Arial"/>
          <w:b/>
          <w:lang w:val="pl-PL"/>
        </w:rPr>
        <w:t>§ 8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Zamawiającemu przysługuje prawo odstąpienia od umowy w razie zaistnienia istotnej zmiany  okoliczności powodującej, że wykonanie umowy nie leży w  interesie publicznym, czego nie można było przewidzieć w chwili zawarcia umowy. Odstąpienie od umowy w tym przypadku może nastąpić w terminie 30 dni od powzięcia wiadomości o powyższych okolicznościach.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2. W przypadku odstąpienia od umowy z przyczyn określonych w ust. 1 na Wykonawcy ciążą następujące obowiązki szczegółowe :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1) w terminie 7 dni od dnia odstąpienia od umowy, Wykonawca przy udziale Zamawiającego sporządzi szczegółowy protokół inwentaryzacyjny robót według stanu na dzień odstąpienia,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Wykonawca zabezpieczy przerwane roboty,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 Wykonawca zgłosi Zamawiającemu odbiór robót przerwanych oraz robót zabezpieczających,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4)  najpóźniej w terminie 14 dni od dnia odstąpienia od umowy Wykonawca usunie z terenu </w:t>
      </w:r>
      <w:r>
        <w:rPr>
          <w:rFonts w:asciiTheme="minorHAnsi" w:hAnsiTheme="minorHAnsi" w:cs="Arial"/>
          <w:lang w:val="pl-PL"/>
        </w:rPr>
        <w:t>budowy</w:t>
      </w:r>
      <w:r w:rsidRPr="0027050C">
        <w:rPr>
          <w:rFonts w:asciiTheme="minorHAnsi" w:hAnsiTheme="minorHAnsi" w:cs="Arial"/>
          <w:lang w:val="pl-PL"/>
        </w:rPr>
        <w:t xml:space="preserve"> urządzenia zaplecza.</w:t>
      </w:r>
    </w:p>
    <w:p w:rsidR="0027050C" w:rsidRPr="0027050C" w:rsidRDefault="0027050C" w:rsidP="0027050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Zamawiający może odstąpić od umowy również w przypadku: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1) wystąpienia przesłanek formalno-prawnych po stronie Wykonawcy, które uniemożliwiają wykonanie umowy (upadłość, likwidacja),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2) Wykonawca zaniecha realizacji robót na okres dłuższy niż 30 dni,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>3) Wykonawca wykonuje roboty wadliwie.</w:t>
      </w:r>
    </w:p>
    <w:p w:rsidR="0027050C" w:rsidRPr="0027050C" w:rsidRDefault="0027050C" w:rsidP="0027050C">
      <w:pPr>
        <w:pStyle w:val="Akapitzlist"/>
        <w:spacing w:after="0"/>
        <w:jc w:val="both"/>
        <w:rPr>
          <w:rFonts w:asciiTheme="minorHAnsi" w:hAnsiTheme="minorHAnsi" w:cs="Arial"/>
          <w:lang w:val="pl-PL"/>
        </w:rPr>
      </w:pPr>
      <w:r w:rsidRPr="0027050C">
        <w:rPr>
          <w:rFonts w:asciiTheme="minorHAnsi" w:hAnsiTheme="minorHAnsi" w:cs="Arial"/>
          <w:lang w:val="pl-PL"/>
        </w:rPr>
        <w:t xml:space="preserve">4. W przypadku okoliczności określonych w ust 3 Zamawiający ma prawo po uprzedzeniu Wykonawcy na 14 dni naprzód wejść na teren </w:t>
      </w:r>
      <w:r>
        <w:rPr>
          <w:rFonts w:asciiTheme="minorHAnsi" w:hAnsiTheme="minorHAnsi" w:cs="Arial"/>
          <w:lang w:val="pl-PL"/>
        </w:rPr>
        <w:t>budowy</w:t>
      </w:r>
      <w:r w:rsidRPr="0027050C">
        <w:rPr>
          <w:rFonts w:asciiTheme="minorHAnsi" w:hAnsiTheme="minorHAnsi" w:cs="Arial"/>
          <w:lang w:val="pl-PL"/>
        </w:rPr>
        <w:t xml:space="preserve"> i powierzyć wykonanie przedmiotu umowy innemu Wykonawcy.</w:t>
      </w:r>
    </w:p>
    <w:p w:rsidR="000B2674" w:rsidRPr="00E13F6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E13F62" w:rsidRDefault="00D27511" w:rsidP="000B2674">
      <w:pPr>
        <w:spacing w:after="0" w:line="288" w:lineRule="auto"/>
        <w:jc w:val="center"/>
        <w:rPr>
          <w:b/>
        </w:rPr>
      </w:pPr>
      <w:r>
        <w:rPr>
          <w:b/>
        </w:rPr>
        <w:t>§ 9</w:t>
      </w:r>
    </w:p>
    <w:p w:rsidR="000B2674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 przypadku wystąpienia wad w wykonanym przedmiocie zamówienia, Zamawiający prześle wykonawcy protokół reklamacyjny, a Wykonawca zobowiązany j</w:t>
      </w:r>
      <w:r w:rsidR="00A101F8">
        <w:rPr>
          <w:lang w:val="pl-PL"/>
        </w:rPr>
        <w:t>est odpowiedzieć i dokonać przeglądu wraz z Zamawiającym w ciągu 14 dni.</w:t>
      </w:r>
    </w:p>
    <w:p w:rsidR="000B2674" w:rsidRDefault="00A101F8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Brak odpowiedzi w terminie 14</w:t>
      </w:r>
      <w:r w:rsidR="000B2674" w:rsidRPr="00E13F62">
        <w:rPr>
          <w:lang w:val="pl-PL"/>
        </w:rPr>
        <w:t xml:space="preserve"> dni od dnia otrzymania protokołu uważa się za uznanie reklamacji, z obowiązkiem załatwienia jej zgodnie z żądaniem Zamawiającego.</w:t>
      </w:r>
    </w:p>
    <w:p w:rsidR="000B2674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lastRenderedPageBreak/>
        <w:t>Stwierdzone protokółem usterki zostaną usunięte w terminie 28 dni od dnia otrzymania protokołu, chyba, że nie będzie to możliwe w związku z warunkami pogodowymi.</w:t>
      </w:r>
    </w:p>
    <w:p w:rsidR="000B2674" w:rsidRPr="00E13F62" w:rsidRDefault="000B2674" w:rsidP="000B2674">
      <w:pPr>
        <w:numPr>
          <w:ilvl w:val="0"/>
          <w:numId w:val="9"/>
        </w:numPr>
        <w:spacing w:after="0" w:line="288" w:lineRule="auto"/>
        <w:jc w:val="both"/>
        <w:rPr>
          <w:lang w:val="pl-PL"/>
        </w:rPr>
      </w:pPr>
      <w:r w:rsidRPr="00E13F62">
        <w:rPr>
          <w:lang w:val="pl-PL"/>
        </w:rPr>
        <w:t>W razie nie usunięcia usterek w wyznaczonym terminie, Zamawiający zleci ich usunięcie na koszt Wykonawcy.</w:t>
      </w:r>
    </w:p>
    <w:p w:rsidR="000B2674" w:rsidRPr="00E13F62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Wykonawca na własny koszt zapewni kierowanie robotami</w:t>
      </w:r>
      <w:r w:rsidR="00DA490E">
        <w:rPr>
          <w:lang w:val="pl-PL"/>
        </w:rPr>
        <w:t>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11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 sprawach nie unormowanych umową zastosowanie mają przepisy Kodeksu Cywilnego.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Wszelkie zmiany niniejszej umowy mogą być dokonywane pod rygorem nieważności jedynie w formie pisemnego aneksu, z podpisami upoważnionych przedstawicieli obu stron.</w:t>
      </w:r>
      <w:bookmarkStart w:id="0" w:name="_GoBack"/>
      <w:bookmarkEnd w:id="0"/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13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Do rozstrzygania sporów wynikłych na tle wykonania umowy właściwy jest Sąd właściwy dla siedziby Zamawiającego.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</w:p>
    <w:p w:rsidR="000B2674" w:rsidRPr="00F9007A" w:rsidRDefault="00D27511" w:rsidP="000B2674">
      <w:pPr>
        <w:spacing w:after="0" w:line="288" w:lineRule="auto"/>
        <w:jc w:val="center"/>
        <w:rPr>
          <w:b/>
          <w:lang w:val="pl-PL"/>
        </w:rPr>
      </w:pPr>
      <w:r>
        <w:rPr>
          <w:b/>
          <w:lang w:val="pl-PL"/>
        </w:rPr>
        <w:t>§ 14</w:t>
      </w:r>
    </w:p>
    <w:p w:rsidR="000B2674" w:rsidRPr="00F9007A" w:rsidRDefault="000B2674" w:rsidP="000B2674">
      <w:pPr>
        <w:spacing w:after="0" w:line="288" w:lineRule="auto"/>
        <w:jc w:val="both"/>
        <w:rPr>
          <w:lang w:val="pl-PL"/>
        </w:rPr>
      </w:pPr>
      <w:r w:rsidRPr="00F9007A">
        <w:rPr>
          <w:lang w:val="pl-PL"/>
        </w:rPr>
        <w:t>Umowa została sporządzona w dwóch jednobrzmiących egzemplarzach po jednym dla każdej ze stron.</w:t>
      </w:r>
    </w:p>
    <w:p w:rsidR="000B2674" w:rsidRDefault="000B2674" w:rsidP="000B2674">
      <w:pPr>
        <w:spacing w:after="0" w:line="288" w:lineRule="auto"/>
        <w:jc w:val="both"/>
        <w:rPr>
          <w:lang w:val="pl-PL"/>
        </w:rPr>
      </w:pPr>
    </w:p>
    <w:p w:rsidR="00DA490E" w:rsidRDefault="00DA490E" w:rsidP="000B2674">
      <w:pPr>
        <w:spacing w:after="0" w:line="288" w:lineRule="auto"/>
        <w:jc w:val="both"/>
        <w:rPr>
          <w:lang w:val="pl-PL"/>
        </w:rPr>
      </w:pPr>
    </w:p>
    <w:p w:rsidR="00DA490E" w:rsidRDefault="00DA490E" w:rsidP="000B2674">
      <w:pPr>
        <w:spacing w:after="0" w:line="288" w:lineRule="auto"/>
        <w:jc w:val="both"/>
        <w:rPr>
          <w:lang w:val="pl-PL"/>
        </w:rPr>
      </w:pPr>
      <w:r>
        <w:rPr>
          <w:lang w:val="pl-PL"/>
        </w:rPr>
        <w:t>Załączniki:</w:t>
      </w:r>
    </w:p>
    <w:p w:rsidR="00DA490E" w:rsidRDefault="00DA490E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Zapytanie ofertowe</w:t>
      </w:r>
    </w:p>
    <w:p w:rsidR="00DA490E" w:rsidRDefault="00DA490E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>Oferta Wykonawcy</w:t>
      </w:r>
    </w:p>
    <w:p w:rsidR="00DA490E" w:rsidRDefault="00DA490E" w:rsidP="00DA490E">
      <w:pPr>
        <w:pStyle w:val="Akapitzlist"/>
        <w:numPr>
          <w:ilvl w:val="0"/>
          <w:numId w:val="10"/>
        </w:numPr>
        <w:spacing w:after="0" w:line="288" w:lineRule="auto"/>
        <w:jc w:val="both"/>
        <w:rPr>
          <w:lang w:val="pl-PL"/>
        </w:rPr>
      </w:pPr>
      <w:r>
        <w:rPr>
          <w:lang w:val="pl-PL"/>
        </w:rPr>
        <w:t xml:space="preserve">Rysunek </w:t>
      </w:r>
      <w:r w:rsidR="0096564E">
        <w:rPr>
          <w:lang w:val="pl-PL"/>
        </w:rPr>
        <w:t xml:space="preserve">określający zakres </w:t>
      </w:r>
      <w:r>
        <w:rPr>
          <w:lang w:val="pl-PL"/>
        </w:rPr>
        <w:t>robót.</w:t>
      </w:r>
    </w:p>
    <w:p w:rsidR="00DA490E" w:rsidRDefault="00DA490E" w:rsidP="00DA490E">
      <w:pPr>
        <w:spacing w:after="0" w:line="288" w:lineRule="auto"/>
        <w:jc w:val="both"/>
        <w:rPr>
          <w:lang w:val="pl-PL"/>
        </w:rPr>
      </w:pPr>
    </w:p>
    <w:p w:rsidR="00DA490E" w:rsidRDefault="00DA490E" w:rsidP="00DA490E">
      <w:pPr>
        <w:spacing w:after="0" w:line="288" w:lineRule="auto"/>
        <w:jc w:val="both"/>
        <w:rPr>
          <w:lang w:val="pl-PL"/>
        </w:rPr>
      </w:pPr>
    </w:p>
    <w:p w:rsidR="00DA490E" w:rsidRPr="00DA490E" w:rsidRDefault="00DA490E" w:rsidP="00DA490E">
      <w:pPr>
        <w:spacing w:after="0" w:line="288" w:lineRule="auto"/>
        <w:jc w:val="both"/>
        <w:rPr>
          <w:lang w:val="pl-PL"/>
        </w:rPr>
      </w:pPr>
    </w:p>
    <w:p w:rsidR="000B2674" w:rsidRPr="008B4B72" w:rsidRDefault="000B2674" w:rsidP="000B2674">
      <w:pPr>
        <w:spacing w:after="0" w:line="288" w:lineRule="auto"/>
        <w:jc w:val="center"/>
      </w:pPr>
      <w:proofErr w:type="spellStart"/>
      <w:r w:rsidRPr="008B4B72">
        <w:t>ZAMAWIAJĄC</w:t>
      </w:r>
      <w:r>
        <w:t>Y</w:t>
      </w:r>
      <w:proofErr w:type="spellEnd"/>
      <w:r>
        <w:t xml:space="preserve">:  </w:t>
      </w:r>
      <w:r w:rsidRPr="008B4B72">
        <w:tab/>
      </w:r>
      <w:r>
        <w:t xml:space="preserve">                                                                             </w:t>
      </w:r>
      <w:proofErr w:type="spellStart"/>
      <w:r w:rsidRPr="008B4B72">
        <w:t>WYKONAWCA</w:t>
      </w:r>
      <w:proofErr w:type="spellEnd"/>
      <w:r>
        <w:t>:</w:t>
      </w:r>
    </w:p>
    <w:p w:rsidR="00FD585F" w:rsidRDefault="00FD585F"/>
    <w:sectPr w:rsidR="00FD585F" w:rsidSect="00055276">
      <w:headerReference w:type="default" r:id="rId8"/>
      <w:footerReference w:type="default" r:id="rId9"/>
      <w:pgSz w:w="11900" w:h="16840"/>
      <w:pgMar w:top="640" w:right="1280" w:bottom="280" w:left="1300" w:header="397" w:footer="9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AD" w:rsidRDefault="007F2FAD">
      <w:pPr>
        <w:spacing w:after="0" w:line="240" w:lineRule="auto"/>
      </w:pPr>
      <w:r>
        <w:separator/>
      </w:r>
    </w:p>
  </w:endnote>
  <w:endnote w:type="continuationSeparator" w:id="0">
    <w:p w:rsidR="007F2FAD" w:rsidRDefault="007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62" w:rsidRDefault="000B26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6941" w:rsidRPr="00186941">
      <w:rPr>
        <w:noProof/>
        <w:lang w:val="pl-PL"/>
      </w:rPr>
      <w:t>1</w:t>
    </w:r>
    <w:r>
      <w:fldChar w:fldCharType="end"/>
    </w:r>
  </w:p>
  <w:p w:rsidR="00E13F62" w:rsidRDefault="007F2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AD" w:rsidRDefault="007F2FAD">
      <w:pPr>
        <w:spacing w:after="0" w:line="240" w:lineRule="auto"/>
      </w:pPr>
      <w:r>
        <w:separator/>
      </w:r>
    </w:p>
  </w:footnote>
  <w:footnote w:type="continuationSeparator" w:id="0">
    <w:p w:rsidR="007F2FAD" w:rsidRDefault="007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76" w:rsidRPr="00055276" w:rsidRDefault="00055276" w:rsidP="00A101F8">
    <w:pPr>
      <w:pStyle w:val="Nagwek"/>
      <w:spacing w:after="0"/>
      <w:jc w:val="center"/>
      <w:rPr>
        <w:sz w:val="20"/>
        <w:szCs w:val="20"/>
        <w:lang w:val="pl-PL"/>
      </w:rPr>
    </w:pPr>
    <w:r w:rsidRPr="00055276">
      <w:rPr>
        <w:rFonts w:asciiTheme="minorHAnsi" w:hAnsiTheme="minorHAnsi"/>
        <w:sz w:val="20"/>
        <w:szCs w:val="20"/>
        <w:lang w:val="pl-PL"/>
      </w:rPr>
      <w:t>Remont chodnika na ul. Wolności w Łęknicy</w:t>
    </w:r>
  </w:p>
  <w:p w:rsidR="00055276" w:rsidRDefault="00055276" w:rsidP="00A101F8">
    <w:pPr>
      <w:pStyle w:val="Nagwek"/>
      <w:spacing w:after="0"/>
      <w:jc w:val="center"/>
    </w:pPr>
    <w:r>
      <w:rPr>
        <w:sz w:val="20"/>
        <w:szCs w:val="20"/>
      </w:rPr>
      <w:t>RGN.271.1.5</w:t>
    </w:r>
    <w:r w:rsidRPr="00685F5C">
      <w:rPr>
        <w:sz w:val="20"/>
        <w:szCs w:val="20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8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4EB"/>
    <w:multiLevelType w:val="hybridMultilevel"/>
    <w:tmpl w:val="4328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FDF"/>
    <w:multiLevelType w:val="hybridMultilevel"/>
    <w:tmpl w:val="3758B540"/>
    <w:lvl w:ilvl="0" w:tplc="3D46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3AF"/>
    <w:multiLevelType w:val="hybridMultilevel"/>
    <w:tmpl w:val="3F6A1DD2"/>
    <w:lvl w:ilvl="0" w:tplc="0C242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142B"/>
    <w:multiLevelType w:val="hybridMultilevel"/>
    <w:tmpl w:val="752A55FA"/>
    <w:lvl w:ilvl="0" w:tplc="58B80BBC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9CB58E3"/>
    <w:multiLevelType w:val="hybridMultilevel"/>
    <w:tmpl w:val="D56ACF2A"/>
    <w:lvl w:ilvl="0" w:tplc="8F9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DEC"/>
    <w:multiLevelType w:val="hybridMultilevel"/>
    <w:tmpl w:val="8FD8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D47BF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D0388"/>
    <w:multiLevelType w:val="hybridMultilevel"/>
    <w:tmpl w:val="89C02F08"/>
    <w:lvl w:ilvl="0" w:tplc="501C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56D69"/>
    <w:multiLevelType w:val="hybridMultilevel"/>
    <w:tmpl w:val="6FE2A8C8"/>
    <w:lvl w:ilvl="0" w:tplc="6264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E7982"/>
    <w:multiLevelType w:val="hybridMultilevel"/>
    <w:tmpl w:val="5AC0CF1E"/>
    <w:lvl w:ilvl="0" w:tplc="D52EE86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4CE0000A"/>
    <w:multiLevelType w:val="hybridMultilevel"/>
    <w:tmpl w:val="8D08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D676A"/>
    <w:multiLevelType w:val="hybridMultilevel"/>
    <w:tmpl w:val="E154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13197"/>
    <w:multiLevelType w:val="hybridMultilevel"/>
    <w:tmpl w:val="037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74"/>
    <w:rsid w:val="00055276"/>
    <w:rsid w:val="00061FBA"/>
    <w:rsid w:val="000B2674"/>
    <w:rsid w:val="00186941"/>
    <w:rsid w:val="0027050C"/>
    <w:rsid w:val="0038369F"/>
    <w:rsid w:val="003C38E0"/>
    <w:rsid w:val="003D16CB"/>
    <w:rsid w:val="00491025"/>
    <w:rsid w:val="004A4AFF"/>
    <w:rsid w:val="0052359A"/>
    <w:rsid w:val="005B54F3"/>
    <w:rsid w:val="00783FF7"/>
    <w:rsid w:val="007F2FAD"/>
    <w:rsid w:val="0096564E"/>
    <w:rsid w:val="00981731"/>
    <w:rsid w:val="009E27AF"/>
    <w:rsid w:val="009E4793"/>
    <w:rsid w:val="00A101F8"/>
    <w:rsid w:val="00A424E5"/>
    <w:rsid w:val="00A55522"/>
    <w:rsid w:val="00A7169A"/>
    <w:rsid w:val="00B26D0C"/>
    <w:rsid w:val="00B9189B"/>
    <w:rsid w:val="00B921F7"/>
    <w:rsid w:val="00D27511"/>
    <w:rsid w:val="00DA490E"/>
    <w:rsid w:val="00F52D8A"/>
    <w:rsid w:val="00F9007A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7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74"/>
    <w:rPr>
      <w:rFonts w:ascii="Tahoma" w:eastAsia="Times New Roman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0B2674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48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B2674"/>
    <w:rPr>
      <w:rFonts w:ascii="Calibri" w:eastAsia="Times New Roman" w:hAnsi="Calibri" w:cs="Times New Roman"/>
      <w:b/>
      <w:bCs/>
      <w:sz w:val="4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5527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hAnsi="Verdana" w:cs="Arial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276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7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2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674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74"/>
    <w:rPr>
      <w:rFonts w:ascii="Tahoma" w:eastAsia="Times New Roman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0B2674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48"/>
      <w:szCs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B2674"/>
    <w:rPr>
      <w:rFonts w:ascii="Calibri" w:eastAsia="Times New Roman" w:hAnsi="Calibri" w:cs="Times New Roman"/>
      <w:b/>
      <w:bCs/>
      <w:sz w:val="48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55276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hAnsi="Verdana" w:cs="Arial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5276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cp:lastPrinted>2016-11-22T12:43:00Z</cp:lastPrinted>
  <dcterms:created xsi:type="dcterms:W3CDTF">2017-03-31T05:50:00Z</dcterms:created>
  <dcterms:modified xsi:type="dcterms:W3CDTF">2017-04-03T10:42:00Z</dcterms:modified>
</cp:coreProperties>
</file>