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E" w:rsidRPr="008E5B4E" w:rsidRDefault="008E5B4E" w:rsidP="00FD0597">
      <w:pPr>
        <w:spacing w:line="276" w:lineRule="auto"/>
        <w:jc w:val="center"/>
        <w:rPr>
          <w:rFonts w:asciiTheme="minorHAnsi" w:hAnsiTheme="minorHAnsi"/>
          <w:b/>
        </w:rPr>
      </w:pPr>
      <w:bookmarkStart w:id="0" w:name="page1"/>
      <w:bookmarkEnd w:id="0"/>
      <w:r w:rsidRPr="008E5B4E">
        <w:rPr>
          <w:rFonts w:asciiTheme="minorHAnsi" w:hAnsiTheme="minorHAnsi"/>
          <w:b/>
        </w:rPr>
        <w:t>UMOWA (wzór)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81262A" w:rsidRPr="008E5B4E" w:rsidRDefault="0081262A" w:rsidP="00FD0597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zawarta w dniu ……………………….r. w Łęknicy, pomiędzy</w:t>
      </w:r>
    </w:p>
    <w:p w:rsidR="0081262A" w:rsidRPr="008E5B4E" w:rsidRDefault="0081262A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Gminą Łęknica z siedzibą w Łęknicy przy ul. Żurawskiej 1,  w imieniu której występuje:</w:t>
      </w:r>
    </w:p>
    <w:p w:rsidR="0081262A" w:rsidRPr="008E5B4E" w:rsidRDefault="0081262A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Piotr </w:t>
      </w:r>
      <w:proofErr w:type="spellStart"/>
      <w:r w:rsidRPr="008E5B4E">
        <w:rPr>
          <w:rFonts w:asciiTheme="minorHAnsi" w:hAnsiTheme="minorHAnsi"/>
        </w:rPr>
        <w:t>Kuliniak</w:t>
      </w:r>
      <w:proofErr w:type="spellEnd"/>
      <w:r w:rsidRPr="008E5B4E">
        <w:rPr>
          <w:rFonts w:asciiTheme="minorHAnsi" w:hAnsiTheme="minorHAnsi"/>
        </w:rPr>
        <w:t xml:space="preserve"> –  Burmistrz Miasta Łęknicy, przy kontrasygnacie Izabeli Roszkowskiej – Skarbnika Gminy, zwaną dalej w treści umowy Zamawiającym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a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............................................................................................................................................</w:t>
      </w:r>
      <w:r w:rsidR="00FD0597" w:rsidRPr="008E5B4E">
        <w:rPr>
          <w:rFonts w:asciiTheme="minorHAnsi" w:hAnsiTheme="minorHAnsi"/>
        </w:rPr>
        <w:t>............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 siedzibą ......................................................................................................................................</w:t>
      </w:r>
      <w:r w:rsidR="00FD0597" w:rsidRPr="008E5B4E">
        <w:rPr>
          <w:rFonts w:asciiTheme="minorHAnsi" w:hAnsiTheme="minorHAnsi"/>
        </w:rPr>
        <w:t>.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reprezentowaną przez ........................................................................, zwaną w dalszej części</w:t>
      </w: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umowy Wykonawcą</w:t>
      </w:r>
    </w:p>
    <w:p w:rsidR="00D364DE" w:rsidRPr="008E5B4E" w:rsidRDefault="00D364DE" w:rsidP="00FD0597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 następującej treści: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E5B4E" w:rsidP="00FD0597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1</w:t>
      </w:r>
    </w:p>
    <w:p w:rsidR="0081262A" w:rsidRPr="008E5B4E" w:rsidRDefault="008E5B4E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Zamawiający zleca, a Wykonawca przyjmuje do realizacji zamówieniowe pn.: </w:t>
      </w:r>
      <w:r w:rsidR="0081262A" w:rsidRPr="008E5B4E">
        <w:rPr>
          <w:rFonts w:asciiTheme="minorHAnsi" w:hAnsiTheme="minorHAnsi"/>
        </w:rPr>
        <w:t>Usunięcie wyrobów zawierających azbest z terenu Gminy Łęknica.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Przedmiotem zamówienia jest usługa polegająca usunięciu wyrobów zawierających azbest z terenu Gminy Łęknica w 2017 r. Planowane zadanie będzie realizowane w ramach Programu priorytetowego NFOŚiGW: „SYSTEM – Wsparcie działań ochrony środowiska i gospodarki wodnej realizowanych przez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. Część 1) Usuwanie wyrobów zawierających azbest”.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obejmuje:</w:t>
      </w:r>
    </w:p>
    <w:p w:rsidR="00F604A3" w:rsidRPr="008E5B4E" w:rsidRDefault="00F604A3" w:rsidP="00FD05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demontaż wyrobów zawierających azbest, ich zabezpieczenie, załadunek, transport i unieszkodliwienie z terenu 5 nieruchomości należących do osób fizycznych w ilości ok. 284 m2 tj. około 3,976 Mg</w:t>
      </w:r>
      <w:r w:rsidR="00FD0597" w:rsidRPr="008E5B4E">
        <w:rPr>
          <w:rFonts w:asciiTheme="minorHAnsi" w:hAnsiTheme="minorHAnsi"/>
        </w:rPr>
        <w:t>;</w:t>
      </w:r>
    </w:p>
    <w:p w:rsidR="00F604A3" w:rsidRPr="008E5B4E" w:rsidRDefault="00F604A3" w:rsidP="00FD059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zabezpieczenie, załadunek, transport i unieszkodliwienie wyrobów zawierających azbest z terenu i 2 nieruchomości należących do Gminy Łęknica w ilości ok. 18 m2 tj. około 0,0252 Mg.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Przez demontaż wyrobów zawierających azbest, ich zabezpieczenie, załadunek, transport i unieszkodliwienie rozumie się roboty związane ze zdjęciem wyrobów zawierających azbest z obiektów objętych wykazem, ich zapakowanie w sposób uniemożliwiający emisję azbestu do środowiska, załadunek na pojazdy i dowiezienie na najbliższe składowisko przyjmujące odpady zawierające azbest celem ich unieszkodliwienia (koszt składowania/unieszkodliwienia pokrywa Wykonawca).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Przez zabezpieczenie, załadunek, transport i unieszkodliwienie wyrobów zawierających rozumie się prace polegające na odebraniu wyrobów zawierających azbest z gruntów objętych wykazem, ich zapakowanie w sposób uniemożliwiający emisję azbestu do środowiska, załadunek na pojazdy i dowiezienie na najbliższe składowisko przyjmujące odpady zawierające azbest celem ich unieszkodliwienia (koszt składowania/unieszkodliwienia pokrywa Wykonawca).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lastRenderedPageBreak/>
        <w:t>Zamówienie nie obejmuje robót związanych z zagospodarowaniem pozostałych odpadów wytworzonych w związku z usuwaniem wyrobów zawierających azbest (np. wełna mineralna, konstrukcje drewniane itp.).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obejmuje użycie wszelkich maszyn i urządzeń niezbędnych do wykonania usunięcia wyrobów zawierających azbest.</w:t>
      </w:r>
    </w:p>
    <w:p w:rsidR="00FD0597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Lokalizacja obiektów, umiejscowienie i szacunkowe ilości wyrobów zawierających azbest objętych zamówieniem </w:t>
      </w:r>
      <w:r w:rsidR="00FD0597" w:rsidRPr="008E5B4E">
        <w:rPr>
          <w:rFonts w:asciiTheme="minorHAnsi" w:hAnsiTheme="minorHAnsi"/>
        </w:rPr>
        <w:t xml:space="preserve">określa </w:t>
      </w:r>
      <w:r w:rsidRPr="008E5B4E">
        <w:rPr>
          <w:rFonts w:asciiTheme="minorHAnsi" w:hAnsiTheme="minorHAnsi"/>
        </w:rPr>
        <w:t>załącznik nr 1 do umowy.</w:t>
      </w:r>
    </w:p>
    <w:p w:rsidR="00F604A3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Faktyczna ilość przewidzianych do usunięcia wyrobów zawierających azbest może różnić się od szacunkowej ilości wskazanej w załączniku nr 1 do umowy</w:t>
      </w:r>
      <w:r w:rsidR="003A7CAC" w:rsidRPr="008E5B4E">
        <w:rPr>
          <w:rFonts w:asciiTheme="minorHAnsi" w:hAnsiTheme="minorHAnsi"/>
        </w:rPr>
        <w:t>.</w:t>
      </w:r>
    </w:p>
    <w:p w:rsidR="00D364DE" w:rsidRPr="008E5B4E" w:rsidRDefault="00F604A3" w:rsidP="00FD059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zastrzega sobie prawo d zmiany wielkości zamówienia w zakresie +- 30% ilości wskazanej w pkt 1.1 Zapytania oraz ilości nieruchomości, z których usuwane</w:t>
      </w:r>
      <w:r w:rsidR="003A7CAC" w:rsidRPr="008E5B4E">
        <w:rPr>
          <w:rFonts w:asciiTheme="minorHAnsi" w:hAnsiTheme="minorHAnsi"/>
        </w:rPr>
        <w:t xml:space="preserve"> będą wyroby zawierające azbest.</w:t>
      </w:r>
    </w:p>
    <w:p w:rsidR="00846666" w:rsidRPr="008E5B4E" w:rsidRDefault="00846666" w:rsidP="0084666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zobowiązuje się własnym kosztem i staraniem zorganizować zaplecze dla wykonywanych robót oraz zabezpieczyć teren, na którym trwa usuwanie azbestu zgodnie z obowiązującymi w tym zakresie przepisami prawa.</w:t>
      </w:r>
    </w:p>
    <w:p w:rsidR="00846666" w:rsidRPr="008E5B4E" w:rsidRDefault="00846666" w:rsidP="0084666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 zakończeniu robót Wykonawca zobowiązany jest uporządkować teren prowadzonych prac wraz z zapleczem.</w:t>
      </w:r>
    </w:p>
    <w:p w:rsidR="00D364DE" w:rsidRPr="008E5B4E" w:rsidRDefault="008E5B4E" w:rsidP="003A7CA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Integralną część umowy stanowi </w:t>
      </w:r>
      <w:r w:rsidR="003A7CAC" w:rsidRPr="008E5B4E">
        <w:rPr>
          <w:rFonts w:asciiTheme="minorHAnsi" w:hAnsiTheme="minorHAnsi"/>
        </w:rPr>
        <w:t>Zapytanie RGN.271.1.6.2017.MP</w:t>
      </w:r>
      <w:r w:rsidRPr="008E5B4E">
        <w:rPr>
          <w:rFonts w:asciiTheme="minorHAnsi" w:hAnsiTheme="minorHAnsi"/>
        </w:rPr>
        <w:t>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E5B4E" w:rsidP="003A7CA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2</w:t>
      </w:r>
    </w:p>
    <w:p w:rsidR="003A7CAC" w:rsidRPr="008E5B4E" w:rsidRDefault="00F604A3" w:rsidP="003A7CA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należy zrealizować w terminie do 31.08.2017 r.</w:t>
      </w:r>
    </w:p>
    <w:p w:rsidR="00F604A3" w:rsidRPr="008E5B4E" w:rsidRDefault="00F604A3" w:rsidP="003A7CA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Zamówienie realizowane będzie sukcesywnie, zgodnie z harmonogramem ustalonym z Zamawiającym po podpisaniu umowy.</w:t>
      </w:r>
    </w:p>
    <w:p w:rsidR="003A7CAC" w:rsidRPr="008E5B4E" w:rsidRDefault="00F604A3" w:rsidP="00FD059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Harmonogram, o którym mowa w ust. 1 zostanie uzgodniony pomiędzy Wykonawcą i Zamawiającym w terminie 14 dni od podpisania umowy.</w:t>
      </w:r>
      <w:bookmarkStart w:id="1" w:name="page2"/>
      <w:bookmarkEnd w:id="1"/>
    </w:p>
    <w:p w:rsidR="003A7CAC" w:rsidRPr="008E5B4E" w:rsidRDefault="003A7CAC" w:rsidP="003A7CAC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E5B4E" w:rsidP="003A7CA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3</w:t>
      </w:r>
    </w:p>
    <w:p w:rsidR="00D364DE" w:rsidRPr="008E5B4E" w:rsidRDefault="008E5B4E" w:rsidP="003A7C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Strony ustalają </w:t>
      </w:r>
      <w:r w:rsidR="00846666" w:rsidRPr="008E5B4E">
        <w:rPr>
          <w:rFonts w:asciiTheme="minorHAnsi" w:hAnsiTheme="minorHAnsi"/>
        </w:rPr>
        <w:t xml:space="preserve">łączne </w:t>
      </w:r>
      <w:r w:rsidR="00345BE7" w:rsidRPr="008E5B4E">
        <w:rPr>
          <w:rFonts w:asciiTheme="minorHAnsi" w:hAnsiTheme="minorHAnsi"/>
        </w:rPr>
        <w:t>szacunkowe w</w:t>
      </w:r>
      <w:r w:rsidRPr="008E5B4E">
        <w:rPr>
          <w:rFonts w:asciiTheme="minorHAnsi" w:hAnsiTheme="minorHAnsi"/>
        </w:rPr>
        <w:t xml:space="preserve">ynagrodzenie Wykonawcy za wykonanie przedmiotu umowy </w:t>
      </w:r>
      <w:r w:rsidR="003A7CAC" w:rsidRPr="008E5B4E">
        <w:rPr>
          <w:rFonts w:asciiTheme="minorHAnsi" w:hAnsiTheme="minorHAnsi"/>
        </w:rPr>
        <w:t xml:space="preserve">w </w:t>
      </w:r>
      <w:r w:rsidR="00345BE7" w:rsidRPr="008E5B4E">
        <w:rPr>
          <w:rFonts w:asciiTheme="minorHAnsi" w:hAnsiTheme="minorHAnsi"/>
        </w:rPr>
        <w:t xml:space="preserve">wysokości </w:t>
      </w:r>
      <w:r w:rsidRPr="008E5B4E">
        <w:rPr>
          <w:rFonts w:asciiTheme="minorHAnsi" w:hAnsiTheme="minorHAnsi"/>
        </w:rPr>
        <w:t>brutto ł</w:t>
      </w:r>
      <w:r w:rsidR="003A7CAC" w:rsidRPr="008E5B4E">
        <w:rPr>
          <w:rFonts w:asciiTheme="minorHAnsi" w:hAnsiTheme="minorHAnsi"/>
        </w:rPr>
        <w:t>ącznie z podatkiem VAT</w:t>
      </w:r>
      <w:r w:rsidRPr="008E5B4E">
        <w:rPr>
          <w:rFonts w:asciiTheme="minorHAnsi" w:hAnsiTheme="minorHAnsi"/>
        </w:rPr>
        <w:t>…… (słownie zł)</w:t>
      </w:r>
      <w:r w:rsidR="003A7CAC" w:rsidRPr="008E5B4E">
        <w:rPr>
          <w:rFonts w:asciiTheme="minorHAnsi" w:hAnsiTheme="minorHAnsi"/>
        </w:rPr>
        <w:t xml:space="preserve"> …………………………………………..</w:t>
      </w:r>
    </w:p>
    <w:p w:rsidR="00345BE7" w:rsidRPr="008E5B4E" w:rsidRDefault="00345BE7" w:rsidP="003A7C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Wynagrodzenie, o którym mowa w ust. 1 wynika z poniższej kalkulacji:</w:t>
      </w:r>
    </w:p>
    <w:p w:rsidR="00345BE7" w:rsidRPr="008E5B4E" w:rsidRDefault="00345BE7" w:rsidP="003A7C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demontaż wyrobów zawierających azbest, ich zabezpieczenie, załadunek, transport i unieszkodliwienie z terenu 5 nieruchomości należących do osób fizycznych w ilości ok. 284 m</w:t>
      </w:r>
      <w:r w:rsidRPr="008E5B4E">
        <w:rPr>
          <w:rFonts w:asciiTheme="minorHAnsi" w:hAnsiTheme="minorHAnsi"/>
          <w:vertAlign w:val="superscript"/>
        </w:rPr>
        <w:t>2</w:t>
      </w:r>
      <w:r w:rsidRPr="008E5B4E">
        <w:rPr>
          <w:rFonts w:asciiTheme="minorHAnsi" w:hAnsiTheme="minorHAnsi"/>
        </w:rPr>
        <w:t xml:space="preserve"> tj. około 3,976 Mg</w:t>
      </w:r>
      <w:r w:rsidR="003A7CAC" w:rsidRPr="008E5B4E">
        <w:rPr>
          <w:rFonts w:asciiTheme="minorHAnsi" w:hAnsiTheme="minorHAnsi"/>
        </w:rPr>
        <w:t xml:space="preserve"> x …. zł.;</w:t>
      </w:r>
    </w:p>
    <w:p w:rsidR="00D364DE" w:rsidRPr="008E5B4E" w:rsidRDefault="00345BE7" w:rsidP="003A7CA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zabezpieczenie, załadunek, transport i unieszkodliwienie wyrobów zawierających azbest z terenu i 2 nieruchomości należących do Gminy Łęknica w ilości ok. 18 m</w:t>
      </w:r>
      <w:r w:rsidRPr="008E5B4E">
        <w:rPr>
          <w:rFonts w:asciiTheme="minorHAnsi" w:hAnsiTheme="minorHAnsi"/>
          <w:vertAlign w:val="superscript"/>
        </w:rPr>
        <w:t xml:space="preserve">2 </w:t>
      </w:r>
      <w:r w:rsidR="003A7CAC" w:rsidRPr="008E5B4E">
        <w:rPr>
          <w:rFonts w:asciiTheme="minorHAnsi" w:hAnsiTheme="minorHAnsi"/>
        </w:rPr>
        <w:t>tj. około 0,0252 Mg x …. zł.</w:t>
      </w:r>
    </w:p>
    <w:p w:rsidR="00345BE7" w:rsidRPr="008E5B4E" w:rsidRDefault="00345BE7" w:rsidP="003A7CA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Rozliczenie nastąpi na podstawie faktycznej ilości usuniętych wyrobów zawierających azbest, przy zastosowaniu cen jednostkowych wskazanych w ust. 2.</w:t>
      </w:r>
    </w:p>
    <w:p w:rsidR="007A4E4C" w:rsidRPr="008E5B4E" w:rsidRDefault="00345BE7" w:rsidP="007A4E4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Wynagrodzenie oraz ceny wskazane w ust. 1 i 2 obejmują wszelkie koszty związane</w:t>
      </w:r>
      <w:r w:rsidRPr="008E5B4E">
        <w:rPr>
          <w:rFonts w:asciiTheme="minorHAnsi" w:hAnsiTheme="minorHAnsi"/>
        </w:rPr>
        <w:br/>
        <w:t xml:space="preserve">z wykonaniem przedmiotu zamówienia </w:t>
      </w:r>
      <w:r w:rsidR="007A4E4C" w:rsidRPr="008E5B4E">
        <w:rPr>
          <w:rFonts w:asciiTheme="minorHAnsi" w:hAnsiTheme="minorHAnsi"/>
        </w:rPr>
        <w:t xml:space="preserve">(usunięciem azbestu) </w:t>
      </w:r>
      <w:r w:rsidRPr="008E5B4E">
        <w:rPr>
          <w:rFonts w:asciiTheme="minorHAnsi" w:hAnsiTheme="minorHAnsi"/>
        </w:rPr>
        <w:t xml:space="preserve">oraz </w:t>
      </w:r>
      <w:r w:rsidR="007A4E4C" w:rsidRPr="008E5B4E">
        <w:rPr>
          <w:rFonts w:asciiTheme="minorHAnsi" w:hAnsiTheme="minorHAnsi"/>
        </w:rPr>
        <w:t xml:space="preserve">pozostałymi </w:t>
      </w:r>
      <w:r w:rsidRPr="008E5B4E">
        <w:rPr>
          <w:rFonts w:asciiTheme="minorHAnsi" w:hAnsiTheme="minorHAnsi"/>
        </w:rPr>
        <w:t>warunkami stawianymi przez Zamawiającego.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8E5B4E" w:rsidRDefault="008E5B4E" w:rsidP="007A4E4C">
      <w:pPr>
        <w:spacing w:line="276" w:lineRule="auto"/>
        <w:jc w:val="center"/>
        <w:rPr>
          <w:rFonts w:asciiTheme="minorHAnsi" w:hAnsiTheme="minorHAnsi"/>
          <w:b/>
        </w:rPr>
      </w:pPr>
    </w:p>
    <w:p w:rsidR="008E5B4E" w:rsidRDefault="008E5B4E" w:rsidP="007A4E4C">
      <w:pPr>
        <w:spacing w:line="276" w:lineRule="auto"/>
        <w:jc w:val="center"/>
        <w:rPr>
          <w:rFonts w:asciiTheme="minorHAnsi" w:hAnsiTheme="minorHAnsi"/>
          <w:b/>
        </w:rPr>
      </w:pPr>
    </w:p>
    <w:p w:rsidR="00D364DE" w:rsidRPr="008E5B4E" w:rsidRDefault="008E5B4E" w:rsidP="007A4E4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lastRenderedPageBreak/>
        <w:t>§ 4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Rozliczenie zadania nastąpi na podstawie faktury końcowej, po protokolarnym, bezusterkowym odbiorze końcowym.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Faktura V</w:t>
      </w:r>
      <w:r w:rsidR="007A4E4C" w:rsidRPr="008E5B4E">
        <w:rPr>
          <w:rFonts w:asciiTheme="minorHAnsi" w:hAnsiTheme="minorHAnsi"/>
        </w:rPr>
        <w:t>AT będzie opłacona w terminie 14</w:t>
      </w:r>
      <w:r w:rsidRPr="008E5B4E">
        <w:rPr>
          <w:rFonts w:asciiTheme="minorHAnsi" w:hAnsiTheme="minorHAnsi"/>
        </w:rPr>
        <w:t xml:space="preserve"> dni od złożenia przez Wykonawcę faktury za wykonanie przedmiotu umowy.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Płatnikiem  Zamawiającego </w:t>
      </w:r>
      <w:r w:rsidR="002D0527" w:rsidRPr="008E5B4E">
        <w:rPr>
          <w:rFonts w:asciiTheme="minorHAnsi" w:hAnsiTheme="minorHAnsi"/>
        </w:rPr>
        <w:t xml:space="preserve">jest Gmina Łęknica, ul. Żurawska1, 68-208 Łęknica, NIP 9282076271. </w:t>
      </w:r>
    </w:p>
    <w:p w:rsidR="002D0527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Wraz z fakturą Wykonawca dostarczy Zamawiającemu: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Kartę efektu rzeczowego i ekologicznego zadania – według formularza opracowanego dla zadań związanych z usuwaniem azbestu zgodnie ze wzorem NFOŚiGW wskazanym w „Wytycznych w zakresie realizacji przedsięwzięć polegających na usuwaniu wyrobów zawierających azbest - ze środków NFOŚiGW –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”</w:t>
      </w:r>
      <w:r w:rsidR="007A4E4C" w:rsidRPr="008E5B4E">
        <w:rPr>
          <w:rFonts w:asciiTheme="minorHAnsi" w:hAnsiTheme="minorHAnsi"/>
        </w:rPr>
        <w:t>;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Protokoły odbioru prac </w:t>
      </w:r>
      <w:r w:rsidR="007A4E4C" w:rsidRPr="008E5B4E">
        <w:rPr>
          <w:rFonts w:asciiTheme="minorHAnsi" w:hAnsiTheme="minorHAnsi"/>
        </w:rPr>
        <w:t xml:space="preserve">podpisane przez </w:t>
      </w:r>
      <w:r w:rsidRPr="008E5B4E">
        <w:rPr>
          <w:rFonts w:asciiTheme="minorHAnsi" w:hAnsiTheme="minorHAnsi"/>
        </w:rPr>
        <w:t>właściciel</w:t>
      </w:r>
      <w:r w:rsidR="007A4E4C" w:rsidRPr="008E5B4E">
        <w:rPr>
          <w:rFonts w:asciiTheme="minorHAnsi" w:hAnsiTheme="minorHAnsi"/>
        </w:rPr>
        <w:t xml:space="preserve">i </w:t>
      </w:r>
      <w:r w:rsidRPr="008E5B4E">
        <w:rPr>
          <w:rFonts w:asciiTheme="minorHAnsi" w:hAnsiTheme="minorHAnsi"/>
        </w:rPr>
        <w:t xml:space="preserve">nieruchomości, zgodnie ze wzorem NFOŚiGW wskazanym w „Wytycznych w zakresie realizacji przedsięwzięć polegających na usuwaniu wyrobów zawierających azbest - ze środków NFOŚiGW –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” oraz zawierające: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adres nieruchom</w:t>
      </w:r>
      <w:r w:rsidR="007A4E4C" w:rsidRPr="008E5B4E">
        <w:rPr>
          <w:rFonts w:asciiTheme="minorHAnsi" w:hAnsiTheme="minorHAnsi"/>
        </w:rPr>
        <w:t>ości, z której usunięto azbest,</w:t>
      </w:r>
    </w:p>
    <w:p w:rsidR="002D0527" w:rsidRPr="008E5B4E" w:rsidRDefault="007A4E4C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datę podpisania protokołu,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czytelne imię i nazwisko właściciela nieruchomości,</w:t>
      </w:r>
    </w:p>
    <w:p w:rsidR="007A4E4C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podpis właściciela nieruchomości (lub podpis osoby upoważnionej wr</w:t>
      </w:r>
      <w:r w:rsidR="007A4E4C" w:rsidRPr="008E5B4E">
        <w:rPr>
          <w:rFonts w:asciiTheme="minorHAnsi" w:hAnsiTheme="minorHAnsi"/>
        </w:rPr>
        <w:t>az z załączonym upoważnieniem),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pieczęć firmową, w przypadku gdy właścicielem nieruchomości jest osoba prawna lub wspólnota mieszkaniowa,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wskazanie ilości usuniętego azbestu wyrażonej w m</w:t>
      </w:r>
      <w:r w:rsidRPr="008E5B4E">
        <w:rPr>
          <w:rFonts w:asciiTheme="minorHAnsi" w:hAnsiTheme="minorHAnsi"/>
          <w:vertAlign w:val="superscript"/>
        </w:rPr>
        <w:t>2</w:t>
      </w:r>
      <w:r w:rsidR="007A4E4C" w:rsidRPr="008E5B4E">
        <w:rPr>
          <w:rFonts w:asciiTheme="minorHAnsi" w:hAnsiTheme="minorHAnsi"/>
        </w:rPr>
        <w:t xml:space="preserve"> oraz Mg,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wskazanie, czy unieszkodliwienie azbestu zostało przeprowadzone z jeg</w:t>
      </w:r>
      <w:r w:rsidR="007A4E4C" w:rsidRPr="008E5B4E">
        <w:rPr>
          <w:rFonts w:asciiTheme="minorHAnsi" w:hAnsiTheme="minorHAnsi"/>
        </w:rPr>
        <w:t>o demontażem czy bez demontażu,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podpis wykonawcy (właściciela firmy) lub osoby upoważnionej przez wykonawcę ze wskazaniem pełnionej funkcji,</w:t>
      </w:r>
    </w:p>
    <w:p w:rsidR="002D0527" w:rsidRPr="008E5B4E" w:rsidRDefault="002D0527" w:rsidP="008E5B4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pieczęć firmową wykonawcy,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oświadczenie wykonawcy o prawidłowości wykonania prac oraz o oczyszczeniu terenu z pyłu azbestowego, z zachowaniem właściwych przepisów technicznych i sanitarnych,  zgodnie z rozporządzeniem Ministra Gospodarki, Pracy i Polityki Społecznej  z 2 kwietnia 2004 w sprawie sposobów i warunków bezpiecznego użytkowania i usuwania wyrobów zawierających</w:t>
      </w:r>
      <w:r w:rsidR="007A4E4C" w:rsidRPr="008E5B4E">
        <w:rPr>
          <w:rFonts w:asciiTheme="minorHAnsi" w:hAnsiTheme="minorHAnsi"/>
        </w:rPr>
        <w:t xml:space="preserve"> azbest  - Dz.U. Nr 71 poz. 649;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Karty przekazania odpadów na składowisko odpadów niebezpiecznych</w:t>
      </w:r>
      <w:r w:rsidR="007A4E4C" w:rsidRPr="008E5B4E">
        <w:rPr>
          <w:rFonts w:asciiTheme="minorHAnsi" w:hAnsiTheme="minorHAnsi"/>
        </w:rPr>
        <w:t>;</w:t>
      </w:r>
    </w:p>
    <w:p w:rsidR="007A4E4C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Zbiorcze zestawienie kart przekazania odpadów (w wersji drukowanej i elektronicznej), zgodnie ze wzorem NFOŚiGW wskazanym w „Wytycznych w zakresie realizacji przedsięwzięć polegających na usuwaniu wyrobów zawierających azbest - ze środków NFOŚiGW – </w:t>
      </w:r>
      <w:proofErr w:type="spellStart"/>
      <w:r w:rsidRPr="008E5B4E">
        <w:rPr>
          <w:rFonts w:asciiTheme="minorHAnsi" w:hAnsiTheme="minorHAnsi"/>
        </w:rPr>
        <w:t>WFOŚiGW</w:t>
      </w:r>
      <w:proofErr w:type="spellEnd"/>
      <w:r w:rsidRPr="008E5B4E">
        <w:rPr>
          <w:rFonts w:asciiTheme="minorHAnsi" w:hAnsiTheme="minorHAnsi"/>
        </w:rPr>
        <w:t>” (wzór Funduszu – oryginał)</w:t>
      </w:r>
      <w:r w:rsidR="007A4E4C" w:rsidRPr="008E5B4E">
        <w:rPr>
          <w:rFonts w:asciiTheme="minorHAnsi" w:hAnsiTheme="minorHAnsi"/>
        </w:rPr>
        <w:t>;</w:t>
      </w:r>
    </w:p>
    <w:p w:rsidR="002D0527" w:rsidRPr="008E5B4E" w:rsidRDefault="002D0527" w:rsidP="008E5B4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Potwierdzenie zgłoszenia wykonania prac organowi nadzoru budowlanego zgodnie z § 6 ust. 2 rozporządzenia Ministra Gospodarki, Pracy i Polityki Społecznej z dnia 2 kwietnia 2004 r. w sprawie sposobów i warunków bezpiecznego użytkowania i usuwania wyrobów zawierających azbest</w:t>
      </w:r>
      <w:r w:rsidR="00922E5C" w:rsidRPr="008E5B4E">
        <w:rPr>
          <w:rFonts w:asciiTheme="minorHAnsi" w:hAnsiTheme="minorHAnsi"/>
        </w:rPr>
        <w:t xml:space="preserve"> (Dz. U. Nr 71. poz. 649.</w:t>
      </w:r>
    </w:p>
    <w:p w:rsidR="00D364DE" w:rsidRPr="008E5B4E" w:rsidRDefault="008E5B4E" w:rsidP="008E5B4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</w:rPr>
      </w:pPr>
      <w:bookmarkStart w:id="2" w:name="page3"/>
      <w:bookmarkEnd w:id="2"/>
      <w:r w:rsidRPr="008E5B4E">
        <w:rPr>
          <w:rFonts w:asciiTheme="minorHAnsi" w:hAnsiTheme="minorHAnsi"/>
        </w:rPr>
        <w:t>Odbiór robót przez Zamawiającego wobec Wykonawcy jest jednoznaczny z odbiorem wobec podwykonawcy.</w:t>
      </w:r>
    </w:p>
    <w:p w:rsidR="007A4E4C" w:rsidRPr="008E5B4E" w:rsidRDefault="007A4E4C" w:rsidP="007A4E4C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lastRenderedPageBreak/>
        <w:t>§ 6</w:t>
      </w:r>
    </w:p>
    <w:p w:rsidR="007A4E4C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Strony dopuszczają możliwość zlecenia przez Wykonawcę wykonania części zamówienia będących pr</w:t>
      </w:r>
      <w:r w:rsidR="007A4E4C" w:rsidRPr="008E5B4E">
        <w:rPr>
          <w:rFonts w:asciiTheme="minorHAnsi" w:hAnsiTheme="minorHAnsi"/>
        </w:rPr>
        <w:t>zedmiotem umowy Podwykonawcom, o</w:t>
      </w:r>
      <w:r w:rsidRPr="008E5B4E">
        <w:rPr>
          <w:rFonts w:asciiTheme="minorHAnsi" w:hAnsiTheme="minorHAnsi"/>
        </w:rPr>
        <w:t xml:space="preserve"> ile posiadają oni</w:t>
      </w:r>
      <w:r w:rsidR="007A4E4C" w:rsidRPr="008E5B4E">
        <w:rPr>
          <w:rFonts w:asciiTheme="minorHAnsi" w:hAnsiTheme="minorHAnsi"/>
        </w:rPr>
        <w:t xml:space="preserve"> kwalifikacje do ich wykonania; Wykonawca </w:t>
      </w:r>
      <w:r w:rsidRPr="008E5B4E">
        <w:rPr>
          <w:rFonts w:asciiTheme="minorHAnsi" w:hAnsiTheme="minorHAnsi"/>
        </w:rPr>
        <w:t xml:space="preserve">zwraca się w takim przypadku do Zamawiającego pisemnie o wyrażenie zgody na </w:t>
      </w:r>
      <w:r w:rsidR="00846666" w:rsidRPr="008E5B4E">
        <w:rPr>
          <w:rFonts w:asciiTheme="minorHAnsi" w:hAnsiTheme="minorHAnsi"/>
        </w:rPr>
        <w:t>zawarcie umowy z Podwykonawcą</w:t>
      </w:r>
      <w:r w:rsidRPr="008E5B4E">
        <w:rPr>
          <w:rFonts w:asciiTheme="minorHAnsi" w:hAnsiTheme="minorHAnsi"/>
        </w:rPr>
        <w:t>, który będzie uczestniczył</w:t>
      </w:r>
      <w:r w:rsidR="007A4E4C" w:rsidRPr="008E5B4E">
        <w:rPr>
          <w:rFonts w:asciiTheme="minorHAnsi" w:hAnsiTheme="minorHAnsi"/>
        </w:rPr>
        <w:t xml:space="preserve"> w realiz</w:t>
      </w:r>
      <w:r w:rsidR="00846666" w:rsidRPr="008E5B4E">
        <w:rPr>
          <w:rFonts w:asciiTheme="minorHAnsi" w:hAnsiTheme="minorHAnsi"/>
        </w:rPr>
        <w:t>acji przedmiotu umowy, wraz z projektem tej umowy.</w:t>
      </w:r>
    </w:p>
    <w:p w:rsidR="007A4E4C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wyznacza termin na dostarczenie odpowiednich dokument</w:t>
      </w:r>
      <w:r w:rsidR="007A4E4C" w:rsidRPr="008E5B4E">
        <w:rPr>
          <w:rFonts w:asciiTheme="minorHAnsi" w:hAnsiTheme="minorHAnsi"/>
        </w:rPr>
        <w:t>ów potwierdzających kwalifikacje Podwykonawcy;</w:t>
      </w:r>
      <w:r w:rsidRPr="008E5B4E">
        <w:rPr>
          <w:rFonts w:asciiTheme="minorHAnsi" w:hAnsiTheme="minorHAnsi"/>
        </w:rPr>
        <w:t xml:space="preserve"> termin ten </w:t>
      </w:r>
      <w:r w:rsidR="007A4E4C" w:rsidRPr="008E5B4E">
        <w:rPr>
          <w:rFonts w:asciiTheme="minorHAnsi" w:hAnsiTheme="minorHAnsi"/>
        </w:rPr>
        <w:t>nie może być krótszy niż 3 dni.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w terminie 14 dni od otrzymania wniosku może zgłosić sprzeciw lub zastrzeżenia i żądać zmiany wskazanego</w:t>
      </w:r>
      <w:r w:rsidR="007A4E4C" w:rsidRPr="008E5B4E">
        <w:rPr>
          <w:rFonts w:asciiTheme="minorHAnsi" w:hAnsiTheme="minorHAnsi"/>
        </w:rPr>
        <w:t xml:space="preserve"> </w:t>
      </w:r>
      <w:r w:rsidRPr="008E5B4E">
        <w:rPr>
          <w:rFonts w:asciiTheme="minorHAnsi" w:hAnsiTheme="minorHAnsi"/>
        </w:rPr>
        <w:t>Podwykonawcy z podaniem uzasadnienia.</w:t>
      </w:r>
    </w:p>
    <w:p w:rsidR="00D364DE" w:rsidRPr="008E5B4E" w:rsidRDefault="007A4E4C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Umowy o których mowa w ust.</w:t>
      </w:r>
      <w:r w:rsidR="008E5B4E" w:rsidRPr="008E5B4E">
        <w:rPr>
          <w:rFonts w:asciiTheme="minorHAnsi" w:hAnsiTheme="minorHAnsi"/>
        </w:rPr>
        <w:t xml:space="preserve"> 1 powinny być dokonane w formie pisemnej pod rygorem nieważności.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działania Podwykonawcy Wykonawca ponosi odpowiedzialność jak za działania własne.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zobowiązuje się do zapłaty wynagrodzenia Podwykonawcy we własnym zakresie zgodnie z zawartą umową.</w:t>
      </w:r>
    </w:p>
    <w:p w:rsidR="00D364DE" w:rsidRPr="008E5B4E" w:rsidRDefault="008E5B4E" w:rsidP="008E5B4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Zmiana podwykonawcy, każdorazowo wymaga od Wykonawcy rozliczenia wykonanych robót z dotychczasowym Podwykonawcą i udokumentowania tego Zamawiającemu.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7</w:t>
      </w:r>
    </w:p>
    <w:p w:rsidR="00846666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zap</w:t>
      </w:r>
      <w:r w:rsidR="00846666" w:rsidRPr="008E5B4E">
        <w:rPr>
          <w:rFonts w:asciiTheme="minorHAnsi" w:hAnsiTheme="minorHAnsi"/>
        </w:rPr>
        <w:t>łaci kary umowne:</w:t>
      </w:r>
    </w:p>
    <w:p w:rsidR="00846666" w:rsidRPr="008E5B4E" w:rsidRDefault="008E5B4E" w:rsidP="008E5B4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zwłokę w wykonaniu zamówienia w wysokości 1 % łącznego wynagrodzenia umownego brutto za każdy dzień zwłoki, licząc od umownego k</w:t>
      </w:r>
      <w:r w:rsidR="00846666" w:rsidRPr="008E5B4E">
        <w:rPr>
          <w:rFonts w:asciiTheme="minorHAnsi" w:hAnsiTheme="minorHAnsi"/>
        </w:rPr>
        <w:t>ońcowego terminu jej wykonania;</w:t>
      </w:r>
    </w:p>
    <w:p w:rsidR="00846666" w:rsidRPr="008E5B4E" w:rsidRDefault="008E5B4E" w:rsidP="008E5B4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nieterminowe, niezgodne z harmonogramem wykonanie usługi w wysokości 0,1 % łącznego wynagrodzenia umownego brutto za każdy dzień zwłoki, licząc od określonego w harmonogramie terminu jej wykonania</w:t>
      </w:r>
      <w:r w:rsidR="00846666" w:rsidRPr="008E5B4E">
        <w:rPr>
          <w:rFonts w:asciiTheme="minorHAnsi" w:hAnsiTheme="minorHAnsi"/>
        </w:rPr>
        <w:t xml:space="preserve"> każdej z usług;</w:t>
      </w:r>
    </w:p>
    <w:p w:rsidR="00D364DE" w:rsidRPr="008E5B4E" w:rsidRDefault="008E5B4E" w:rsidP="008E5B4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 odstąpienie od umowy z przyczyn niezależnych od Zamawiającego, w wysokości 10 % łącznego wynagrodzenia umownego.</w:t>
      </w:r>
    </w:p>
    <w:p w:rsidR="00D364DE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zastrzega sobie prawo dochodzenia odszkodowania przewyższającego kary umowne na zasadach ogólnych.</w:t>
      </w:r>
    </w:p>
    <w:p w:rsidR="00D364DE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zapłaci kary umowne za odstąpienie od umowy z przyczyn zależnych od Zamawiającego w wysokości 10 % łącznego wynagrodzenia umownego brutto.</w:t>
      </w:r>
    </w:p>
    <w:p w:rsidR="00D364DE" w:rsidRPr="008E5B4E" w:rsidRDefault="008E5B4E" w:rsidP="008E5B4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Odstąpienie od umowy powoduje obowiązek rozliczenia się za dotychczas wykonaną usługę.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8</w:t>
      </w:r>
    </w:p>
    <w:p w:rsidR="00846666" w:rsidRPr="008E5B4E" w:rsidRDefault="008E5B4E" w:rsidP="008E5B4E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Zamawiający ma prawo odstąpić od umowy w przypadku</w:t>
      </w:r>
      <w:r w:rsidR="00846666" w:rsidRPr="008E5B4E">
        <w:rPr>
          <w:rFonts w:asciiTheme="minorHAnsi" w:hAnsiTheme="minorHAnsi"/>
        </w:rPr>
        <w:t>:</w:t>
      </w:r>
    </w:p>
    <w:p w:rsidR="00846666" w:rsidRPr="008E5B4E" w:rsidRDefault="008E5B4E" w:rsidP="008E5B4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gdy Wykonawca nie będzie wywiązywał się z postanowień niniejszej umowy</w:t>
      </w:r>
      <w:bookmarkStart w:id="3" w:name="page4"/>
      <w:bookmarkEnd w:id="3"/>
      <w:r w:rsidR="00846666" w:rsidRPr="008E5B4E">
        <w:rPr>
          <w:rFonts w:asciiTheme="minorHAnsi" w:hAnsiTheme="minorHAnsi"/>
        </w:rPr>
        <w:t>;</w:t>
      </w:r>
    </w:p>
    <w:p w:rsidR="00D364DE" w:rsidRPr="008E5B4E" w:rsidRDefault="008E5B4E" w:rsidP="008E5B4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rażąco narusza warunki umowy, a w szczególności wykonuje usługę z naruszeniem przepisów o bezpieczeństwie przy pracach związanych z usuwaniem azbestu.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9</w:t>
      </w:r>
    </w:p>
    <w:p w:rsidR="00D364DE" w:rsidRPr="008E5B4E" w:rsidRDefault="008E5B4E" w:rsidP="008E5B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Zamawiający dopuszcza możliwość zmian postanowień zawartej umowy w stosunku do treści </w:t>
      </w:r>
      <w:r w:rsidR="00846666" w:rsidRPr="008E5B4E">
        <w:rPr>
          <w:rFonts w:asciiTheme="minorHAnsi" w:hAnsiTheme="minorHAnsi"/>
        </w:rPr>
        <w:t>o</w:t>
      </w:r>
      <w:r w:rsidRPr="008E5B4E">
        <w:rPr>
          <w:rFonts w:asciiTheme="minorHAnsi" w:hAnsiTheme="minorHAnsi"/>
        </w:rPr>
        <w:t>ferty na podstawie, której dokonano</w:t>
      </w:r>
      <w:r w:rsidR="00846666" w:rsidRPr="008E5B4E">
        <w:rPr>
          <w:rFonts w:asciiTheme="minorHAnsi" w:hAnsiTheme="minorHAnsi"/>
        </w:rPr>
        <w:t xml:space="preserve"> wyboru Wykonawcy, wyłącznie w szczególnie uzasadnionych przypadkach, których nie dało się przewidzieć w chwili podpisania umowy, mimo dołożenia należytej staranności.</w:t>
      </w:r>
    </w:p>
    <w:p w:rsidR="00D364DE" w:rsidRPr="008E5B4E" w:rsidRDefault="008E5B4E" w:rsidP="008E5B4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lastRenderedPageBreak/>
        <w:t>Wszelkie zmiany niniejszej umowy będą odbywały się w formie aneksów sporządzonych na piśmie pod rygorem nieważności.</w:t>
      </w:r>
    </w:p>
    <w:p w:rsidR="00D364DE" w:rsidRPr="008E5B4E" w:rsidRDefault="00D364DE" w:rsidP="008E5B4E">
      <w:pPr>
        <w:spacing w:line="276" w:lineRule="auto"/>
        <w:jc w:val="both"/>
        <w:rPr>
          <w:rFonts w:asciiTheme="minorHAnsi" w:hAnsiTheme="minorHAnsi"/>
        </w:rPr>
      </w:pPr>
    </w:p>
    <w:p w:rsidR="00D364DE" w:rsidRPr="008E5B4E" w:rsidRDefault="00846666" w:rsidP="00846666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10</w:t>
      </w:r>
    </w:p>
    <w:p w:rsidR="00D364DE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 sprawach nieuregulowanych niniejszą umową mają zastosowanie przepisy Kodeksu Cywilnego, ustawy Prawo ochrony środowiska, ustawy o utrzymaniu czystości i porządku w gminach, ustawy o odpadach.</w:t>
      </w:r>
    </w:p>
    <w:p w:rsidR="00D364DE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 xml:space="preserve">Wszelkie spory wynikłe z realizacji niniejszej umowy, będą rozstrzygnięte przez Sąd właściwy dla </w:t>
      </w:r>
      <w:r w:rsidR="00846666" w:rsidRPr="008E5B4E">
        <w:rPr>
          <w:rFonts w:asciiTheme="minorHAnsi" w:hAnsiTheme="minorHAnsi"/>
        </w:rPr>
        <w:t xml:space="preserve">siedziby </w:t>
      </w:r>
      <w:r w:rsidRPr="008E5B4E">
        <w:rPr>
          <w:rFonts w:asciiTheme="minorHAnsi" w:hAnsiTheme="minorHAnsi"/>
        </w:rPr>
        <w:t>Zamawiającego.</w:t>
      </w:r>
    </w:p>
    <w:p w:rsidR="00846666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Wykonawca ponosi pełną odpowiedzialność odszkodowawczą za szkody spowodowane swoim działaniem lub niedopatrzeniem związanym z realizacją niniejszego zamówienia.</w:t>
      </w:r>
    </w:p>
    <w:p w:rsidR="00D364DE" w:rsidRPr="008E5B4E" w:rsidRDefault="008E5B4E" w:rsidP="008E5B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Na Wykonawcy spoczywa odpowiedzialność cywilna za następstwa nieszczęśliwych wypadków, dotyczące pracowników i osób trzecich powstałe w związku z prowadzonymi robotami, w tym także ruchem pojazdów.</w:t>
      </w:r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0246DE" w:rsidP="000246DE">
      <w:pPr>
        <w:spacing w:line="276" w:lineRule="auto"/>
        <w:jc w:val="center"/>
        <w:rPr>
          <w:rFonts w:asciiTheme="minorHAnsi" w:hAnsiTheme="minorHAnsi"/>
          <w:b/>
        </w:rPr>
      </w:pPr>
      <w:r w:rsidRPr="008E5B4E">
        <w:rPr>
          <w:rFonts w:asciiTheme="minorHAnsi" w:hAnsiTheme="minorHAnsi"/>
          <w:b/>
        </w:rPr>
        <w:t>§ 11</w:t>
      </w:r>
    </w:p>
    <w:p w:rsidR="00D364DE" w:rsidRPr="008E5B4E" w:rsidRDefault="00F924B1" w:rsidP="008E5B4E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Umowa została sporządzona w 3</w:t>
      </w:r>
      <w:r w:rsidR="008E5B4E" w:rsidRPr="008E5B4E">
        <w:rPr>
          <w:rFonts w:asciiTheme="minorHAnsi" w:hAnsiTheme="minorHAnsi"/>
        </w:rPr>
        <w:t xml:space="preserve"> jednobrzmiących egzemplarzach, </w:t>
      </w:r>
      <w:r w:rsidRPr="008E5B4E">
        <w:rPr>
          <w:rFonts w:asciiTheme="minorHAnsi" w:hAnsiTheme="minorHAnsi"/>
        </w:rPr>
        <w:t>jeden dla Wykonawcy, 2 dla Zamawiającego.</w:t>
      </w:r>
    </w:p>
    <w:p w:rsidR="00F924B1" w:rsidRPr="008E5B4E" w:rsidRDefault="00F924B1" w:rsidP="008E5B4E">
      <w:pPr>
        <w:spacing w:line="276" w:lineRule="auto"/>
        <w:jc w:val="both"/>
        <w:rPr>
          <w:rFonts w:asciiTheme="minorHAnsi" w:hAnsiTheme="minorHAnsi"/>
        </w:rPr>
      </w:pPr>
    </w:p>
    <w:p w:rsidR="00F924B1" w:rsidRPr="008E5B4E" w:rsidRDefault="00F924B1" w:rsidP="008E5B4E">
      <w:p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Załączniki:</w:t>
      </w:r>
    </w:p>
    <w:p w:rsidR="00F924B1" w:rsidRPr="008E5B4E" w:rsidRDefault="00F924B1" w:rsidP="008E5B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Wykaz nieruchomości;</w:t>
      </w:r>
    </w:p>
    <w:p w:rsidR="00F924B1" w:rsidRPr="008E5B4E" w:rsidRDefault="00F924B1" w:rsidP="008E5B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Oferta Wykonawcy;</w:t>
      </w:r>
    </w:p>
    <w:p w:rsidR="00D364DE" w:rsidRPr="008E5B4E" w:rsidRDefault="00F924B1" w:rsidP="008E5B4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r w:rsidRPr="008E5B4E">
        <w:rPr>
          <w:rFonts w:asciiTheme="minorHAnsi" w:hAnsiTheme="minorHAnsi"/>
        </w:rPr>
        <w:t>Zapytanie RGN.271.1.6.2017.MP</w:t>
      </w:r>
      <w:bookmarkStart w:id="4" w:name="page5"/>
      <w:bookmarkEnd w:id="4"/>
    </w:p>
    <w:p w:rsidR="00D364DE" w:rsidRPr="008E5B4E" w:rsidRDefault="00D364DE" w:rsidP="00FD0597">
      <w:pPr>
        <w:spacing w:line="276" w:lineRule="auto"/>
        <w:rPr>
          <w:rFonts w:asciiTheme="minorHAnsi" w:hAnsiTheme="minorHAnsi"/>
        </w:rPr>
      </w:pPr>
    </w:p>
    <w:p w:rsidR="00F924B1" w:rsidRPr="008E5B4E" w:rsidRDefault="00F924B1" w:rsidP="00FD0597">
      <w:pPr>
        <w:spacing w:line="276" w:lineRule="auto"/>
        <w:rPr>
          <w:rFonts w:asciiTheme="minorHAnsi" w:hAnsiTheme="minorHAnsi"/>
        </w:rPr>
      </w:pPr>
    </w:p>
    <w:p w:rsidR="00F924B1" w:rsidRPr="008E5B4E" w:rsidRDefault="00F924B1" w:rsidP="00FD0597">
      <w:pPr>
        <w:spacing w:line="276" w:lineRule="auto"/>
        <w:rPr>
          <w:rFonts w:asciiTheme="minorHAnsi" w:hAnsiTheme="minorHAnsi"/>
        </w:rPr>
      </w:pPr>
    </w:p>
    <w:p w:rsidR="00D364DE" w:rsidRPr="008E5B4E" w:rsidRDefault="008E5B4E" w:rsidP="000246DE">
      <w:pPr>
        <w:spacing w:line="276" w:lineRule="auto"/>
        <w:jc w:val="center"/>
        <w:rPr>
          <w:rFonts w:asciiTheme="minorHAnsi" w:hAnsiTheme="minorHAnsi"/>
        </w:rPr>
      </w:pPr>
      <w:r w:rsidRPr="008E5B4E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…..</w:t>
      </w:r>
      <w:r w:rsidRPr="008E5B4E">
        <w:rPr>
          <w:rFonts w:asciiTheme="minorHAnsi" w:hAnsiTheme="minorHAnsi"/>
        </w:rPr>
        <w:t>………</w:t>
      </w:r>
      <w:r w:rsidRPr="008E5B4E">
        <w:rPr>
          <w:rFonts w:asciiTheme="minorHAnsi" w:hAnsiTheme="minorHAnsi"/>
        </w:rPr>
        <w:tab/>
      </w:r>
      <w:r w:rsidR="000246DE" w:rsidRPr="008E5B4E">
        <w:rPr>
          <w:rFonts w:asciiTheme="minorHAnsi" w:hAnsiTheme="minorHAnsi"/>
        </w:rPr>
        <w:t xml:space="preserve">                                                 </w:t>
      </w:r>
      <w:r w:rsidRPr="008E5B4E">
        <w:rPr>
          <w:rFonts w:asciiTheme="minorHAnsi" w:hAnsiTheme="minorHAnsi"/>
        </w:rPr>
        <w:t>……………………………</w:t>
      </w:r>
      <w:bookmarkStart w:id="5" w:name="_GoBack"/>
      <w:bookmarkEnd w:id="5"/>
    </w:p>
    <w:sectPr w:rsidR="00D364DE" w:rsidRPr="008E5B4E" w:rsidSect="00922E5C">
      <w:pgSz w:w="11900" w:h="16838"/>
      <w:pgMar w:top="1440" w:right="1420" w:bottom="1440" w:left="1416" w:header="0" w:footer="0" w:gutter="0"/>
      <w:cols w:space="708" w:equalWidth="0">
        <w:col w:w="9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B42"/>
    <w:multiLevelType w:val="hybridMultilevel"/>
    <w:tmpl w:val="6720B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76236"/>
    <w:multiLevelType w:val="hybridMultilevel"/>
    <w:tmpl w:val="2E94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A7628"/>
    <w:multiLevelType w:val="hybridMultilevel"/>
    <w:tmpl w:val="2F6A6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5CFF"/>
    <w:multiLevelType w:val="hybridMultilevel"/>
    <w:tmpl w:val="9C14163E"/>
    <w:lvl w:ilvl="0" w:tplc="ABB85630">
      <w:start w:val="1"/>
      <w:numFmt w:val="decimal"/>
      <w:lvlText w:val="%1."/>
      <w:lvlJc w:val="left"/>
    </w:lvl>
    <w:lvl w:ilvl="1" w:tplc="00AC0976">
      <w:numFmt w:val="decimal"/>
      <w:lvlText w:val=""/>
      <w:lvlJc w:val="left"/>
    </w:lvl>
    <w:lvl w:ilvl="2" w:tplc="6A3E30C8">
      <w:numFmt w:val="decimal"/>
      <w:lvlText w:val=""/>
      <w:lvlJc w:val="left"/>
    </w:lvl>
    <w:lvl w:ilvl="3" w:tplc="E1480BA8">
      <w:numFmt w:val="decimal"/>
      <w:lvlText w:val=""/>
      <w:lvlJc w:val="left"/>
    </w:lvl>
    <w:lvl w:ilvl="4" w:tplc="83A00546">
      <w:numFmt w:val="decimal"/>
      <w:lvlText w:val=""/>
      <w:lvlJc w:val="left"/>
    </w:lvl>
    <w:lvl w:ilvl="5" w:tplc="8E200472">
      <w:numFmt w:val="decimal"/>
      <w:lvlText w:val=""/>
      <w:lvlJc w:val="left"/>
    </w:lvl>
    <w:lvl w:ilvl="6" w:tplc="F0FC8A9E">
      <w:numFmt w:val="decimal"/>
      <w:lvlText w:val=""/>
      <w:lvlJc w:val="left"/>
    </w:lvl>
    <w:lvl w:ilvl="7" w:tplc="4330F8EC">
      <w:numFmt w:val="decimal"/>
      <w:lvlText w:val=""/>
      <w:lvlJc w:val="left"/>
    </w:lvl>
    <w:lvl w:ilvl="8" w:tplc="25D84918">
      <w:numFmt w:val="decimal"/>
      <w:lvlText w:val=""/>
      <w:lvlJc w:val="left"/>
    </w:lvl>
  </w:abstractNum>
  <w:abstractNum w:abstractNumId="4">
    <w:nsid w:val="1A112F97"/>
    <w:multiLevelType w:val="hybridMultilevel"/>
    <w:tmpl w:val="D07A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1AF0"/>
    <w:multiLevelType w:val="hybridMultilevel"/>
    <w:tmpl w:val="A99E9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7CDC"/>
    <w:multiLevelType w:val="hybridMultilevel"/>
    <w:tmpl w:val="9F96A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21A09"/>
    <w:multiLevelType w:val="hybridMultilevel"/>
    <w:tmpl w:val="FD763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8E1F29"/>
    <w:multiLevelType w:val="hybridMultilevel"/>
    <w:tmpl w:val="DB4476E4"/>
    <w:lvl w:ilvl="0" w:tplc="9CE22062">
      <w:start w:val="1"/>
      <w:numFmt w:val="lowerLetter"/>
      <w:lvlText w:val="%1)"/>
      <w:lvlJc w:val="left"/>
    </w:lvl>
    <w:lvl w:ilvl="1" w:tplc="8FA4F8F8">
      <w:numFmt w:val="decimal"/>
      <w:lvlText w:val=""/>
      <w:lvlJc w:val="left"/>
    </w:lvl>
    <w:lvl w:ilvl="2" w:tplc="C804D290">
      <w:numFmt w:val="decimal"/>
      <w:lvlText w:val=""/>
      <w:lvlJc w:val="left"/>
    </w:lvl>
    <w:lvl w:ilvl="3" w:tplc="66A095FC">
      <w:numFmt w:val="decimal"/>
      <w:lvlText w:val=""/>
      <w:lvlJc w:val="left"/>
    </w:lvl>
    <w:lvl w:ilvl="4" w:tplc="702E0ABE">
      <w:numFmt w:val="decimal"/>
      <w:lvlText w:val=""/>
      <w:lvlJc w:val="left"/>
    </w:lvl>
    <w:lvl w:ilvl="5" w:tplc="928EED0A">
      <w:numFmt w:val="decimal"/>
      <w:lvlText w:val=""/>
      <w:lvlJc w:val="left"/>
    </w:lvl>
    <w:lvl w:ilvl="6" w:tplc="54C21A1C">
      <w:numFmt w:val="decimal"/>
      <w:lvlText w:val=""/>
      <w:lvlJc w:val="left"/>
    </w:lvl>
    <w:lvl w:ilvl="7" w:tplc="17300C92">
      <w:numFmt w:val="decimal"/>
      <w:lvlText w:val=""/>
      <w:lvlJc w:val="left"/>
    </w:lvl>
    <w:lvl w:ilvl="8" w:tplc="987EC240">
      <w:numFmt w:val="decimal"/>
      <w:lvlText w:val=""/>
      <w:lvlJc w:val="left"/>
    </w:lvl>
  </w:abstractNum>
  <w:abstractNum w:abstractNumId="9">
    <w:nsid w:val="2AE8944A"/>
    <w:multiLevelType w:val="hybridMultilevel"/>
    <w:tmpl w:val="8B7690BE"/>
    <w:lvl w:ilvl="0" w:tplc="34365744">
      <w:start w:val="2"/>
      <w:numFmt w:val="decimal"/>
      <w:lvlText w:val="%1."/>
      <w:lvlJc w:val="left"/>
    </w:lvl>
    <w:lvl w:ilvl="1" w:tplc="4EE6632C">
      <w:numFmt w:val="decimal"/>
      <w:lvlText w:val=""/>
      <w:lvlJc w:val="left"/>
    </w:lvl>
    <w:lvl w:ilvl="2" w:tplc="E8F0C4E2">
      <w:numFmt w:val="decimal"/>
      <w:lvlText w:val=""/>
      <w:lvlJc w:val="left"/>
    </w:lvl>
    <w:lvl w:ilvl="3" w:tplc="9CF4D3E2">
      <w:numFmt w:val="decimal"/>
      <w:lvlText w:val=""/>
      <w:lvlJc w:val="left"/>
    </w:lvl>
    <w:lvl w:ilvl="4" w:tplc="214483BA">
      <w:numFmt w:val="decimal"/>
      <w:lvlText w:val=""/>
      <w:lvlJc w:val="left"/>
    </w:lvl>
    <w:lvl w:ilvl="5" w:tplc="E5941E40">
      <w:numFmt w:val="decimal"/>
      <w:lvlText w:val=""/>
      <w:lvlJc w:val="left"/>
    </w:lvl>
    <w:lvl w:ilvl="6" w:tplc="CFEC110E">
      <w:numFmt w:val="decimal"/>
      <w:lvlText w:val=""/>
      <w:lvlJc w:val="left"/>
    </w:lvl>
    <w:lvl w:ilvl="7" w:tplc="B4103B66">
      <w:numFmt w:val="decimal"/>
      <w:lvlText w:val=""/>
      <w:lvlJc w:val="left"/>
    </w:lvl>
    <w:lvl w:ilvl="8" w:tplc="112872AC">
      <w:numFmt w:val="decimal"/>
      <w:lvlText w:val=""/>
      <w:lvlJc w:val="left"/>
    </w:lvl>
  </w:abstractNum>
  <w:abstractNum w:abstractNumId="10">
    <w:nsid w:val="317C2E70"/>
    <w:multiLevelType w:val="hybridMultilevel"/>
    <w:tmpl w:val="1110D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CCD"/>
    <w:multiLevelType w:val="hybridMultilevel"/>
    <w:tmpl w:val="8ECA7F84"/>
    <w:lvl w:ilvl="0" w:tplc="81D2ECA8">
      <w:start w:val="1"/>
      <w:numFmt w:val="lowerLetter"/>
      <w:lvlText w:val="%1)"/>
      <w:lvlJc w:val="left"/>
    </w:lvl>
    <w:lvl w:ilvl="1" w:tplc="9B8CB38A">
      <w:numFmt w:val="decimal"/>
      <w:lvlText w:val=""/>
      <w:lvlJc w:val="left"/>
    </w:lvl>
    <w:lvl w:ilvl="2" w:tplc="3FC859DA">
      <w:numFmt w:val="decimal"/>
      <w:lvlText w:val=""/>
      <w:lvlJc w:val="left"/>
    </w:lvl>
    <w:lvl w:ilvl="3" w:tplc="8E1C56B2">
      <w:numFmt w:val="decimal"/>
      <w:lvlText w:val=""/>
      <w:lvlJc w:val="left"/>
    </w:lvl>
    <w:lvl w:ilvl="4" w:tplc="7230087C">
      <w:numFmt w:val="decimal"/>
      <w:lvlText w:val=""/>
      <w:lvlJc w:val="left"/>
    </w:lvl>
    <w:lvl w:ilvl="5" w:tplc="D4068F60">
      <w:numFmt w:val="decimal"/>
      <w:lvlText w:val=""/>
      <w:lvlJc w:val="left"/>
    </w:lvl>
    <w:lvl w:ilvl="6" w:tplc="EBE65D54">
      <w:numFmt w:val="decimal"/>
      <w:lvlText w:val=""/>
      <w:lvlJc w:val="left"/>
    </w:lvl>
    <w:lvl w:ilvl="7" w:tplc="DADA80D8">
      <w:numFmt w:val="decimal"/>
      <w:lvlText w:val=""/>
      <w:lvlJc w:val="left"/>
    </w:lvl>
    <w:lvl w:ilvl="8" w:tplc="57EC93D2">
      <w:numFmt w:val="decimal"/>
      <w:lvlText w:val=""/>
      <w:lvlJc w:val="left"/>
    </w:lvl>
  </w:abstractNum>
  <w:abstractNum w:abstractNumId="12">
    <w:nsid w:val="48AC40E8"/>
    <w:multiLevelType w:val="hybridMultilevel"/>
    <w:tmpl w:val="D00CFA08"/>
    <w:lvl w:ilvl="0" w:tplc="A87AC0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01377"/>
    <w:multiLevelType w:val="hybridMultilevel"/>
    <w:tmpl w:val="C91C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C1F76"/>
    <w:multiLevelType w:val="hybridMultilevel"/>
    <w:tmpl w:val="D7E4FA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27B38"/>
    <w:multiLevelType w:val="hybridMultilevel"/>
    <w:tmpl w:val="2A9C0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037B4"/>
    <w:multiLevelType w:val="hybridMultilevel"/>
    <w:tmpl w:val="6116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32A74"/>
    <w:multiLevelType w:val="hybridMultilevel"/>
    <w:tmpl w:val="96E42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24C69"/>
    <w:multiLevelType w:val="hybridMultilevel"/>
    <w:tmpl w:val="76CAB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719C6"/>
    <w:multiLevelType w:val="hybridMultilevel"/>
    <w:tmpl w:val="C9F2F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58EC"/>
    <w:multiLevelType w:val="hybridMultilevel"/>
    <w:tmpl w:val="B4DE44DC"/>
    <w:lvl w:ilvl="0" w:tplc="22ACA532">
      <w:numFmt w:val="decimal"/>
      <w:lvlText w:val="%1."/>
      <w:lvlJc w:val="left"/>
    </w:lvl>
    <w:lvl w:ilvl="1" w:tplc="F0B02BC8">
      <w:start w:val="1"/>
      <w:numFmt w:val="bullet"/>
      <w:lvlText w:val="§"/>
      <w:lvlJc w:val="left"/>
    </w:lvl>
    <w:lvl w:ilvl="2" w:tplc="1F7C2246">
      <w:numFmt w:val="decimal"/>
      <w:lvlText w:val=""/>
      <w:lvlJc w:val="left"/>
    </w:lvl>
    <w:lvl w:ilvl="3" w:tplc="48D6BBC6">
      <w:numFmt w:val="decimal"/>
      <w:lvlText w:val=""/>
      <w:lvlJc w:val="left"/>
    </w:lvl>
    <w:lvl w:ilvl="4" w:tplc="141A9B6C">
      <w:numFmt w:val="decimal"/>
      <w:lvlText w:val=""/>
      <w:lvlJc w:val="left"/>
    </w:lvl>
    <w:lvl w:ilvl="5" w:tplc="1B9A49E4">
      <w:numFmt w:val="decimal"/>
      <w:lvlText w:val=""/>
      <w:lvlJc w:val="left"/>
    </w:lvl>
    <w:lvl w:ilvl="6" w:tplc="23EA1E62">
      <w:numFmt w:val="decimal"/>
      <w:lvlText w:val=""/>
      <w:lvlJc w:val="left"/>
    </w:lvl>
    <w:lvl w:ilvl="7" w:tplc="1F52EACA">
      <w:numFmt w:val="decimal"/>
      <w:lvlText w:val=""/>
      <w:lvlJc w:val="left"/>
    </w:lvl>
    <w:lvl w:ilvl="8" w:tplc="E7EA8D0E">
      <w:numFmt w:val="decimal"/>
      <w:lvlText w:val=""/>
      <w:lvlJc w:val="left"/>
    </w:lvl>
  </w:abstractNum>
  <w:abstractNum w:abstractNumId="21">
    <w:nsid w:val="6B1F51EE"/>
    <w:multiLevelType w:val="hybridMultilevel"/>
    <w:tmpl w:val="2E946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C43AD"/>
    <w:multiLevelType w:val="hybridMultilevel"/>
    <w:tmpl w:val="68B8E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A3348"/>
    <w:multiLevelType w:val="hybridMultilevel"/>
    <w:tmpl w:val="D0747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E16EC"/>
    <w:multiLevelType w:val="hybridMultilevel"/>
    <w:tmpl w:val="8C08AC4C"/>
    <w:lvl w:ilvl="0" w:tplc="C142824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AB8"/>
    <w:multiLevelType w:val="hybridMultilevel"/>
    <w:tmpl w:val="7EA883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8"/>
  </w:num>
  <w:num w:numId="5">
    <w:abstractNumId w:val="11"/>
  </w:num>
  <w:num w:numId="6">
    <w:abstractNumId w:val="1"/>
  </w:num>
  <w:num w:numId="7">
    <w:abstractNumId w:val="21"/>
  </w:num>
  <w:num w:numId="8">
    <w:abstractNumId w:val="6"/>
  </w:num>
  <w:num w:numId="9">
    <w:abstractNumId w:val="25"/>
  </w:num>
  <w:num w:numId="10">
    <w:abstractNumId w:val="7"/>
  </w:num>
  <w:num w:numId="11">
    <w:abstractNumId w:val="13"/>
  </w:num>
  <w:num w:numId="12">
    <w:abstractNumId w:val="22"/>
  </w:num>
  <w:num w:numId="13">
    <w:abstractNumId w:val="10"/>
  </w:num>
  <w:num w:numId="14">
    <w:abstractNumId w:val="16"/>
  </w:num>
  <w:num w:numId="15">
    <w:abstractNumId w:val="4"/>
  </w:num>
  <w:num w:numId="16">
    <w:abstractNumId w:val="24"/>
  </w:num>
  <w:num w:numId="17">
    <w:abstractNumId w:val="2"/>
  </w:num>
  <w:num w:numId="18">
    <w:abstractNumId w:val="12"/>
  </w:num>
  <w:num w:numId="19">
    <w:abstractNumId w:val="14"/>
  </w:num>
  <w:num w:numId="20">
    <w:abstractNumId w:val="23"/>
  </w:num>
  <w:num w:numId="21">
    <w:abstractNumId w:val="0"/>
  </w:num>
  <w:num w:numId="22">
    <w:abstractNumId w:val="18"/>
  </w:num>
  <w:num w:numId="23">
    <w:abstractNumId w:val="17"/>
  </w:num>
  <w:num w:numId="24">
    <w:abstractNumId w:val="15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DE"/>
    <w:rsid w:val="000246DE"/>
    <w:rsid w:val="0029191D"/>
    <w:rsid w:val="002D0527"/>
    <w:rsid w:val="00345BE7"/>
    <w:rsid w:val="003A7CAC"/>
    <w:rsid w:val="005C5EF3"/>
    <w:rsid w:val="006D5EE7"/>
    <w:rsid w:val="007A4E4C"/>
    <w:rsid w:val="0081262A"/>
    <w:rsid w:val="00846666"/>
    <w:rsid w:val="008E5B4E"/>
    <w:rsid w:val="00922E5C"/>
    <w:rsid w:val="00D364DE"/>
    <w:rsid w:val="00E24C81"/>
    <w:rsid w:val="00F604A3"/>
    <w:rsid w:val="00F924B1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4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0527"/>
    <w:pPr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0527"/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D0527"/>
    <w:rPr>
      <w:i/>
      <w:iCs/>
    </w:rPr>
  </w:style>
  <w:style w:type="paragraph" w:styleId="Akapitzlist">
    <w:name w:val="List Paragraph"/>
    <w:basedOn w:val="Normalny"/>
    <w:uiPriority w:val="34"/>
    <w:qFormat/>
    <w:rsid w:val="00FD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04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D0527"/>
    <w:pPr>
      <w:jc w:val="both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D0527"/>
    <w:rPr>
      <w:rFonts w:eastAsia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D0527"/>
    <w:rPr>
      <w:i/>
      <w:iCs/>
    </w:rPr>
  </w:style>
  <w:style w:type="paragraph" w:styleId="Akapitzlist">
    <w:name w:val="List Paragraph"/>
    <w:basedOn w:val="Normalny"/>
    <w:uiPriority w:val="34"/>
    <w:qFormat/>
    <w:rsid w:val="00FD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</cp:lastModifiedBy>
  <cp:revision>2</cp:revision>
  <dcterms:created xsi:type="dcterms:W3CDTF">2017-04-21T12:32:00Z</dcterms:created>
  <dcterms:modified xsi:type="dcterms:W3CDTF">2017-04-21T12:32:00Z</dcterms:modified>
</cp:coreProperties>
</file>