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C5" w:rsidRPr="009D1AD9" w:rsidRDefault="00C92FD7" w:rsidP="008B54C5">
      <w:pPr>
        <w:spacing w:after="0"/>
        <w:jc w:val="center"/>
        <w:rPr>
          <w:rFonts w:asciiTheme="minorHAnsi" w:hAnsiTheme="minorHAnsi"/>
          <w:b/>
        </w:rPr>
      </w:pPr>
      <w:r w:rsidRPr="009D1AD9">
        <w:rPr>
          <w:rFonts w:asciiTheme="minorHAnsi" w:hAnsiTheme="minorHAnsi"/>
          <w:b/>
        </w:rPr>
        <w:t xml:space="preserve">UMOWA Nr </w:t>
      </w:r>
      <w:r w:rsidR="003C3F21" w:rsidRPr="009D1AD9">
        <w:rPr>
          <w:rFonts w:asciiTheme="minorHAnsi" w:hAnsiTheme="minorHAnsi"/>
          <w:b/>
        </w:rPr>
        <w:t>…………………</w:t>
      </w:r>
      <w:r w:rsidRPr="009D1AD9">
        <w:rPr>
          <w:rFonts w:asciiTheme="minorHAnsi" w:hAnsiTheme="minorHAnsi"/>
          <w:b/>
        </w:rPr>
        <w:t>.2017</w:t>
      </w:r>
    </w:p>
    <w:p w:rsidR="008B54C5" w:rsidRPr="009D1AD9" w:rsidRDefault="008B54C5" w:rsidP="008B54C5">
      <w:pPr>
        <w:spacing w:after="0"/>
        <w:jc w:val="both"/>
        <w:rPr>
          <w:rFonts w:asciiTheme="minorHAnsi" w:hAnsiTheme="minorHAnsi" w:cs="Arial"/>
        </w:rPr>
      </w:pPr>
    </w:p>
    <w:p w:rsidR="008B54C5" w:rsidRPr="009D1AD9" w:rsidRDefault="008B54C5" w:rsidP="008B54C5">
      <w:pPr>
        <w:spacing w:after="0"/>
        <w:jc w:val="both"/>
        <w:rPr>
          <w:rFonts w:asciiTheme="minorHAnsi" w:hAnsiTheme="minorHAnsi" w:cs="Arial"/>
        </w:rPr>
      </w:pPr>
      <w:r w:rsidRPr="009D1AD9">
        <w:rPr>
          <w:rFonts w:asciiTheme="minorHAnsi" w:hAnsiTheme="minorHAnsi" w:cs="Arial"/>
        </w:rPr>
        <w:t>zaw</w:t>
      </w:r>
      <w:r w:rsidR="0026463F" w:rsidRPr="009D1AD9">
        <w:rPr>
          <w:rFonts w:asciiTheme="minorHAnsi" w:hAnsiTheme="minorHAnsi" w:cs="Arial"/>
        </w:rPr>
        <w:t xml:space="preserve">arta w dniu </w:t>
      </w:r>
      <w:r w:rsidR="003C3F21" w:rsidRPr="009D1AD9">
        <w:rPr>
          <w:rFonts w:asciiTheme="minorHAnsi" w:hAnsiTheme="minorHAnsi" w:cs="Arial"/>
        </w:rPr>
        <w:t>…………………………… 2</w:t>
      </w:r>
      <w:r w:rsidRPr="009D1AD9">
        <w:rPr>
          <w:rFonts w:asciiTheme="minorHAnsi" w:hAnsiTheme="minorHAnsi" w:cs="Arial"/>
        </w:rPr>
        <w:t>017 r.  pomiędzy:</w:t>
      </w:r>
    </w:p>
    <w:p w:rsidR="008B54C5" w:rsidRPr="009D1AD9" w:rsidRDefault="008B54C5" w:rsidP="008B54C5">
      <w:pPr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Gminą Łęknica, ul. Żurawska 1, 68-208 Łęknica, NIP 928-207-62-71, REGON 970770528 reprezentowaną</w:t>
      </w:r>
      <w:r w:rsidRPr="009D1AD9">
        <w:rPr>
          <w:rFonts w:asciiTheme="minorHAnsi" w:hAnsiTheme="minorHAnsi"/>
        </w:rPr>
        <w:tab/>
        <w:t>przez:</w:t>
      </w:r>
      <w:r w:rsidRPr="009D1AD9">
        <w:rPr>
          <w:rFonts w:asciiTheme="minorHAnsi" w:hAnsiTheme="minorHAnsi"/>
        </w:rPr>
        <w:tab/>
        <w:t xml:space="preserve">Piotra </w:t>
      </w:r>
      <w:proofErr w:type="spellStart"/>
      <w:r w:rsidRPr="009D1AD9">
        <w:rPr>
          <w:rFonts w:asciiTheme="minorHAnsi" w:hAnsiTheme="minorHAnsi"/>
        </w:rPr>
        <w:t>Kuliniak</w:t>
      </w:r>
      <w:proofErr w:type="spellEnd"/>
      <w:r w:rsidRPr="009D1AD9">
        <w:rPr>
          <w:rFonts w:asciiTheme="minorHAnsi" w:hAnsiTheme="minorHAnsi"/>
        </w:rPr>
        <w:t xml:space="preserve"> – Burmistrza Łęknicy, przy kontrasygnacie Izabeli Roszkowskiej - Skarbnika Gminy, zwaną dalej Zamawiającym, </w:t>
      </w:r>
      <w:r w:rsidRPr="009D1AD9">
        <w:rPr>
          <w:rFonts w:asciiTheme="minorHAnsi" w:hAnsiTheme="minorHAnsi" w:cs="Arial"/>
        </w:rPr>
        <w:t xml:space="preserve">zwaną w dalszej treści umowy </w:t>
      </w:r>
      <w:r w:rsidRPr="009D1AD9">
        <w:rPr>
          <w:rFonts w:asciiTheme="minorHAnsi" w:hAnsiTheme="minorHAnsi" w:cs="Arial"/>
          <w:bCs/>
        </w:rPr>
        <w:t>„ZAMAWIAJĄCYM”</w:t>
      </w:r>
    </w:p>
    <w:p w:rsidR="008B54C5" w:rsidRPr="009D1AD9" w:rsidRDefault="008B54C5" w:rsidP="008B54C5">
      <w:pPr>
        <w:pStyle w:val="Tekstpodstawowy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D1AD9">
        <w:rPr>
          <w:rFonts w:asciiTheme="minorHAnsi" w:hAnsiTheme="minorHAnsi"/>
          <w:b/>
          <w:sz w:val="22"/>
          <w:szCs w:val="22"/>
        </w:rPr>
        <w:t>a</w:t>
      </w:r>
    </w:p>
    <w:p w:rsidR="008B54C5" w:rsidRPr="009D1AD9" w:rsidRDefault="003C3F21" w:rsidP="008B54C5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D1AD9">
        <w:rPr>
          <w:rFonts w:asciiTheme="minorHAnsi" w:hAnsiTheme="minorHAnsi"/>
          <w:sz w:val="22"/>
          <w:szCs w:val="22"/>
        </w:rPr>
        <w:t>……………………………………………….., zwanym</w:t>
      </w:r>
      <w:r w:rsidR="00DB2B14" w:rsidRPr="009D1AD9">
        <w:rPr>
          <w:rFonts w:asciiTheme="minorHAnsi" w:hAnsiTheme="minorHAnsi"/>
          <w:sz w:val="22"/>
          <w:szCs w:val="22"/>
        </w:rPr>
        <w:t xml:space="preserve"> w dalszej treści umowy</w:t>
      </w:r>
      <w:r w:rsidR="008B54C5" w:rsidRPr="009D1AD9">
        <w:rPr>
          <w:rFonts w:asciiTheme="minorHAnsi" w:hAnsiTheme="minorHAnsi" w:cs="Arial"/>
          <w:sz w:val="22"/>
          <w:szCs w:val="22"/>
        </w:rPr>
        <w:t xml:space="preserve"> </w:t>
      </w:r>
      <w:r w:rsidR="008B54C5" w:rsidRPr="009D1AD9">
        <w:rPr>
          <w:rFonts w:asciiTheme="minorHAnsi" w:hAnsiTheme="minorHAnsi" w:cs="Arial"/>
          <w:bCs/>
          <w:sz w:val="22"/>
          <w:szCs w:val="22"/>
        </w:rPr>
        <w:t>„WYKONAWCĄ”</w:t>
      </w:r>
    </w:p>
    <w:p w:rsidR="008B54C5" w:rsidRPr="009D1AD9" w:rsidRDefault="008B54C5" w:rsidP="008B54C5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  <w:r w:rsidRPr="009D1AD9">
        <w:rPr>
          <w:rFonts w:asciiTheme="minorHAnsi" w:hAnsiTheme="minorHAnsi" w:cs="Arial Narrow"/>
          <w:sz w:val="22"/>
          <w:szCs w:val="22"/>
        </w:rPr>
        <w:t>o następującej treści:</w:t>
      </w:r>
    </w:p>
    <w:p w:rsidR="008B54C5" w:rsidRPr="009D1AD9" w:rsidRDefault="008B54C5" w:rsidP="008B54C5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</w:p>
    <w:p w:rsidR="008B54C5" w:rsidRPr="009D1AD9" w:rsidRDefault="008B54C5" w:rsidP="008B54C5">
      <w:pPr>
        <w:pStyle w:val="paragraf"/>
        <w:keepNext w:val="0"/>
        <w:tabs>
          <w:tab w:val="clear" w:pos="8789"/>
          <w:tab w:val="left" w:pos="5245"/>
        </w:tabs>
        <w:spacing w:before="0" w:after="0" w:line="276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9D1AD9">
        <w:rPr>
          <w:rFonts w:asciiTheme="minorHAnsi" w:hAnsiTheme="minorHAnsi" w:cs="Arial Narrow"/>
          <w:b/>
          <w:bCs/>
          <w:sz w:val="22"/>
          <w:szCs w:val="22"/>
        </w:rPr>
        <w:t>§ 1.</w:t>
      </w:r>
    </w:p>
    <w:p w:rsidR="008B54C5" w:rsidRPr="009D1AD9" w:rsidRDefault="008B54C5" w:rsidP="008B54C5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D1AD9">
        <w:rPr>
          <w:rFonts w:asciiTheme="minorHAnsi" w:hAnsiTheme="minorHAnsi"/>
          <w:sz w:val="22"/>
          <w:szCs w:val="22"/>
        </w:rPr>
        <w:t>Na podstawie niniejszej umowy Wykonawca zobowiązuje się do opracowania na rzecz Zamawiającego</w:t>
      </w:r>
      <w:r w:rsidRPr="009D1AD9">
        <w:rPr>
          <w:rFonts w:asciiTheme="minorHAnsi" w:hAnsiTheme="minorHAnsi"/>
          <w:i/>
          <w:sz w:val="22"/>
          <w:szCs w:val="22"/>
        </w:rPr>
        <w:t xml:space="preserve"> </w:t>
      </w:r>
      <w:r w:rsidR="003C3F21" w:rsidRPr="009D1AD9">
        <w:rPr>
          <w:rFonts w:asciiTheme="minorHAnsi" w:hAnsiTheme="minorHAnsi"/>
          <w:b/>
          <w:i/>
          <w:sz w:val="22"/>
          <w:szCs w:val="22"/>
        </w:rPr>
        <w:t>usług graficznych w zakresie projektowania znaków turystycznych</w:t>
      </w:r>
      <w:r w:rsidRPr="009D1AD9">
        <w:rPr>
          <w:rFonts w:asciiTheme="minorHAnsi" w:hAnsiTheme="minorHAnsi"/>
          <w:i/>
          <w:sz w:val="22"/>
          <w:szCs w:val="22"/>
        </w:rPr>
        <w:t>.</w:t>
      </w:r>
    </w:p>
    <w:p w:rsidR="00491411" w:rsidRPr="009D1AD9" w:rsidRDefault="003C3F21" w:rsidP="008B54C5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D1AD9">
        <w:rPr>
          <w:rFonts w:asciiTheme="minorHAnsi" w:hAnsiTheme="minorHAnsi"/>
          <w:sz w:val="22"/>
          <w:szCs w:val="22"/>
        </w:rPr>
        <w:t xml:space="preserve">Usługa zostanie wykonana zgodnie z warunkami </w:t>
      </w:r>
      <w:r w:rsidR="009D1AD9" w:rsidRPr="009D1AD9">
        <w:rPr>
          <w:rFonts w:asciiTheme="minorHAnsi" w:hAnsiTheme="minorHAnsi"/>
          <w:sz w:val="22"/>
          <w:szCs w:val="22"/>
        </w:rPr>
        <w:t>Zapytan</w:t>
      </w:r>
      <w:r w:rsidRPr="009D1AD9">
        <w:rPr>
          <w:rFonts w:asciiTheme="minorHAnsi" w:hAnsiTheme="minorHAnsi"/>
          <w:sz w:val="22"/>
          <w:szCs w:val="22"/>
        </w:rPr>
        <w:t>ia RGN.7021.19.2017.MP., które stanowi integralną część niniejszej umowy.</w:t>
      </w:r>
    </w:p>
    <w:p w:rsidR="003C3F21" w:rsidRPr="009D1AD9" w:rsidRDefault="003C3F21" w:rsidP="003C3F21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D1AD9">
        <w:rPr>
          <w:rFonts w:asciiTheme="minorHAnsi" w:hAnsiTheme="minorHAnsi"/>
          <w:sz w:val="22"/>
          <w:szCs w:val="22"/>
        </w:rPr>
        <w:t>Wykonawca wykona projekty wszystkich znaków w wersji elektronicznej w formacie grafiki wektorowej.</w:t>
      </w:r>
    </w:p>
    <w:p w:rsidR="003C3F21" w:rsidRPr="009D1AD9" w:rsidRDefault="003C3F21" w:rsidP="003C3F21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D1AD9">
        <w:rPr>
          <w:rFonts w:asciiTheme="minorHAnsi" w:hAnsiTheme="minorHAnsi"/>
          <w:noProof/>
          <w:sz w:val="22"/>
          <w:szCs w:val="22"/>
        </w:rPr>
        <w:t>Przedmiot zamówienia obejmuje wykonanie projektów znaków turystycznych: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noProof/>
        </w:rPr>
        <w:t xml:space="preserve">znak E-22a </w:t>
      </w:r>
      <w:r w:rsidRPr="009D1AD9">
        <w:rPr>
          <w:rFonts w:asciiTheme="minorHAnsi" w:hAnsiTheme="minorHAnsi"/>
        </w:rPr>
        <w:t>samochodowy szlak turystyczny (z wykorzystaniem logotypów dostarczonych przez Zamawiającego), cztery znaki z autorską grafiką wieży widokowej i dawnego grodziska,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 xml:space="preserve">znak E-22c informacja o obiektach turystycznych (wraz z opracowaniem autorskim grafiki przedstawiającej Park </w:t>
      </w:r>
      <w:proofErr w:type="spellStart"/>
      <w:r w:rsidRPr="009D1AD9">
        <w:rPr>
          <w:rFonts w:asciiTheme="minorHAnsi" w:hAnsiTheme="minorHAnsi"/>
        </w:rPr>
        <w:t>Mużakowski</w:t>
      </w:r>
      <w:proofErr w:type="spellEnd"/>
      <w:r w:rsidRPr="009D1AD9">
        <w:rPr>
          <w:rFonts w:asciiTheme="minorHAnsi" w:hAnsiTheme="minorHAnsi"/>
        </w:rPr>
        <w:t>)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znak turystyczny kierunkowy (znak informacyjny niewymagający wykonania organizacji ruchu) – wymagane jest opracowanie autorskiego wzoru znaku.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Zamawiający zastrzega sobie prawo zmiany ilości projektowanych znaków w zakresie +-15%.</w:t>
      </w:r>
    </w:p>
    <w:p w:rsidR="009D1AD9" w:rsidRPr="009D1AD9" w:rsidRDefault="009D1AD9" w:rsidP="003C3F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Projekty znaków przygotowane zostaną indywidualnie dla każdej lokalizacji w</w:t>
      </w:r>
      <w:r w:rsidRPr="009D1AD9">
        <w:rPr>
          <w:rFonts w:asciiTheme="minorHAnsi" w:hAnsiTheme="minorHAnsi"/>
        </w:rPr>
        <w:t>skazanej w Załącznikach 1, 2, 3 do Zapytan</w:t>
      </w:r>
      <w:r>
        <w:rPr>
          <w:rFonts w:asciiTheme="minorHAnsi" w:hAnsiTheme="minorHAnsi"/>
        </w:rPr>
        <w:t>ia, wraz z wymiarami znaków.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 xml:space="preserve">Znaki prowadzić będą do obiektów zgodnie z załącznikiem nr 1 do </w:t>
      </w:r>
      <w:r w:rsidR="009D1AD9" w:rsidRPr="009D1AD9">
        <w:rPr>
          <w:rFonts w:asciiTheme="minorHAnsi" w:hAnsiTheme="minorHAnsi"/>
        </w:rPr>
        <w:t>Zapytan</w:t>
      </w:r>
      <w:r w:rsidRPr="009D1AD9">
        <w:rPr>
          <w:rFonts w:asciiTheme="minorHAnsi" w:hAnsiTheme="minorHAnsi"/>
        </w:rPr>
        <w:t>ia.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 xml:space="preserve">Lokalizację znaków określają załączniki graficzne nr 2 i 3 do </w:t>
      </w:r>
      <w:r w:rsidR="009D1AD9" w:rsidRPr="009D1AD9">
        <w:rPr>
          <w:rFonts w:asciiTheme="minorHAnsi" w:hAnsiTheme="minorHAnsi"/>
        </w:rPr>
        <w:t>Zapytan</w:t>
      </w:r>
      <w:r w:rsidRPr="009D1AD9">
        <w:rPr>
          <w:rFonts w:asciiTheme="minorHAnsi" w:hAnsiTheme="minorHAnsi"/>
        </w:rPr>
        <w:t>ia.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Projekty znaków opracowane zostaną w wersji elektronicznej w grafice wektorowej wybranej przez Wykonawcę.</w:t>
      </w:r>
    </w:p>
    <w:p w:rsidR="003C3F21" w:rsidRPr="009D1AD9" w:rsidRDefault="003C3F21" w:rsidP="003C3F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Projekty znaków muszą zostać uzgodnione z Zamawiającym.</w:t>
      </w:r>
    </w:p>
    <w:p w:rsidR="003C3F21" w:rsidRPr="009D1AD9" w:rsidRDefault="003C3F21" w:rsidP="003C3F21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D1AD9">
        <w:rPr>
          <w:rFonts w:asciiTheme="minorHAnsi" w:hAnsiTheme="minorHAnsi"/>
          <w:sz w:val="22"/>
          <w:szCs w:val="22"/>
        </w:rPr>
        <w:lastRenderedPageBreak/>
        <w:t>Wykonawca zobowiąże się do zmiany projektów w ciągu 3 miesięcy od dnia podpisania umowy, jeśli wymagać będą modyfikacji w związku z uzgodnieniami z zarządcami dróg i organizacjami turystycznymi.</w:t>
      </w:r>
    </w:p>
    <w:p w:rsidR="008B54C5" w:rsidRPr="009D1AD9" w:rsidRDefault="008B54C5" w:rsidP="008B54C5">
      <w:pPr>
        <w:pStyle w:val="Adres"/>
        <w:keepLines w:val="0"/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8B54C5" w:rsidRPr="009D1AD9" w:rsidRDefault="008B54C5" w:rsidP="008B54C5">
      <w:pPr>
        <w:spacing w:after="0"/>
        <w:jc w:val="center"/>
        <w:rPr>
          <w:rFonts w:asciiTheme="minorHAnsi" w:hAnsiTheme="minorHAnsi"/>
          <w:b/>
        </w:rPr>
      </w:pPr>
      <w:r w:rsidRPr="009D1AD9">
        <w:rPr>
          <w:rFonts w:asciiTheme="minorHAnsi" w:hAnsiTheme="minorHAnsi"/>
          <w:b/>
        </w:rPr>
        <w:sym w:font="Times New Roman" w:char="00A7"/>
      </w:r>
      <w:r w:rsidRPr="009D1AD9">
        <w:rPr>
          <w:rFonts w:asciiTheme="minorHAnsi" w:hAnsiTheme="minorHAnsi"/>
          <w:b/>
        </w:rPr>
        <w:t xml:space="preserve"> 2</w:t>
      </w:r>
    </w:p>
    <w:p w:rsidR="008B54C5" w:rsidRPr="009D1AD9" w:rsidRDefault="008B54C5" w:rsidP="008B54C5">
      <w:pPr>
        <w:tabs>
          <w:tab w:val="left" w:pos="360"/>
        </w:tabs>
        <w:spacing w:after="0"/>
        <w:jc w:val="both"/>
        <w:rPr>
          <w:rFonts w:asciiTheme="minorHAnsi" w:hAnsiTheme="minorHAnsi"/>
          <w:bCs/>
        </w:rPr>
      </w:pPr>
      <w:r w:rsidRPr="009D1AD9">
        <w:rPr>
          <w:rFonts w:asciiTheme="minorHAnsi" w:hAnsiTheme="minorHAnsi"/>
          <w:bCs/>
        </w:rPr>
        <w:t>Strony zobowiązują się do ścisłej współpracy przy realizacji niniejszej umowy.</w:t>
      </w:r>
    </w:p>
    <w:p w:rsidR="008B54C5" w:rsidRPr="009D1AD9" w:rsidRDefault="008B54C5" w:rsidP="008B54C5">
      <w:pPr>
        <w:tabs>
          <w:tab w:val="left" w:pos="360"/>
        </w:tabs>
        <w:spacing w:after="0"/>
        <w:jc w:val="both"/>
        <w:rPr>
          <w:rFonts w:asciiTheme="minorHAnsi" w:hAnsiTheme="minorHAnsi"/>
          <w:bCs/>
        </w:rPr>
      </w:pPr>
    </w:p>
    <w:p w:rsidR="008B54C5" w:rsidRPr="009D1AD9" w:rsidRDefault="008B54C5" w:rsidP="008B54C5">
      <w:pPr>
        <w:spacing w:after="0"/>
        <w:jc w:val="center"/>
        <w:rPr>
          <w:rFonts w:asciiTheme="minorHAnsi" w:hAnsiTheme="minorHAnsi"/>
          <w:b/>
        </w:rPr>
      </w:pPr>
      <w:r w:rsidRPr="009D1AD9">
        <w:rPr>
          <w:rFonts w:asciiTheme="minorHAnsi" w:hAnsiTheme="minorHAnsi"/>
          <w:b/>
        </w:rPr>
        <w:sym w:font="Times New Roman" w:char="00A7"/>
      </w:r>
      <w:r w:rsidRPr="009D1AD9">
        <w:rPr>
          <w:rFonts w:asciiTheme="minorHAnsi" w:hAnsiTheme="minorHAnsi"/>
          <w:b/>
        </w:rPr>
        <w:t xml:space="preserve"> 3</w:t>
      </w:r>
    </w:p>
    <w:p w:rsidR="003C3F21" w:rsidRPr="009D1AD9" w:rsidRDefault="008B54C5" w:rsidP="008B54C5">
      <w:pPr>
        <w:tabs>
          <w:tab w:val="num" w:pos="360"/>
          <w:tab w:val="left" w:pos="720"/>
        </w:tabs>
        <w:spacing w:after="0"/>
        <w:ind w:left="360" w:hanging="36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 xml:space="preserve">Do </w:t>
      </w:r>
      <w:r w:rsidR="003C3F21" w:rsidRPr="009D1AD9">
        <w:rPr>
          <w:rFonts w:asciiTheme="minorHAnsi" w:hAnsiTheme="minorHAnsi"/>
        </w:rPr>
        <w:t>obowiązków Zamawiającego należy:</w:t>
      </w:r>
    </w:p>
    <w:p w:rsidR="008B54C5" w:rsidRPr="009D1AD9" w:rsidRDefault="003C3F21" w:rsidP="003C3F21">
      <w:pPr>
        <w:pStyle w:val="Akapitzlist"/>
        <w:numPr>
          <w:ilvl w:val="0"/>
          <w:numId w:val="8"/>
        </w:numPr>
        <w:tabs>
          <w:tab w:val="num" w:pos="360"/>
          <w:tab w:val="left" w:pos="720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 xml:space="preserve">dostarczenie logotypów dla znaków kierunkowych – w zakresie wskazanym w </w:t>
      </w:r>
      <w:r w:rsidR="009D1AD9" w:rsidRPr="009D1AD9">
        <w:rPr>
          <w:rFonts w:asciiTheme="minorHAnsi" w:hAnsiTheme="minorHAnsi"/>
        </w:rPr>
        <w:t>Zapytan</w:t>
      </w:r>
      <w:r w:rsidRPr="009D1AD9">
        <w:rPr>
          <w:rFonts w:asciiTheme="minorHAnsi" w:hAnsiTheme="minorHAnsi"/>
        </w:rPr>
        <w:t>iu,</w:t>
      </w:r>
    </w:p>
    <w:p w:rsidR="00491411" w:rsidRPr="009D1AD9" w:rsidRDefault="009D1AD9" w:rsidP="003C3F21">
      <w:pPr>
        <w:pStyle w:val="Akapitzlist"/>
        <w:numPr>
          <w:ilvl w:val="0"/>
          <w:numId w:val="8"/>
        </w:numPr>
        <w:tabs>
          <w:tab w:val="num" w:pos="360"/>
          <w:tab w:val="left" w:pos="720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z</w:t>
      </w:r>
      <w:r w:rsidR="00491411" w:rsidRPr="009D1AD9">
        <w:rPr>
          <w:rFonts w:asciiTheme="minorHAnsi" w:hAnsiTheme="minorHAnsi"/>
        </w:rPr>
        <w:t>atwierdzenie w ter</w:t>
      </w:r>
      <w:r w:rsidR="003C3F21" w:rsidRPr="009D1AD9">
        <w:rPr>
          <w:rFonts w:asciiTheme="minorHAnsi" w:hAnsiTheme="minorHAnsi"/>
        </w:rPr>
        <w:t>minie 7</w:t>
      </w:r>
      <w:r w:rsidR="00491411" w:rsidRPr="009D1AD9">
        <w:rPr>
          <w:rFonts w:asciiTheme="minorHAnsi" w:hAnsiTheme="minorHAnsi"/>
        </w:rPr>
        <w:t xml:space="preserve"> dni od daty przekazania przez Wykonawcę </w:t>
      </w:r>
      <w:r w:rsidR="003C3F21" w:rsidRPr="009D1AD9">
        <w:rPr>
          <w:rFonts w:asciiTheme="minorHAnsi" w:hAnsiTheme="minorHAnsi"/>
        </w:rPr>
        <w:t>projektów znaków,</w:t>
      </w:r>
    </w:p>
    <w:p w:rsidR="00491411" w:rsidRPr="009D1AD9" w:rsidRDefault="009D1AD9" w:rsidP="003C3F21">
      <w:pPr>
        <w:pStyle w:val="Akapitzlist"/>
        <w:numPr>
          <w:ilvl w:val="0"/>
          <w:numId w:val="8"/>
        </w:numPr>
        <w:tabs>
          <w:tab w:val="num" w:pos="360"/>
          <w:tab w:val="left" w:pos="720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o</w:t>
      </w:r>
      <w:r w:rsidR="00491411" w:rsidRPr="009D1AD9">
        <w:rPr>
          <w:rFonts w:asciiTheme="minorHAnsi" w:hAnsiTheme="minorHAnsi"/>
        </w:rPr>
        <w:t xml:space="preserve">dbiór przedmiotu umowy </w:t>
      </w:r>
      <w:r w:rsidR="003C3F21" w:rsidRPr="009D1AD9">
        <w:rPr>
          <w:rFonts w:asciiTheme="minorHAnsi" w:hAnsiTheme="minorHAnsi"/>
        </w:rPr>
        <w:t>niezwłocznie po uzgodnieniu projektów znaków z zarządcami dróg i organizacjami turystycznymi,</w:t>
      </w:r>
    </w:p>
    <w:p w:rsidR="00491411" w:rsidRPr="009D1AD9" w:rsidRDefault="009D1AD9" w:rsidP="003C3F21">
      <w:pPr>
        <w:pStyle w:val="Akapitzlist"/>
        <w:numPr>
          <w:ilvl w:val="0"/>
          <w:numId w:val="8"/>
        </w:numPr>
        <w:tabs>
          <w:tab w:val="num" w:pos="360"/>
          <w:tab w:val="left" w:pos="720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z</w:t>
      </w:r>
      <w:r w:rsidR="00491411" w:rsidRPr="009D1AD9">
        <w:rPr>
          <w:rFonts w:asciiTheme="minorHAnsi" w:hAnsiTheme="minorHAnsi"/>
        </w:rPr>
        <w:t>apłata wynagrodzenia za wykonane prace.</w:t>
      </w:r>
    </w:p>
    <w:p w:rsidR="008B54C5" w:rsidRPr="009D1AD9" w:rsidRDefault="008B54C5" w:rsidP="008B54C5">
      <w:pPr>
        <w:tabs>
          <w:tab w:val="left" w:pos="5245"/>
        </w:tabs>
        <w:spacing w:after="0"/>
        <w:jc w:val="center"/>
        <w:rPr>
          <w:rFonts w:asciiTheme="minorHAnsi" w:hAnsiTheme="minorHAnsi"/>
          <w:b/>
        </w:rPr>
      </w:pPr>
    </w:p>
    <w:p w:rsidR="008B54C5" w:rsidRPr="009D1AD9" w:rsidRDefault="008B54C5" w:rsidP="008B54C5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§ </w:t>
      </w:r>
      <w:bookmarkStart w:id="0" w:name="_Toc513013296"/>
      <w:bookmarkStart w:id="1" w:name="_Toc514069198"/>
      <w:bookmarkStart w:id="2" w:name="_Toc4489716"/>
      <w:r w:rsidR="003C3F21"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>4</w:t>
      </w:r>
    </w:p>
    <w:p w:rsidR="003C3F21" w:rsidRPr="009D1AD9" w:rsidRDefault="008B54C5" w:rsidP="003C3F21">
      <w:pPr>
        <w:pStyle w:val="TableText"/>
        <w:numPr>
          <w:ilvl w:val="0"/>
          <w:numId w:val="9"/>
        </w:numPr>
        <w:tabs>
          <w:tab w:val="clear" w:pos="720"/>
          <w:tab w:val="num" w:pos="284"/>
          <w:tab w:val="left" w:pos="5245"/>
        </w:tabs>
        <w:spacing w:line="276" w:lineRule="auto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9D1AD9">
        <w:rPr>
          <w:rFonts w:asciiTheme="minorHAnsi" w:hAnsiTheme="minorHAnsi"/>
          <w:sz w:val="22"/>
          <w:szCs w:val="22"/>
        </w:rPr>
        <w:t>Termin rozpoczęcia prac będących przedmiotem umowy ustala się na dzień zawarcia umowy.</w:t>
      </w:r>
    </w:p>
    <w:p w:rsidR="003C3F21" w:rsidRPr="009D1AD9" w:rsidRDefault="003C3F21" w:rsidP="003C3F21">
      <w:pPr>
        <w:pStyle w:val="TableText"/>
        <w:numPr>
          <w:ilvl w:val="0"/>
          <w:numId w:val="9"/>
        </w:numPr>
        <w:tabs>
          <w:tab w:val="clear" w:pos="720"/>
          <w:tab w:val="num" w:pos="284"/>
          <w:tab w:val="left" w:pos="5245"/>
        </w:tabs>
        <w:spacing w:line="276" w:lineRule="auto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9D1AD9">
        <w:rPr>
          <w:rFonts w:asciiTheme="minorHAnsi" w:eastAsia="Times New Roman" w:hAnsiTheme="minorHAnsi" w:cs="Calibri"/>
        </w:rPr>
        <w:t>Zamówienie należy zrealizować w dwóch etapach:</w:t>
      </w:r>
    </w:p>
    <w:p w:rsidR="003C3F21" w:rsidRPr="009D1AD9" w:rsidRDefault="003C3F21" w:rsidP="003C3F21">
      <w:pPr>
        <w:numPr>
          <w:ilvl w:val="0"/>
          <w:numId w:val="9"/>
        </w:numPr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1AD9">
        <w:rPr>
          <w:rFonts w:asciiTheme="minorHAnsi" w:eastAsia="Times New Roman" w:hAnsiTheme="minorHAnsi" w:cs="Calibri"/>
          <w:lang w:eastAsia="pl-PL"/>
        </w:rPr>
        <w:t xml:space="preserve">etap I – </w:t>
      </w:r>
      <w:r w:rsidR="009D1AD9">
        <w:rPr>
          <w:rFonts w:asciiTheme="minorHAnsi" w:eastAsia="Times New Roman" w:hAnsiTheme="minorHAnsi" w:cs="Calibri"/>
          <w:b/>
          <w:lang w:eastAsia="pl-PL"/>
        </w:rPr>
        <w:t>w terminie 14</w:t>
      </w:r>
      <w:r w:rsidRPr="009D1AD9">
        <w:rPr>
          <w:rFonts w:asciiTheme="minorHAnsi" w:eastAsia="Times New Roman" w:hAnsiTheme="minorHAnsi" w:cs="Calibri"/>
          <w:b/>
          <w:lang w:eastAsia="pl-PL"/>
        </w:rPr>
        <w:t xml:space="preserve"> dni od dnia podpisania umowy</w:t>
      </w:r>
      <w:r w:rsidRPr="009D1AD9">
        <w:rPr>
          <w:rFonts w:asciiTheme="minorHAnsi" w:eastAsia="Times New Roman" w:hAnsiTheme="minorHAnsi" w:cs="Calibri"/>
          <w:lang w:eastAsia="pl-PL"/>
        </w:rPr>
        <w:t xml:space="preserve"> – kompleksowy projekt wszystkich znaków,</w:t>
      </w:r>
    </w:p>
    <w:p w:rsidR="008B54C5" w:rsidRPr="009D1AD9" w:rsidRDefault="003C3F21" w:rsidP="003C3F21">
      <w:pPr>
        <w:pStyle w:val="TableText"/>
        <w:numPr>
          <w:ilvl w:val="0"/>
          <w:numId w:val="9"/>
        </w:numPr>
        <w:tabs>
          <w:tab w:val="left" w:pos="5245"/>
        </w:tabs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9D1AD9">
        <w:rPr>
          <w:rFonts w:asciiTheme="minorHAnsi" w:eastAsia="Times New Roman" w:hAnsiTheme="minorHAnsi" w:cs="Calibri"/>
        </w:rPr>
        <w:t>etap II – w terminie 3 miesięcy od dnia podpisania umowy wykonanie modyfikacji projektów zgodnie z uzgodnieniami przeprowadzonymi przez Zamawiającego z organizacjami turystycznymi i zarządcami dróg</w:t>
      </w:r>
      <w:r w:rsidRPr="009D1AD9">
        <w:rPr>
          <w:rFonts w:asciiTheme="minorHAnsi" w:hAnsiTheme="minorHAnsi"/>
          <w:noProof/>
        </w:rPr>
        <w:t>.</w:t>
      </w:r>
    </w:p>
    <w:p w:rsidR="008B54C5" w:rsidRPr="009D1AD9" w:rsidRDefault="008B54C5" w:rsidP="008B54C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spacing w:val="-1"/>
        </w:rPr>
        <w:t>Miejscem odbioru wykonanych prac jest siedziba Zamawiającego.</w:t>
      </w:r>
    </w:p>
    <w:p w:rsidR="008B54C5" w:rsidRPr="009D1AD9" w:rsidRDefault="003C3F21" w:rsidP="008B54C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 xml:space="preserve">Zamawiający przekaże wykonawcy uwagi do projektów znaków najpóźniej na 14 dni przez upływem </w:t>
      </w:r>
      <w:r w:rsidR="00BD3CB7" w:rsidRPr="009D1AD9">
        <w:rPr>
          <w:rFonts w:asciiTheme="minorHAnsi" w:hAnsiTheme="minorHAnsi"/>
        </w:rPr>
        <w:t>terminu wykonania etapu II.</w:t>
      </w:r>
    </w:p>
    <w:p w:rsidR="008B54C5" w:rsidRPr="009D1AD9" w:rsidRDefault="008B54C5" w:rsidP="00BD3CB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Strony ustalają, że w dniu przekazania i odbioru  opracowań będących przedmiotem umowy, Wykonawca przenosi, a Zamawiający nabywa w całości autorskie prawa majątkowe do tych opracowań.</w:t>
      </w:r>
    </w:p>
    <w:p w:rsidR="008B54C5" w:rsidRPr="009D1AD9" w:rsidRDefault="008B54C5" w:rsidP="008B54C5">
      <w:pPr>
        <w:spacing w:after="0"/>
        <w:jc w:val="both"/>
        <w:rPr>
          <w:rFonts w:asciiTheme="minorHAnsi" w:hAnsiTheme="minorHAnsi"/>
          <w:b/>
        </w:rPr>
      </w:pPr>
    </w:p>
    <w:bookmarkEnd w:id="0"/>
    <w:bookmarkEnd w:id="1"/>
    <w:bookmarkEnd w:id="2"/>
    <w:p w:rsidR="008B54C5" w:rsidRPr="009D1AD9" w:rsidRDefault="00BD3CB7" w:rsidP="008B54C5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>§ 5</w:t>
      </w:r>
    </w:p>
    <w:p w:rsidR="008B54C5" w:rsidRPr="009D1AD9" w:rsidRDefault="008B54C5" w:rsidP="008B54C5">
      <w:pPr>
        <w:pStyle w:val="TableText"/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5245"/>
        </w:tabs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D1AD9">
        <w:rPr>
          <w:rFonts w:asciiTheme="minorHAnsi" w:hAnsiTheme="minorHAnsi"/>
          <w:color w:val="auto"/>
          <w:sz w:val="22"/>
          <w:szCs w:val="22"/>
          <w:lang w:val="pl-PL"/>
        </w:rPr>
        <w:t xml:space="preserve">Za wykonanie przedmiotu umowy strony ustalają </w:t>
      </w:r>
      <w:r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wynagrodzenie ryczałtowe w wysokości </w:t>
      </w:r>
      <w:r w:rsidR="002C0F84"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brutto </w:t>
      </w:r>
      <w:r w:rsidR="00BD3CB7"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………………………………….</w:t>
      </w:r>
      <w:r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PLN, (słownie: </w:t>
      </w:r>
      <w:r w:rsidR="00BD3CB7"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……………………………………………</w:t>
      </w:r>
      <w:r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>)</w:t>
      </w:r>
      <w:r w:rsidR="002C0F84" w:rsidRPr="009D1AD9">
        <w:rPr>
          <w:rFonts w:asciiTheme="minorHAnsi" w:hAnsiTheme="minorHAnsi"/>
          <w:b/>
          <w:color w:val="auto"/>
          <w:sz w:val="22"/>
          <w:szCs w:val="22"/>
          <w:lang w:val="pl-PL"/>
        </w:rPr>
        <w:t>.</w:t>
      </w:r>
    </w:p>
    <w:p w:rsidR="008B54C5" w:rsidRPr="009D1AD9" w:rsidRDefault="008B54C5" w:rsidP="008B54C5">
      <w:pPr>
        <w:pStyle w:val="TableText"/>
        <w:numPr>
          <w:ilvl w:val="0"/>
          <w:numId w:val="1"/>
        </w:numPr>
        <w:tabs>
          <w:tab w:val="num" w:pos="284"/>
          <w:tab w:val="left" w:pos="5245"/>
        </w:tabs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D1AD9">
        <w:rPr>
          <w:rFonts w:asciiTheme="minorHAnsi" w:hAnsiTheme="minorHAnsi"/>
          <w:color w:val="auto"/>
          <w:sz w:val="22"/>
          <w:szCs w:val="22"/>
          <w:lang w:val="pl-PL"/>
        </w:rPr>
        <w:t xml:space="preserve">Cena </w:t>
      </w:r>
      <w:r w:rsidRPr="009D1AD9">
        <w:rPr>
          <w:rFonts w:asciiTheme="minorHAnsi" w:hAnsiTheme="minorHAnsi"/>
          <w:color w:val="auto"/>
          <w:sz w:val="22"/>
          <w:szCs w:val="22"/>
        </w:rPr>
        <w:t xml:space="preserve">brutto uwzględnia wszelkie koszty związane z realizacją niniejszego przedmiotu umowy, </w:t>
      </w:r>
      <w:r w:rsidR="00BD3CB7" w:rsidRPr="009D1AD9">
        <w:rPr>
          <w:rFonts w:asciiTheme="minorHAnsi" w:hAnsiTheme="minorHAnsi"/>
          <w:color w:val="auto"/>
          <w:sz w:val="22"/>
          <w:szCs w:val="22"/>
        </w:rPr>
        <w:t>w tym</w:t>
      </w:r>
      <w:r w:rsidRPr="009D1AD9">
        <w:rPr>
          <w:rFonts w:asciiTheme="minorHAnsi" w:hAnsiTheme="minorHAnsi"/>
          <w:color w:val="auto"/>
          <w:sz w:val="22"/>
          <w:szCs w:val="22"/>
        </w:rPr>
        <w:t xml:space="preserve"> wynagrodzenie za autorskie prawa majątkowe oraz obowiązujący podatek VAT. </w:t>
      </w:r>
    </w:p>
    <w:p w:rsidR="008B54C5" w:rsidRPr="009D1AD9" w:rsidRDefault="008B54C5" w:rsidP="008B54C5">
      <w:pPr>
        <w:pStyle w:val="TableText"/>
        <w:numPr>
          <w:ilvl w:val="0"/>
          <w:numId w:val="1"/>
        </w:numPr>
        <w:tabs>
          <w:tab w:val="num" w:pos="284"/>
          <w:tab w:val="left" w:pos="5245"/>
        </w:tabs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D1AD9">
        <w:rPr>
          <w:rFonts w:asciiTheme="minorHAnsi" w:hAnsiTheme="minorHAnsi"/>
          <w:color w:val="auto"/>
          <w:sz w:val="22"/>
          <w:szCs w:val="22"/>
          <w:lang w:val="pl-PL"/>
        </w:rPr>
        <w:t>Cena nie będzie podlegała rewaloryzacji lub negocjacji w tr</w:t>
      </w:r>
      <w:bookmarkStart w:id="3" w:name="_GoBack"/>
      <w:bookmarkEnd w:id="3"/>
      <w:r w:rsidRPr="009D1AD9">
        <w:rPr>
          <w:rFonts w:asciiTheme="minorHAnsi" w:hAnsiTheme="minorHAnsi"/>
          <w:color w:val="auto"/>
          <w:sz w:val="22"/>
          <w:szCs w:val="22"/>
          <w:lang w:val="pl-PL"/>
        </w:rPr>
        <w:t xml:space="preserve">akcie realizacji niniejszej umowy, </w:t>
      </w:r>
      <w:r w:rsidR="009D1AD9">
        <w:rPr>
          <w:rFonts w:asciiTheme="minorHAnsi" w:hAnsiTheme="minorHAnsi"/>
          <w:color w:val="auto"/>
          <w:sz w:val="22"/>
          <w:szCs w:val="22"/>
          <w:lang w:val="pl-PL"/>
        </w:rPr>
        <w:t>z  zastrzeżeniem postanowień §10</w:t>
      </w:r>
      <w:r w:rsidRPr="009D1AD9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8B54C5" w:rsidRPr="009D1AD9" w:rsidRDefault="00BD3CB7" w:rsidP="008B54C5">
      <w:pPr>
        <w:spacing w:after="0"/>
        <w:jc w:val="center"/>
        <w:rPr>
          <w:rFonts w:asciiTheme="minorHAnsi" w:hAnsiTheme="minorHAnsi"/>
          <w:b/>
        </w:rPr>
      </w:pPr>
      <w:r w:rsidRPr="009D1AD9">
        <w:rPr>
          <w:rFonts w:asciiTheme="minorHAnsi" w:hAnsiTheme="minorHAnsi"/>
          <w:b/>
        </w:rPr>
        <w:lastRenderedPageBreak/>
        <w:t>§ 6</w:t>
      </w:r>
    </w:p>
    <w:p w:rsidR="008B54C5" w:rsidRPr="009D1AD9" w:rsidRDefault="008B54C5" w:rsidP="00BD3CB7">
      <w:pPr>
        <w:tabs>
          <w:tab w:val="left" w:pos="5245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b/>
        </w:rPr>
        <w:t>1.</w:t>
      </w:r>
      <w:r w:rsidRPr="009D1AD9">
        <w:rPr>
          <w:rFonts w:asciiTheme="minorHAnsi" w:hAnsiTheme="minorHAnsi"/>
        </w:rPr>
        <w:t xml:space="preserve"> Rozliczenie należności, o której mówi § </w:t>
      </w:r>
      <w:r w:rsidR="009D1AD9">
        <w:rPr>
          <w:rFonts w:asciiTheme="minorHAnsi" w:hAnsiTheme="minorHAnsi"/>
        </w:rPr>
        <w:t>5</w:t>
      </w:r>
      <w:r w:rsidRPr="009D1AD9">
        <w:rPr>
          <w:rFonts w:asciiTheme="minorHAnsi" w:hAnsiTheme="minorHAnsi"/>
        </w:rPr>
        <w:t xml:space="preserve"> nastąpi w oparciu o fakturę</w:t>
      </w:r>
      <w:r w:rsidR="00BD3CB7" w:rsidRPr="009D1AD9">
        <w:rPr>
          <w:rFonts w:asciiTheme="minorHAnsi" w:hAnsiTheme="minorHAnsi"/>
        </w:rPr>
        <w:t>/rachunek</w:t>
      </w:r>
      <w:r w:rsidRPr="009D1AD9">
        <w:rPr>
          <w:rFonts w:asciiTheme="minorHAnsi" w:hAnsiTheme="minorHAnsi"/>
        </w:rPr>
        <w:t xml:space="preserve"> końcową płatną po wykonaniu i odbiorze przedmiotu umowy.</w:t>
      </w:r>
    </w:p>
    <w:p w:rsidR="002C0F84" w:rsidRPr="009D1AD9" w:rsidRDefault="002C0F84" w:rsidP="00BD3CB7">
      <w:pPr>
        <w:tabs>
          <w:tab w:val="left" w:pos="5245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b/>
        </w:rPr>
        <w:t>2.</w:t>
      </w:r>
      <w:r w:rsidRPr="009D1AD9">
        <w:rPr>
          <w:rFonts w:asciiTheme="minorHAnsi" w:hAnsiTheme="minorHAnsi"/>
        </w:rPr>
        <w:t xml:space="preserve"> Podstawą dokonania odbioru będzie przekazanie Zamawiającemu kompletu dokumentacji</w:t>
      </w:r>
      <w:r w:rsidR="00BD3CB7" w:rsidRPr="009D1AD9">
        <w:rPr>
          <w:rFonts w:asciiTheme="minorHAnsi" w:hAnsiTheme="minorHAnsi"/>
        </w:rPr>
        <w:t xml:space="preserve"> w wersji elektronicznej.</w:t>
      </w:r>
    </w:p>
    <w:p w:rsidR="008B54C5" w:rsidRPr="009D1AD9" w:rsidRDefault="00BD3CB7" w:rsidP="00BD3CB7">
      <w:pPr>
        <w:tabs>
          <w:tab w:val="left" w:pos="5245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b/>
        </w:rPr>
        <w:t>3.</w:t>
      </w:r>
      <w:r w:rsidRPr="009D1AD9">
        <w:rPr>
          <w:rFonts w:asciiTheme="minorHAnsi" w:hAnsiTheme="minorHAnsi"/>
        </w:rPr>
        <w:t xml:space="preserve"> </w:t>
      </w:r>
      <w:r w:rsidR="008B54C5" w:rsidRPr="009D1AD9">
        <w:rPr>
          <w:rFonts w:asciiTheme="minorHAnsi" w:hAnsiTheme="minorHAnsi"/>
        </w:rPr>
        <w:t>Strony ustaliły termin płatności faktur - 21 dni po otrzymaniu faktury</w:t>
      </w:r>
      <w:r w:rsidR="009D1AD9">
        <w:rPr>
          <w:rFonts w:asciiTheme="minorHAnsi" w:hAnsiTheme="minorHAnsi"/>
        </w:rPr>
        <w:t>/rachunku</w:t>
      </w:r>
      <w:r w:rsidR="008B54C5" w:rsidRPr="009D1AD9">
        <w:rPr>
          <w:rFonts w:asciiTheme="minorHAnsi" w:hAnsiTheme="minorHAnsi"/>
        </w:rPr>
        <w:t xml:space="preserve"> przez Zamawiającego.</w:t>
      </w:r>
    </w:p>
    <w:p w:rsidR="008B54C5" w:rsidRPr="009D1AD9" w:rsidRDefault="00BD3CB7" w:rsidP="00BD3CB7">
      <w:pPr>
        <w:tabs>
          <w:tab w:val="left" w:pos="5245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b/>
        </w:rPr>
        <w:t>4.</w:t>
      </w:r>
      <w:r w:rsidRPr="009D1AD9">
        <w:rPr>
          <w:rFonts w:asciiTheme="minorHAnsi" w:hAnsiTheme="minorHAnsi"/>
        </w:rPr>
        <w:t xml:space="preserve"> </w:t>
      </w:r>
      <w:r w:rsidR="008B54C5" w:rsidRPr="009D1AD9">
        <w:rPr>
          <w:rFonts w:asciiTheme="minorHAnsi" w:hAnsiTheme="minorHAnsi"/>
        </w:rPr>
        <w:t>Należności będą regulowane przelewem z konta Zamawiającego na konto Wykonawcy.</w:t>
      </w:r>
    </w:p>
    <w:p w:rsidR="008B54C5" w:rsidRPr="009D1AD9" w:rsidRDefault="00BD3CB7" w:rsidP="00BD3CB7">
      <w:pPr>
        <w:tabs>
          <w:tab w:val="left" w:pos="284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b/>
        </w:rPr>
        <w:t>5.</w:t>
      </w:r>
      <w:r w:rsidRPr="009D1AD9">
        <w:rPr>
          <w:rFonts w:asciiTheme="minorHAnsi" w:hAnsiTheme="minorHAnsi"/>
        </w:rPr>
        <w:t xml:space="preserve"> </w:t>
      </w:r>
      <w:r w:rsidR="008B54C5" w:rsidRPr="009D1AD9">
        <w:rPr>
          <w:rFonts w:asciiTheme="minorHAnsi" w:hAnsiTheme="minorHAnsi"/>
        </w:rPr>
        <w:t>Za dzień spełnienia świadczenia pieniężnego uznaje się datę obciążenia rachunku Zamawiającego.</w:t>
      </w:r>
    </w:p>
    <w:p w:rsidR="008B54C5" w:rsidRPr="009D1AD9" w:rsidRDefault="008B54C5" w:rsidP="008B54C5">
      <w:pPr>
        <w:spacing w:after="0"/>
        <w:jc w:val="both"/>
        <w:rPr>
          <w:rFonts w:asciiTheme="minorHAnsi" w:hAnsiTheme="minorHAnsi"/>
          <w:b/>
        </w:rPr>
      </w:pPr>
    </w:p>
    <w:p w:rsidR="008B54C5" w:rsidRPr="009D1AD9" w:rsidRDefault="00BD3CB7" w:rsidP="008B54C5">
      <w:pPr>
        <w:spacing w:after="0"/>
        <w:jc w:val="center"/>
        <w:rPr>
          <w:rFonts w:asciiTheme="minorHAnsi" w:hAnsiTheme="minorHAnsi"/>
          <w:b/>
        </w:rPr>
      </w:pPr>
      <w:r w:rsidRPr="009D1AD9">
        <w:rPr>
          <w:rFonts w:asciiTheme="minorHAnsi" w:hAnsiTheme="minorHAnsi"/>
          <w:b/>
        </w:rPr>
        <w:t>§ 7</w:t>
      </w:r>
    </w:p>
    <w:p w:rsidR="008B54C5" w:rsidRPr="009D1AD9" w:rsidRDefault="008B54C5" w:rsidP="008B54C5">
      <w:pPr>
        <w:pStyle w:val="Tekstpodstawowy2"/>
        <w:widowControl w:val="0"/>
        <w:numPr>
          <w:ilvl w:val="0"/>
          <w:numId w:val="4"/>
        </w:numPr>
        <w:spacing w:line="276" w:lineRule="auto"/>
        <w:ind w:left="425" w:hanging="357"/>
        <w:jc w:val="both"/>
        <w:rPr>
          <w:rFonts w:asciiTheme="minorHAnsi" w:hAnsiTheme="minorHAnsi" w:cs="Tahoma"/>
          <w:sz w:val="22"/>
          <w:szCs w:val="22"/>
        </w:rPr>
      </w:pPr>
      <w:r w:rsidRPr="009D1AD9">
        <w:rPr>
          <w:rFonts w:asciiTheme="minorHAnsi" w:hAnsiTheme="minorHAnsi" w:cs="Tahoma"/>
          <w:sz w:val="22"/>
          <w:szCs w:val="22"/>
        </w:rPr>
        <w:t>Zamawiający będzie miał wyłączne prawo do wykorzystania pracy wykonanej przez Wykonawcę w ramach niniejszej umowy.</w:t>
      </w:r>
    </w:p>
    <w:p w:rsidR="008B54C5" w:rsidRPr="009D1AD9" w:rsidRDefault="008B54C5" w:rsidP="008B54C5">
      <w:pPr>
        <w:pStyle w:val="Tekstpodstawowy2"/>
        <w:widowControl w:val="0"/>
        <w:numPr>
          <w:ilvl w:val="0"/>
          <w:numId w:val="4"/>
        </w:numPr>
        <w:spacing w:line="276" w:lineRule="auto"/>
        <w:ind w:left="425" w:hanging="357"/>
        <w:jc w:val="both"/>
        <w:rPr>
          <w:rFonts w:asciiTheme="minorHAnsi" w:hAnsiTheme="minorHAnsi" w:cs="Tahoma"/>
          <w:sz w:val="22"/>
          <w:szCs w:val="22"/>
        </w:rPr>
      </w:pPr>
      <w:r w:rsidRPr="009D1AD9">
        <w:rPr>
          <w:rFonts w:asciiTheme="minorHAnsi" w:hAnsiTheme="minorHAnsi" w:cs="Tahoma"/>
          <w:sz w:val="22"/>
          <w:szCs w:val="22"/>
        </w:rPr>
        <w:t>Strony ustalają, że w dniu przekazania i odbioru opracowań będących przedmiotem umowy, Wykonawca przenosi, a Zamawiający nabywa w całości prawa majątkowe do tych opracowań na następujących polach eksploatacji:</w:t>
      </w:r>
    </w:p>
    <w:p w:rsidR="008B54C5" w:rsidRPr="009D1AD9" w:rsidRDefault="008B54C5" w:rsidP="008B54C5">
      <w:pPr>
        <w:pStyle w:val="Tekstpodstawowy2"/>
        <w:widowControl w:val="0"/>
        <w:numPr>
          <w:ilvl w:val="0"/>
          <w:numId w:val="10"/>
        </w:numPr>
        <w:spacing w:line="276" w:lineRule="auto"/>
        <w:ind w:left="709" w:hanging="425"/>
        <w:jc w:val="both"/>
        <w:rPr>
          <w:rFonts w:asciiTheme="minorHAnsi" w:hAnsiTheme="minorHAnsi" w:cs="Tahoma"/>
          <w:sz w:val="22"/>
          <w:szCs w:val="22"/>
        </w:rPr>
      </w:pPr>
      <w:r w:rsidRPr="009D1AD9">
        <w:rPr>
          <w:rFonts w:asciiTheme="minorHAnsi" w:hAnsiTheme="minorHAnsi" w:cs="Tahoma"/>
          <w:sz w:val="22"/>
          <w:szCs w:val="22"/>
        </w:rPr>
        <w:t>w zakresie utrwalania, zwielokrotniania utworu – wytwarzanie określoną techniką egzemplarzy utworu, w tym techniką drukarską, reprograficzną,  zapisu magnetycznego oraz technika cyfrową,</w:t>
      </w:r>
    </w:p>
    <w:p w:rsidR="008B54C5" w:rsidRPr="009D1AD9" w:rsidRDefault="008B54C5" w:rsidP="008B54C5">
      <w:pPr>
        <w:pStyle w:val="Tekstpodstawowy2"/>
        <w:widowControl w:val="0"/>
        <w:numPr>
          <w:ilvl w:val="0"/>
          <w:numId w:val="10"/>
        </w:numPr>
        <w:spacing w:line="276" w:lineRule="auto"/>
        <w:ind w:left="709" w:hanging="425"/>
        <w:jc w:val="both"/>
        <w:rPr>
          <w:rFonts w:asciiTheme="minorHAnsi" w:hAnsiTheme="minorHAnsi" w:cs="Tahoma"/>
          <w:sz w:val="22"/>
          <w:szCs w:val="22"/>
        </w:rPr>
      </w:pPr>
      <w:r w:rsidRPr="009D1AD9">
        <w:rPr>
          <w:rFonts w:asciiTheme="minorHAnsi" w:hAnsiTheme="minorHAnsi" w:cs="Tahoma"/>
          <w:sz w:val="22"/>
          <w:szCs w:val="22"/>
        </w:rPr>
        <w:t>w zakresie obrotu oryginałem albo egzemplarzami, na których utwór utrwalono – wprowadzenie do obrotu, użyczenie lub najem oryginału albo egzemplarzy;</w:t>
      </w:r>
    </w:p>
    <w:p w:rsidR="008B54C5" w:rsidRPr="009D1AD9" w:rsidRDefault="008B54C5" w:rsidP="008B54C5">
      <w:pPr>
        <w:pStyle w:val="Tekstpodstawowy2"/>
        <w:widowControl w:val="0"/>
        <w:numPr>
          <w:ilvl w:val="0"/>
          <w:numId w:val="10"/>
        </w:numPr>
        <w:spacing w:line="276" w:lineRule="auto"/>
        <w:ind w:left="709" w:hanging="425"/>
        <w:jc w:val="both"/>
        <w:rPr>
          <w:rFonts w:asciiTheme="minorHAnsi" w:hAnsiTheme="minorHAnsi" w:cs="Tahoma"/>
          <w:sz w:val="22"/>
          <w:szCs w:val="22"/>
        </w:rPr>
      </w:pPr>
      <w:r w:rsidRPr="009D1AD9">
        <w:rPr>
          <w:rFonts w:asciiTheme="minorHAnsi" w:hAnsiTheme="minorHAnsi" w:cs="Tahoma"/>
          <w:sz w:val="22"/>
          <w:szCs w:val="22"/>
        </w:rPr>
        <w:t>w zakresie rozpowszechniania utworu publiczne udostępnianie utworu w taki sposób, aby każdy mógł mieć do niego dostęp w miejscu i czasie przez siebie wybranym.</w:t>
      </w:r>
    </w:p>
    <w:p w:rsidR="008B54C5" w:rsidRPr="009D1AD9" w:rsidRDefault="008B54C5" w:rsidP="008B54C5">
      <w:pPr>
        <w:spacing w:after="0"/>
        <w:jc w:val="center"/>
        <w:rPr>
          <w:rFonts w:asciiTheme="minorHAnsi" w:hAnsiTheme="minorHAnsi"/>
          <w:b/>
        </w:rPr>
      </w:pPr>
    </w:p>
    <w:p w:rsidR="008B54C5" w:rsidRPr="009D1AD9" w:rsidRDefault="009D1AD9" w:rsidP="008B54C5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</w:p>
    <w:p w:rsidR="008B54C5" w:rsidRPr="009D1AD9" w:rsidRDefault="008B54C5" w:rsidP="008B54C5">
      <w:pPr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Strony mają prawo przerwać w uzasadnionych przypadkach, w drodze porozumienia dwustronnego, prace projektowe będące przedmiotem niniejszej umowy.</w:t>
      </w:r>
    </w:p>
    <w:p w:rsidR="008B54C5" w:rsidRPr="009D1AD9" w:rsidRDefault="008B54C5" w:rsidP="008B54C5">
      <w:pPr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W sytuacji, o której mowa w ust 1:</w:t>
      </w:r>
    </w:p>
    <w:p w:rsidR="008B54C5" w:rsidRPr="009D1AD9" w:rsidRDefault="008B54C5" w:rsidP="008B54C5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W terminie 7 dni od dnia podpisania porozumienia Strony sporządzą szczegółowy protokół inwentaryzacji prac w toku według stanu na dzień przerwania,</w:t>
      </w:r>
    </w:p>
    <w:p w:rsidR="008B54C5" w:rsidRPr="009D1AD9" w:rsidRDefault="008B54C5" w:rsidP="008B54C5">
      <w:pPr>
        <w:numPr>
          <w:ilvl w:val="0"/>
          <w:numId w:val="11"/>
        </w:numPr>
        <w:shd w:val="clear" w:color="auto" w:fill="FFFFFF"/>
        <w:tabs>
          <w:tab w:val="left" w:pos="748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Wykonawca zabezpieczy przerwane prace w zakresie obustronnie uzgodnionym,</w:t>
      </w:r>
    </w:p>
    <w:p w:rsidR="008B54C5" w:rsidRPr="009D1AD9" w:rsidRDefault="008B54C5" w:rsidP="008B54C5">
      <w:pPr>
        <w:numPr>
          <w:ilvl w:val="0"/>
          <w:numId w:val="11"/>
        </w:numPr>
        <w:shd w:val="clear" w:color="auto" w:fill="FFFFFF"/>
        <w:tabs>
          <w:tab w:val="left" w:pos="748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Zamawiający zobowiązuje się do dokonania odbioru prac przerwanych oraz do zapłaty wynagrodzenia za prace, które zostały wykonane do momentu przerwania.</w:t>
      </w:r>
    </w:p>
    <w:p w:rsidR="008B54C5" w:rsidRPr="009D1AD9" w:rsidRDefault="008B54C5" w:rsidP="008B54C5">
      <w:pPr>
        <w:pStyle w:val="TableText"/>
        <w:tabs>
          <w:tab w:val="left" w:pos="5245"/>
        </w:tabs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8B54C5" w:rsidRPr="009D1AD9" w:rsidRDefault="009D1AD9" w:rsidP="008B54C5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§ 9</w:t>
      </w:r>
    </w:p>
    <w:p w:rsidR="008B54C5" w:rsidRPr="009D1AD9" w:rsidRDefault="008B54C5" w:rsidP="008B54C5">
      <w:pPr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Stosowanie kar umownych:</w:t>
      </w:r>
    </w:p>
    <w:p w:rsidR="008B54C5" w:rsidRPr="009D1AD9" w:rsidRDefault="008B54C5" w:rsidP="008B54C5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b/>
        </w:rPr>
        <w:t>1.</w:t>
      </w:r>
      <w:r w:rsidRPr="009D1AD9">
        <w:rPr>
          <w:rFonts w:asciiTheme="minorHAnsi" w:hAnsiTheme="minorHAnsi"/>
        </w:rPr>
        <w:tab/>
        <w:t>Wykonawca zapłaci Zamawiającemu karę umowną:</w:t>
      </w:r>
    </w:p>
    <w:p w:rsidR="008B54C5" w:rsidRPr="009D1AD9" w:rsidRDefault="008B54C5" w:rsidP="008B54C5">
      <w:pPr>
        <w:tabs>
          <w:tab w:val="left" w:pos="709"/>
        </w:tabs>
        <w:spacing w:after="0"/>
        <w:ind w:left="709" w:hanging="283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lastRenderedPageBreak/>
        <w:t>1)</w:t>
      </w:r>
      <w:r w:rsidRPr="009D1AD9">
        <w:rPr>
          <w:rFonts w:asciiTheme="minorHAnsi" w:hAnsiTheme="minorHAnsi"/>
        </w:rPr>
        <w:tab/>
        <w:t>za zwłokę w wykonaniu poszczególnych etapów przedmiotu umowy, o których mowa w § 1 ust. 5  w wysokości 50,00 zł, za każdy dzień zwłoki,</w:t>
      </w:r>
    </w:p>
    <w:p w:rsidR="008B54C5" w:rsidRPr="009D1AD9" w:rsidRDefault="008B54C5" w:rsidP="008B54C5">
      <w:pPr>
        <w:tabs>
          <w:tab w:val="left" w:pos="709"/>
        </w:tabs>
        <w:spacing w:after="0"/>
        <w:ind w:left="709" w:hanging="283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2)</w:t>
      </w:r>
      <w:r w:rsidRPr="009D1AD9">
        <w:rPr>
          <w:rFonts w:asciiTheme="minorHAnsi" w:hAnsiTheme="minorHAnsi"/>
        </w:rPr>
        <w:tab/>
        <w:t>za odstąpienie od umowy przez Zamawiającego z przyczyn, za które odpowiada Wykonawca, w wysokości 5% wynagrodzenia umownego brutto za przedmiot umowy,</w:t>
      </w:r>
    </w:p>
    <w:p w:rsidR="008B54C5" w:rsidRPr="009D1AD9" w:rsidRDefault="008B54C5" w:rsidP="008B54C5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  <w:b/>
        </w:rPr>
        <w:t>2.</w:t>
      </w:r>
      <w:r w:rsidRPr="009D1AD9">
        <w:rPr>
          <w:rFonts w:asciiTheme="minorHAnsi" w:hAnsiTheme="minorHAnsi"/>
        </w:rPr>
        <w:tab/>
        <w:t>Zamawiający zapłaci Wykonawcy karę umowną:</w:t>
      </w:r>
    </w:p>
    <w:p w:rsidR="008B54C5" w:rsidRPr="009D1AD9" w:rsidRDefault="008B54C5" w:rsidP="008B54C5">
      <w:pPr>
        <w:tabs>
          <w:tab w:val="left" w:pos="709"/>
        </w:tabs>
        <w:spacing w:after="0"/>
        <w:ind w:left="709" w:hanging="283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1)</w:t>
      </w:r>
      <w:r w:rsidRPr="009D1AD9">
        <w:rPr>
          <w:rFonts w:asciiTheme="minorHAnsi" w:hAnsiTheme="minorHAnsi"/>
        </w:rPr>
        <w:tab/>
        <w:t>za odstąpienie od umowy przez Wykonawcę z przyczyn, za które odpowiada Zamawiający, w wysokości 5% wynagrodzenia umownego brutto za przedmiot umowy,</w:t>
      </w:r>
    </w:p>
    <w:p w:rsidR="008B54C5" w:rsidRPr="009D1AD9" w:rsidRDefault="009D1AD9" w:rsidP="008B54C5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8B54C5" w:rsidRPr="009D1AD9">
        <w:rPr>
          <w:rFonts w:asciiTheme="minorHAnsi" w:hAnsiTheme="minorHAnsi"/>
          <w:b/>
        </w:rPr>
        <w:t>.</w:t>
      </w:r>
      <w:r w:rsidR="008B54C5" w:rsidRPr="009D1AD9">
        <w:rPr>
          <w:rFonts w:asciiTheme="minorHAnsi" w:hAnsiTheme="minorHAnsi"/>
        </w:rPr>
        <w:t xml:space="preserve"> </w:t>
      </w:r>
      <w:r w:rsidR="008B54C5" w:rsidRPr="009D1AD9">
        <w:rPr>
          <w:rFonts w:asciiTheme="minorHAnsi" w:hAnsiTheme="minorHAnsi"/>
        </w:rPr>
        <w:tab/>
        <w:t>Strony zastrzegają sobie prawo do odszkodowania uzupełniającego przenoszącego wysokość kar umownych do wysokości rzeczywiście poniesionej szkody.</w:t>
      </w:r>
    </w:p>
    <w:p w:rsidR="008B54C5" w:rsidRPr="009D1AD9" w:rsidRDefault="008B54C5" w:rsidP="008B54C5">
      <w:pPr>
        <w:pStyle w:val="TableText"/>
        <w:tabs>
          <w:tab w:val="left" w:pos="5245"/>
        </w:tabs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B54C5" w:rsidRPr="009D1AD9" w:rsidRDefault="009D1AD9" w:rsidP="008B54C5">
      <w:pPr>
        <w:tabs>
          <w:tab w:val="left" w:pos="5245"/>
        </w:tabs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§ 10</w:t>
      </w:r>
    </w:p>
    <w:p w:rsidR="008B54C5" w:rsidRPr="009D1AD9" w:rsidRDefault="008B54C5" w:rsidP="008B54C5">
      <w:pPr>
        <w:numPr>
          <w:ilvl w:val="0"/>
          <w:numId w:val="2"/>
        </w:numPr>
        <w:tabs>
          <w:tab w:val="left" w:pos="5245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Istotna zmiana postanowień niniejszej umowy może nastąpić za zgodą obu stron wyrażoną na piśmie pod rygorem nieważności takiej zmiany, w  przypadkach określonych w ust. 2.</w:t>
      </w:r>
    </w:p>
    <w:p w:rsidR="008B54C5" w:rsidRPr="009D1AD9" w:rsidRDefault="008B54C5" w:rsidP="008B54C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TE41FCE00t00"/>
        </w:rPr>
      </w:pPr>
      <w:r w:rsidRPr="009D1AD9">
        <w:rPr>
          <w:rFonts w:asciiTheme="minorHAnsi" w:hAnsiTheme="minorHAnsi" w:cs="TTE41FCE00t00"/>
        </w:rPr>
        <w:t>Zmiana umowy może być dokonana w następujących okolicznościach:</w:t>
      </w:r>
    </w:p>
    <w:p w:rsidR="008B54C5" w:rsidRPr="009D1AD9" w:rsidRDefault="008B54C5" w:rsidP="008B54C5">
      <w:pPr>
        <w:numPr>
          <w:ilvl w:val="4"/>
          <w:numId w:val="7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TTE41FCE00t00"/>
        </w:rPr>
      </w:pPr>
      <w:r w:rsidRPr="009D1AD9">
        <w:rPr>
          <w:rFonts w:asciiTheme="minorHAnsi" w:hAnsiTheme="minorHAnsi" w:cs="TTE41FCE00t00"/>
        </w:rPr>
        <w:t>zmiana osób realizujących przedmiot umowy z uwagi na niezależne od Stron umowy okoliczności (w szczególności choroba, wypadki losowe, nieprzewidziane zmiany organizacyjne) dotyczące osób kluczowych dla realizacji umowy,</w:t>
      </w:r>
    </w:p>
    <w:p w:rsidR="008B54C5" w:rsidRPr="009D1AD9" w:rsidRDefault="008B54C5" w:rsidP="00785946">
      <w:pPr>
        <w:numPr>
          <w:ilvl w:val="4"/>
          <w:numId w:val="7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TTE41FCE00t00"/>
        </w:rPr>
      </w:pPr>
      <w:r w:rsidRPr="009D1AD9">
        <w:rPr>
          <w:rFonts w:asciiTheme="minorHAnsi" w:hAnsiTheme="minorHAnsi" w:cs="TTE41FCE00t00"/>
        </w:rPr>
        <w:t xml:space="preserve">zmiana terminów wykonania poszczególnych etapów przedmiotu umowy </w:t>
      </w:r>
      <w:r w:rsidRPr="009D1AD9">
        <w:rPr>
          <w:rFonts w:asciiTheme="minorHAnsi" w:hAnsiTheme="minorHAnsi" w:cs="TTE41FCE00t00"/>
        </w:rPr>
        <w:br/>
        <w:t>w przypadku wystąpienia okoliczności, których nie można było przewidzieć w chwili zawarcia umowy, niezależnych od Wykonawcy, a mających istotny wpływ na wydłużenie okresu realizacji umowy,</w:t>
      </w:r>
    </w:p>
    <w:p w:rsidR="008B54C5" w:rsidRPr="009D1AD9" w:rsidRDefault="008B54C5" w:rsidP="008B54C5">
      <w:pPr>
        <w:numPr>
          <w:ilvl w:val="4"/>
          <w:numId w:val="7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TTE41FCE00t00"/>
        </w:rPr>
      </w:pPr>
      <w:r w:rsidRPr="009D1AD9">
        <w:rPr>
          <w:rFonts w:asciiTheme="minorHAnsi" w:hAnsiTheme="minorHAnsi" w:cs="TTE41FCE00t00"/>
        </w:rPr>
        <w:t>zmiana wynagrodzenia brutto za p</w:t>
      </w:r>
      <w:r w:rsidR="009D1AD9">
        <w:rPr>
          <w:rFonts w:asciiTheme="minorHAnsi" w:hAnsiTheme="minorHAnsi" w:cs="TTE41FCE00t00"/>
        </w:rPr>
        <w:t>rzedmiot umowy, określonego w  5</w:t>
      </w:r>
      <w:r w:rsidRPr="009D1AD9">
        <w:rPr>
          <w:rFonts w:asciiTheme="minorHAnsi" w:hAnsiTheme="minorHAnsi" w:cs="TTE41FCE00t00"/>
        </w:rPr>
        <w:t xml:space="preserve"> ust. 1 w przypadku zmiany ustawowej wysokości należnego podatku VAT.</w:t>
      </w:r>
    </w:p>
    <w:p w:rsidR="008B54C5" w:rsidRPr="009D1AD9" w:rsidRDefault="008B54C5" w:rsidP="008B54C5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</w:p>
    <w:p w:rsidR="008B54C5" w:rsidRPr="009D1AD9" w:rsidRDefault="009D1AD9" w:rsidP="008B54C5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/>
          <w:b/>
          <w:color w:val="auto"/>
          <w:sz w:val="22"/>
          <w:szCs w:val="22"/>
          <w:lang w:val="pl-PL"/>
        </w:rPr>
        <w:t>§ 11</w:t>
      </w:r>
    </w:p>
    <w:p w:rsidR="008B54C5" w:rsidRPr="009D1AD9" w:rsidRDefault="008B54C5" w:rsidP="008B54C5">
      <w:pPr>
        <w:pStyle w:val="Tekstpodstawowywcity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9D1AD9">
        <w:rPr>
          <w:rFonts w:asciiTheme="minorHAnsi" w:hAnsiTheme="minorHAnsi"/>
          <w:sz w:val="22"/>
          <w:szCs w:val="22"/>
        </w:rPr>
        <w:t>W sprawach nie uregulowanych niniejszą Umową obowiązują przepisy ustawy oraz z dnia 23 kwietnia 1964 r. - Kodeks cywilny (Dz. U. z 2016 r., poz. 380, ze zm.)</w:t>
      </w:r>
      <w:r w:rsidR="009D1AD9">
        <w:rPr>
          <w:rFonts w:asciiTheme="minorHAnsi" w:hAnsiTheme="minorHAnsi"/>
          <w:sz w:val="22"/>
          <w:szCs w:val="22"/>
        </w:rPr>
        <w:t>.</w:t>
      </w:r>
    </w:p>
    <w:p w:rsidR="008B54C5" w:rsidRPr="009D1AD9" w:rsidRDefault="008B54C5" w:rsidP="008B54C5">
      <w:pPr>
        <w:pStyle w:val="TableText"/>
        <w:tabs>
          <w:tab w:val="left" w:pos="5245"/>
        </w:tabs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  <w:lang w:val="pl-PL"/>
        </w:rPr>
      </w:pPr>
    </w:p>
    <w:p w:rsidR="008B54C5" w:rsidRPr="009D1AD9" w:rsidRDefault="009D1AD9" w:rsidP="008B54C5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§ 12</w:t>
      </w:r>
    </w:p>
    <w:p w:rsidR="008B54C5" w:rsidRPr="009D1AD9" w:rsidRDefault="008B54C5" w:rsidP="008B54C5">
      <w:pPr>
        <w:tabs>
          <w:tab w:val="left" w:pos="5245"/>
        </w:tabs>
        <w:spacing w:after="0"/>
        <w:jc w:val="both"/>
        <w:rPr>
          <w:rFonts w:asciiTheme="minorHAnsi" w:hAnsiTheme="minorHAnsi"/>
        </w:rPr>
      </w:pPr>
      <w:r w:rsidRPr="009D1AD9">
        <w:rPr>
          <w:rFonts w:asciiTheme="minorHAnsi" w:hAnsiTheme="minorHAnsi"/>
        </w:rPr>
        <w:t>Niniejszą Umowę sporządzono w trzech jednobrzmiących egzemplarzach: dwa dla Zamawiającego, jeden dla Wykonawcy.</w:t>
      </w:r>
    </w:p>
    <w:p w:rsidR="00D06E42" w:rsidRPr="009D1AD9" w:rsidRDefault="00D06E42" w:rsidP="00D06E42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D06E42" w:rsidRPr="009D1AD9" w:rsidRDefault="009D1AD9" w:rsidP="00D06E42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§ 13</w:t>
      </w:r>
    </w:p>
    <w:p w:rsidR="008B54C5" w:rsidRPr="009D1AD9" w:rsidRDefault="00D06E42" w:rsidP="008B54C5">
      <w:pPr>
        <w:spacing w:after="0"/>
        <w:jc w:val="both"/>
        <w:rPr>
          <w:rFonts w:asciiTheme="minorHAnsi" w:hAnsiTheme="minorHAnsi"/>
          <w:color w:val="FF0000"/>
        </w:rPr>
      </w:pPr>
      <w:r w:rsidRPr="009D1AD9">
        <w:rPr>
          <w:rFonts w:asciiTheme="minorHAnsi" w:hAnsiTheme="minorHAnsi"/>
        </w:rPr>
        <w:t xml:space="preserve">Niniejsza Umowa stanowi informację publiczną </w:t>
      </w:r>
      <w:r w:rsidRPr="009D1AD9">
        <w:rPr>
          <w:rStyle w:val="info-list-value-uzasadnienie"/>
          <w:rFonts w:asciiTheme="minorHAnsi" w:hAnsiTheme="minorHAnsi"/>
        </w:rPr>
        <w:t xml:space="preserve">w rozumieniu ustawy z dnia 6 września 2001 r. o dostępie do informacji publicznej i może być przez Zamawiającego </w:t>
      </w:r>
      <w:r w:rsidRPr="009D1AD9">
        <w:rPr>
          <w:rFonts w:asciiTheme="minorHAnsi" w:hAnsiTheme="minorHAnsi"/>
        </w:rPr>
        <w:t xml:space="preserve">udostępniana na zasadach i w trybie określonych w niniejszej </w:t>
      </w:r>
      <w:r w:rsidRPr="009D1AD9">
        <w:rPr>
          <w:rStyle w:val="Uwydatnienie"/>
          <w:rFonts w:asciiTheme="minorHAnsi" w:hAnsiTheme="minorHAnsi"/>
        </w:rPr>
        <w:t>ustawie.</w:t>
      </w:r>
    </w:p>
    <w:p w:rsidR="008B54C5" w:rsidRPr="009D1AD9" w:rsidRDefault="008B54C5" w:rsidP="008B54C5">
      <w:pPr>
        <w:spacing w:after="0"/>
        <w:jc w:val="both"/>
        <w:rPr>
          <w:rFonts w:asciiTheme="minorHAnsi" w:hAnsiTheme="minorHAnsi"/>
          <w:color w:val="FF0000"/>
        </w:rPr>
      </w:pPr>
    </w:p>
    <w:p w:rsidR="008B54C5" w:rsidRPr="009D1AD9" w:rsidRDefault="008B54C5" w:rsidP="008B54C5">
      <w:pPr>
        <w:spacing w:after="0"/>
        <w:jc w:val="both"/>
        <w:rPr>
          <w:rFonts w:asciiTheme="minorHAnsi" w:hAnsiTheme="minorHAnsi"/>
          <w:color w:val="FF0000"/>
        </w:rPr>
      </w:pPr>
    </w:p>
    <w:p w:rsidR="008B54C5" w:rsidRPr="009D1AD9" w:rsidRDefault="008B54C5" w:rsidP="008B54C5">
      <w:pPr>
        <w:spacing w:after="0"/>
        <w:jc w:val="center"/>
        <w:rPr>
          <w:rFonts w:asciiTheme="minorHAnsi" w:hAnsiTheme="minorHAnsi"/>
        </w:rPr>
      </w:pPr>
      <w:r w:rsidRPr="009D1AD9">
        <w:rPr>
          <w:rFonts w:asciiTheme="minorHAnsi" w:hAnsiTheme="minorHAnsi"/>
        </w:rPr>
        <w:lastRenderedPageBreak/>
        <w:t>ZAMAWIAJĄCY</w:t>
      </w:r>
      <w:r w:rsidRPr="009D1AD9">
        <w:rPr>
          <w:rFonts w:asciiTheme="minorHAnsi" w:hAnsiTheme="minorHAnsi"/>
        </w:rPr>
        <w:tab/>
      </w:r>
      <w:r w:rsidRPr="009D1AD9">
        <w:rPr>
          <w:rFonts w:asciiTheme="minorHAnsi" w:hAnsiTheme="minorHAnsi"/>
        </w:rPr>
        <w:tab/>
      </w:r>
      <w:r w:rsidRPr="009D1AD9">
        <w:rPr>
          <w:rFonts w:asciiTheme="minorHAnsi" w:hAnsiTheme="minorHAnsi"/>
        </w:rPr>
        <w:tab/>
      </w:r>
      <w:r w:rsidRPr="009D1AD9">
        <w:rPr>
          <w:rFonts w:asciiTheme="minorHAnsi" w:hAnsiTheme="minorHAnsi"/>
        </w:rPr>
        <w:tab/>
      </w:r>
      <w:r w:rsidRPr="009D1AD9">
        <w:rPr>
          <w:rFonts w:asciiTheme="minorHAnsi" w:hAnsiTheme="minorHAnsi"/>
        </w:rPr>
        <w:tab/>
      </w:r>
      <w:r w:rsidRPr="009D1AD9">
        <w:rPr>
          <w:rFonts w:asciiTheme="minorHAnsi" w:hAnsiTheme="minorHAnsi"/>
        </w:rPr>
        <w:tab/>
      </w:r>
      <w:r w:rsidRPr="009D1AD9">
        <w:rPr>
          <w:rFonts w:asciiTheme="minorHAnsi" w:hAnsiTheme="minorHAnsi"/>
        </w:rPr>
        <w:tab/>
        <w:t>WYKONAWCA</w:t>
      </w:r>
    </w:p>
    <w:p w:rsidR="008B54C5" w:rsidRPr="009D1AD9" w:rsidRDefault="008B54C5" w:rsidP="008B54C5">
      <w:pPr>
        <w:rPr>
          <w:rFonts w:asciiTheme="minorHAnsi" w:hAnsiTheme="minorHAnsi"/>
        </w:rPr>
      </w:pPr>
    </w:p>
    <w:p w:rsidR="00FD585F" w:rsidRPr="009D1AD9" w:rsidRDefault="00FD585F">
      <w:pPr>
        <w:rPr>
          <w:rFonts w:asciiTheme="minorHAnsi" w:hAnsiTheme="minorHAnsi"/>
        </w:rPr>
      </w:pPr>
    </w:p>
    <w:sectPr w:rsidR="00FD585F" w:rsidRPr="009D1A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12" w:rsidRDefault="004A3A12">
      <w:pPr>
        <w:spacing w:after="0" w:line="240" w:lineRule="auto"/>
      </w:pPr>
      <w:r>
        <w:separator/>
      </w:r>
    </w:p>
  </w:endnote>
  <w:endnote w:type="continuationSeparator" w:id="0">
    <w:p w:rsidR="004A3A12" w:rsidRDefault="004A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41FC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947427"/>
      <w:docPartObj>
        <w:docPartGallery w:val="Page Numbers (Bottom of Page)"/>
        <w:docPartUnique/>
      </w:docPartObj>
    </w:sdtPr>
    <w:sdtEndPr/>
    <w:sdtContent>
      <w:p w:rsidR="00B663D1" w:rsidRDefault="002C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D9">
          <w:rPr>
            <w:noProof/>
          </w:rPr>
          <w:t>1</w:t>
        </w:r>
        <w:r>
          <w:fldChar w:fldCharType="end"/>
        </w:r>
      </w:p>
    </w:sdtContent>
  </w:sdt>
  <w:p w:rsidR="00B663D1" w:rsidRDefault="004A3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12" w:rsidRDefault="004A3A12">
      <w:pPr>
        <w:spacing w:after="0" w:line="240" w:lineRule="auto"/>
      </w:pPr>
      <w:r>
        <w:separator/>
      </w:r>
    </w:p>
  </w:footnote>
  <w:footnote w:type="continuationSeparator" w:id="0">
    <w:p w:rsidR="004A3A12" w:rsidRDefault="004A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D9" w:rsidRDefault="009D1AD9" w:rsidP="009D1AD9">
    <w:pPr>
      <w:pStyle w:val="Nagwek"/>
    </w:pPr>
    <w:r>
      <w:rPr>
        <w:noProof/>
        <w:lang w:eastAsia="pl-PL"/>
      </w:rPr>
      <w:drawing>
        <wp:inline distT="0" distB="0" distL="0" distR="0">
          <wp:extent cx="1447800" cy="657225"/>
          <wp:effectExtent l="0" t="0" r="0" b="9525"/>
          <wp:docPr id="1" name="Obraz 1" descr="INTERREG_VA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VA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AD9" w:rsidRDefault="009D1AD9" w:rsidP="009D1AD9">
    <w:pPr>
      <w:pStyle w:val="Nagwek"/>
      <w:rPr>
        <w:rFonts w:ascii="Arial" w:eastAsia="Times New Roman" w:hAnsi="Arial"/>
        <w:sz w:val="18"/>
        <w:szCs w:val="18"/>
        <w:lang w:eastAsia="de-DE"/>
      </w:rPr>
    </w:pPr>
    <w:r w:rsidRPr="008A4977">
      <w:rPr>
        <w:rFonts w:ascii="Arial" w:eastAsia="Times New Roman" w:hAnsi="Arial"/>
        <w:sz w:val="18"/>
        <w:szCs w:val="18"/>
        <w:lang w:eastAsia="de-DE"/>
      </w:rPr>
      <w:t xml:space="preserve">Geopark Łuk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Mużakowa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– wspólne dziedzictwo UNESCO w polsko-niemieckim regionie przygranicznym / UNESCO Geopark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Muskauer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Faltenbogen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–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Gemeinsames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Erbe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im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deutsch-polnischen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Grenzraum</w:t>
    </w:r>
    <w:proofErr w:type="spellEnd"/>
  </w:p>
  <w:p w:rsidR="009D1AD9" w:rsidRPr="008A4977" w:rsidRDefault="009D1AD9" w:rsidP="009D1AD9">
    <w:pPr>
      <w:pStyle w:val="Nagwek"/>
      <w:rPr>
        <w:sz w:val="18"/>
        <w:szCs w:val="18"/>
      </w:rPr>
    </w:pPr>
    <w:r>
      <w:rPr>
        <w:rFonts w:ascii="Arial" w:eastAsia="Times New Roman" w:hAnsi="Arial"/>
        <w:sz w:val="18"/>
        <w:szCs w:val="18"/>
        <w:lang w:eastAsia="de-DE"/>
      </w:rPr>
      <w:t>Nr. 85015826</w:t>
    </w:r>
  </w:p>
  <w:p w:rsidR="009D1AD9" w:rsidRDefault="009D1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2E"/>
    <w:multiLevelType w:val="hybridMultilevel"/>
    <w:tmpl w:val="F22C062E"/>
    <w:lvl w:ilvl="0" w:tplc="3C54E2E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B102081"/>
    <w:multiLevelType w:val="hybridMultilevel"/>
    <w:tmpl w:val="07B29780"/>
    <w:lvl w:ilvl="0" w:tplc="9502111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BBB"/>
    <w:multiLevelType w:val="hybridMultilevel"/>
    <w:tmpl w:val="B1F4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5949"/>
    <w:multiLevelType w:val="singleLevel"/>
    <w:tmpl w:val="652475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/>
      </w:rPr>
    </w:lvl>
  </w:abstractNum>
  <w:abstractNum w:abstractNumId="4">
    <w:nsid w:val="386C509F"/>
    <w:multiLevelType w:val="hybridMultilevel"/>
    <w:tmpl w:val="490A8726"/>
    <w:lvl w:ilvl="0" w:tplc="2F4026F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F20EA3"/>
    <w:multiLevelType w:val="hybridMultilevel"/>
    <w:tmpl w:val="53BA67BA"/>
    <w:lvl w:ilvl="0" w:tplc="BFB8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686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i w:val="0"/>
        <w:sz w:val="22"/>
      </w:rPr>
    </w:lvl>
    <w:lvl w:ilvl="4" w:tplc="BFC20492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Calibri" w:hAnsi="Calibri" w:cs="Times New Roman" w:hint="default"/>
        <w:color w:val="auto"/>
        <w:sz w:val="22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cs="Times New Roman"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9EA0F1D4">
      <w:start w:val="1"/>
      <w:numFmt w:val="decimal"/>
      <w:lvlText w:val="%8)"/>
      <w:lvlJc w:val="left"/>
      <w:pPr>
        <w:ind w:left="5760" w:hanging="360"/>
      </w:pPr>
      <w:rPr>
        <w:rFonts w:ascii="Calibri" w:eastAsia="Calibri" w:hAnsi="Calibri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92278F"/>
    <w:multiLevelType w:val="hybridMultilevel"/>
    <w:tmpl w:val="9E9C3926"/>
    <w:lvl w:ilvl="0" w:tplc="7CB2504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A3767BA"/>
    <w:multiLevelType w:val="hybridMultilevel"/>
    <w:tmpl w:val="A4FA9B44"/>
    <w:lvl w:ilvl="0" w:tplc="F704E9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3155"/>
    <w:multiLevelType w:val="hybridMultilevel"/>
    <w:tmpl w:val="5838D94E"/>
    <w:lvl w:ilvl="0" w:tplc="36C6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HelveticaEE" w:hint="default"/>
        <w:b/>
        <w:i w:val="0"/>
      </w:rPr>
    </w:lvl>
    <w:lvl w:ilvl="1" w:tplc="C20AAB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CC14E0"/>
    <w:multiLevelType w:val="hybridMultilevel"/>
    <w:tmpl w:val="ABE2759C"/>
    <w:lvl w:ilvl="0" w:tplc="200246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8F7C1F"/>
    <w:multiLevelType w:val="hybridMultilevel"/>
    <w:tmpl w:val="0F36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4118"/>
    <w:multiLevelType w:val="hybridMultilevel"/>
    <w:tmpl w:val="60808D6A"/>
    <w:lvl w:ilvl="0" w:tplc="1CA671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44087E"/>
    <w:multiLevelType w:val="hybridMultilevel"/>
    <w:tmpl w:val="70A2845E"/>
    <w:lvl w:ilvl="0" w:tplc="EB0000B4">
      <w:start w:val="1"/>
      <w:numFmt w:val="decimal"/>
      <w:lvlText w:val="%1)"/>
      <w:lvlJc w:val="left"/>
      <w:pPr>
        <w:ind w:left="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>
    <w:nsid w:val="5CC8226B"/>
    <w:multiLevelType w:val="singleLevel"/>
    <w:tmpl w:val="8278AEE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</w:abstractNum>
  <w:abstractNum w:abstractNumId="14">
    <w:nsid w:val="6000186E"/>
    <w:multiLevelType w:val="hybridMultilevel"/>
    <w:tmpl w:val="96EC5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CB11E7"/>
    <w:multiLevelType w:val="multilevel"/>
    <w:tmpl w:val="7ED6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0000D83"/>
    <w:multiLevelType w:val="singleLevel"/>
    <w:tmpl w:val="6728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</w:abstractNum>
  <w:abstractNum w:abstractNumId="17">
    <w:nsid w:val="7C801283"/>
    <w:multiLevelType w:val="singleLevel"/>
    <w:tmpl w:val="68AADA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entury Gothic" w:hAnsi="Century Gothic" w:cs="Times New Roman" w:hint="default"/>
        <w:sz w:val="20"/>
        <w:szCs w:val="20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</w:pPr>
        <w:rPr>
          <w:rFonts w:asciiTheme="minorHAnsi" w:hAnsiTheme="minorHAnsi" w:cs="Times New Roman" w:hint="default"/>
          <w:b/>
          <w:sz w:val="20"/>
          <w:szCs w:val="20"/>
        </w:rPr>
      </w:lvl>
    </w:lvlOverride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5"/>
    <w:rsid w:val="000F6216"/>
    <w:rsid w:val="0026463F"/>
    <w:rsid w:val="002C0F84"/>
    <w:rsid w:val="003C3F21"/>
    <w:rsid w:val="00491025"/>
    <w:rsid w:val="00491411"/>
    <w:rsid w:val="004A3A12"/>
    <w:rsid w:val="00694C75"/>
    <w:rsid w:val="006A78E3"/>
    <w:rsid w:val="00785946"/>
    <w:rsid w:val="00880B73"/>
    <w:rsid w:val="008B54C5"/>
    <w:rsid w:val="008F4638"/>
    <w:rsid w:val="009D1AD9"/>
    <w:rsid w:val="00A702CA"/>
    <w:rsid w:val="00B26D0C"/>
    <w:rsid w:val="00BD3CB7"/>
    <w:rsid w:val="00C312B4"/>
    <w:rsid w:val="00C92FD7"/>
    <w:rsid w:val="00CA413C"/>
    <w:rsid w:val="00D06E42"/>
    <w:rsid w:val="00DB2B14"/>
    <w:rsid w:val="00F5000A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54C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8B54C5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Adres">
    <w:name w:val="Adres"/>
    <w:basedOn w:val="Tekstpodstawowy"/>
    <w:rsid w:val="008B54C5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8B54C5"/>
    <w:pPr>
      <w:spacing w:after="120" w:line="240" w:lineRule="auto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54C5"/>
    <w:rPr>
      <w:rFonts w:ascii="Bookman Old Style" w:eastAsia="Calibri" w:hAnsi="Bookman Old Style" w:cs="Bookman Old Style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54C5"/>
    <w:pPr>
      <w:spacing w:after="0" w:line="240" w:lineRule="auto"/>
      <w:ind w:firstLine="1418"/>
      <w:jc w:val="both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54C5"/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8B54C5"/>
    <w:pPr>
      <w:spacing w:after="0" w:line="240" w:lineRule="auto"/>
    </w:pPr>
    <w:rPr>
      <w:rFonts w:ascii="HelveticaEE" w:eastAsia="Calibri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8B54C5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54C5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4C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C0F84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D06E42"/>
  </w:style>
  <w:style w:type="character" w:styleId="Uwydatnienie">
    <w:name w:val="Emphasis"/>
    <w:basedOn w:val="Domylnaczcionkaakapitu"/>
    <w:uiPriority w:val="20"/>
    <w:qFormat/>
    <w:rsid w:val="00D06E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F2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3C3F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54C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8B54C5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Adres">
    <w:name w:val="Adres"/>
    <w:basedOn w:val="Tekstpodstawowy"/>
    <w:rsid w:val="008B54C5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8B54C5"/>
    <w:pPr>
      <w:spacing w:after="120" w:line="240" w:lineRule="auto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54C5"/>
    <w:rPr>
      <w:rFonts w:ascii="Bookman Old Style" w:eastAsia="Calibri" w:hAnsi="Bookman Old Style" w:cs="Bookman Old Style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54C5"/>
    <w:pPr>
      <w:spacing w:after="0" w:line="240" w:lineRule="auto"/>
      <w:ind w:firstLine="1418"/>
      <w:jc w:val="both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54C5"/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8B54C5"/>
    <w:pPr>
      <w:spacing w:after="0" w:line="240" w:lineRule="auto"/>
    </w:pPr>
    <w:rPr>
      <w:rFonts w:ascii="HelveticaEE" w:eastAsia="Calibri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8B54C5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54C5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4C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C0F84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D06E42"/>
  </w:style>
  <w:style w:type="character" w:styleId="Uwydatnienie">
    <w:name w:val="Emphasis"/>
    <w:basedOn w:val="Domylnaczcionkaakapitu"/>
    <w:uiPriority w:val="20"/>
    <w:qFormat/>
    <w:rsid w:val="00D06E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F2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3C3F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D88D-2ACD-4A65-AEAC-48817261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dcterms:created xsi:type="dcterms:W3CDTF">2017-06-05T11:28:00Z</dcterms:created>
  <dcterms:modified xsi:type="dcterms:W3CDTF">2017-10-10T06:09:00Z</dcterms:modified>
</cp:coreProperties>
</file>