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E" w:rsidRDefault="004C1AFE" w:rsidP="004C1AFE">
      <w:pPr>
        <w:spacing w:before="587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……….</w:t>
      </w:r>
    </w:p>
    <w:p w:rsidR="004C1AFE" w:rsidRDefault="004C1AFE" w:rsidP="004C1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ŁĘKNICY</w:t>
      </w:r>
    </w:p>
    <w:p w:rsidR="004C1AFE" w:rsidRDefault="004C1AFE" w:rsidP="004C1AFE">
      <w:pPr>
        <w:spacing w:before="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…………. 2016 r.</w:t>
      </w:r>
    </w:p>
    <w:p w:rsidR="004C1AFE" w:rsidRDefault="004C1AFE" w:rsidP="004C1AFE">
      <w:pPr>
        <w:spacing w:before="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Programu opieki nad zwierzętami bezdomnymi oraz zapobiegania bezdomności zwierząt na terenie gminy Łęknica w 2016 r.</w:t>
      </w:r>
    </w:p>
    <w:p w:rsidR="004C1AFE" w:rsidRPr="00E94C63" w:rsidRDefault="004C1AFE" w:rsidP="00E94C63">
      <w:pPr>
        <w:spacing w:before="320"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podstawie art. 18 ust. 2 pkt 15 ustawy z dnia 8 marca 1990 r. o </w:t>
      </w:r>
      <w:r w:rsidR="00E94C63">
        <w:rPr>
          <w:rFonts w:ascii="Times New Roman" w:hAnsi="Times New Roman" w:cs="Times New Roman"/>
          <w:szCs w:val="24"/>
        </w:rPr>
        <w:t>samorządzie gminnym (</w:t>
      </w:r>
      <w:proofErr w:type="spellStart"/>
      <w:r w:rsidR="00E94C63">
        <w:rPr>
          <w:rFonts w:ascii="Times New Roman" w:hAnsi="Times New Roman" w:cs="Times New Roman"/>
          <w:szCs w:val="24"/>
        </w:rPr>
        <w:t>t.j</w:t>
      </w:r>
      <w:proofErr w:type="spellEnd"/>
      <w:r w:rsidR="00E94C6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Dz. U. z 2015 r. poz. 1515 z </w:t>
      </w:r>
      <w:proofErr w:type="spellStart"/>
      <w:r>
        <w:rPr>
          <w:rFonts w:ascii="Times New Roman" w:hAnsi="Times New Roman" w:cs="Times New Roman"/>
          <w:szCs w:val="24"/>
        </w:rPr>
        <w:t>późn</w:t>
      </w:r>
      <w:proofErr w:type="spellEnd"/>
      <w:r>
        <w:rPr>
          <w:rFonts w:ascii="Times New Roman" w:hAnsi="Times New Roman" w:cs="Times New Roman"/>
          <w:szCs w:val="24"/>
        </w:rPr>
        <w:t>. zm.) oraz art. 11a ustawy z dnia 21 sierpnia 1997 r. o</w:t>
      </w:r>
      <w:r w:rsidR="00E94C63">
        <w:rPr>
          <w:rFonts w:ascii="Times New Roman" w:hAnsi="Times New Roman" w:cs="Times New Roman"/>
          <w:szCs w:val="24"/>
        </w:rPr>
        <w:t xml:space="preserve"> ochronie zwierząt (</w:t>
      </w:r>
      <w:proofErr w:type="spellStart"/>
      <w:r w:rsidR="00E94C63">
        <w:rPr>
          <w:rFonts w:ascii="Times New Roman" w:hAnsi="Times New Roman" w:cs="Times New Roman"/>
          <w:szCs w:val="24"/>
        </w:rPr>
        <w:t>t.j</w:t>
      </w:r>
      <w:proofErr w:type="spellEnd"/>
      <w:r w:rsidR="00E94C6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Dz. U. z 2013 r. poz. 856 z </w:t>
      </w:r>
      <w:proofErr w:type="spellStart"/>
      <w:r>
        <w:rPr>
          <w:rFonts w:ascii="Times New Roman" w:hAnsi="Times New Roman" w:cs="Times New Roman"/>
          <w:szCs w:val="24"/>
        </w:rPr>
        <w:t>późn</w:t>
      </w:r>
      <w:proofErr w:type="spellEnd"/>
      <w:r>
        <w:rPr>
          <w:rFonts w:ascii="Times New Roman" w:hAnsi="Times New Roman" w:cs="Times New Roman"/>
          <w:szCs w:val="24"/>
        </w:rPr>
        <w:t>. zm.),</w:t>
      </w:r>
      <w:r w:rsidR="00E94C63">
        <w:rPr>
          <w:rFonts w:ascii="Times New Roman" w:hAnsi="Times New Roman" w:cs="Times New Roman"/>
          <w:szCs w:val="24"/>
        </w:rPr>
        <w:t xml:space="preserve"> Rada Miejska w Łęknicy </w:t>
      </w:r>
      <w:r w:rsidR="00E94C63" w:rsidRPr="00E94C63">
        <w:rPr>
          <w:rFonts w:ascii="Times New Roman" w:hAnsi="Times New Roman" w:cs="Times New Roman"/>
          <w:szCs w:val="24"/>
        </w:rPr>
        <w:t>uchwala,</w:t>
      </w:r>
      <w:r w:rsidRPr="00E94C63">
        <w:rPr>
          <w:rFonts w:ascii="Times New Roman" w:hAnsi="Times New Roman" w:cs="Times New Roman"/>
          <w:szCs w:val="24"/>
        </w:rPr>
        <w:t xml:space="preserve"> co następuje:</w:t>
      </w:r>
    </w:p>
    <w:p w:rsidR="004C1AFE" w:rsidRDefault="00E94C63" w:rsidP="00E94C63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1. </w:t>
      </w:r>
      <w:r w:rsidR="004C1AFE">
        <w:rPr>
          <w:rFonts w:ascii="Times New Roman" w:hAnsi="Times New Roman" w:cs="Times New Roman"/>
          <w:szCs w:val="24"/>
        </w:rPr>
        <w:t>Określa się Program opieki nad zwierzętami bezdomnymi oraz zapobiegania bezdomności zwierząt na terenie gminy Łęknica</w:t>
      </w:r>
      <w:bookmarkStart w:id="0" w:name="_GoBack"/>
      <w:bookmarkEnd w:id="0"/>
      <w:r w:rsidR="004C1AFE">
        <w:rPr>
          <w:rFonts w:ascii="Times New Roman" w:hAnsi="Times New Roman" w:cs="Times New Roman"/>
          <w:szCs w:val="24"/>
        </w:rPr>
        <w:t xml:space="preserve"> w 2016 r., zwany dalej Programem.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2. </w:t>
      </w:r>
      <w:r w:rsidR="004C1AFE">
        <w:rPr>
          <w:rFonts w:ascii="Times New Roman" w:hAnsi="Times New Roman" w:cs="Times New Roman"/>
          <w:szCs w:val="24"/>
        </w:rPr>
        <w:t>Celem Programu jest zapobieganie bezdomności zwierząt oraz zapewnienie opieki nad zwierzętami bezdomnymi na terenie gminy Łęknica.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3. </w:t>
      </w:r>
      <w:r w:rsidR="004C1AFE">
        <w:rPr>
          <w:rFonts w:ascii="Times New Roman" w:hAnsi="Times New Roman" w:cs="Times New Roman"/>
          <w:szCs w:val="24"/>
        </w:rPr>
        <w:t>W ramach Programu gmina Łęknica realizuje następujące zadania: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 zapewnienie opieki bezdomnym zwierzętom;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 opieka nad wolno żyjącymi kotami;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 odławianie bezdomnych zwierząt;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 obligatoryjna sterylizacja albo kastracja zwierząt w schronisku;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 poszukiwanie właścicieli dla bezdomnych zwierząt;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 usypianie ślepych miotów;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zapewnienie miejsca dla bezdomnych zwierząt gospodarskich we wskazanym gospodarstwie rolnym;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8)  zapewnienie całodobowej opieki weterynaryjnej w przypadkach zdarzeń drogowych z udziałem zwierząt.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4. </w:t>
      </w:r>
      <w:r w:rsidR="004C1AFE">
        <w:rPr>
          <w:rFonts w:ascii="Times New Roman" w:hAnsi="Times New Roman" w:cs="Times New Roman"/>
          <w:szCs w:val="24"/>
        </w:rPr>
        <w:t>Zapewnienie opieki bezdomnym zwierzętom z terenu gminy Łęknica realizuje się poprzez:</w:t>
      </w:r>
    </w:p>
    <w:p w:rsidR="004C1AFE" w:rsidRDefault="004C1AFE" w:rsidP="004C1AFE">
      <w:pPr>
        <w:pStyle w:val="Akapitzlist"/>
        <w:numPr>
          <w:ilvl w:val="0"/>
          <w:numId w:val="1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przyjmowanie zgłoszeń o bezdomnych zwierzętach przez Urząd Miejski w Łęknicy, ul. Żurawska 1 lub pod numerem telefonu 683624700;</w:t>
      </w:r>
    </w:p>
    <w:p w:rsidR="004C1AFE" w:rsidRDefault="004C1AFE" w:rsidP="004C1AFE">
      <w:pPr>
        <w:pStyle w:val="Akapitzlist"/>
        <w:numPr>
          <w:ilvl w:val="0"/>
          <w:numId w:val="1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umieszczenie bezdomnych zwierząt w schronisku dla bezdomnych zwierząt w Żarach przy ul. Żurawiej nr 32.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5. </w:t>
      </w:r>
      <w:r w:rsidR="004C1AFE">
        <w:rPr>
          <w:rFonts w:ascii="Times New Roman" w:hAnsi="Times New Roman" w:cs="Times New Roman"/>
          <w:szCs w:val="24"/>
        </w:rPr>
        <w:t>Opieka nad wolno żyjącymi kotami z terenu gminy Łęknica realizowana jest poprzez: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1)  zapewnienie dokarmiania kotów przy udziale społecznych opiekunów kotów wolno żyjących;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sterylizację lub kastrację kotów przez lekarza weterynarii działającego na zlecenie gminy Łęknica;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zapewnienie opieki rannym lub chorym kotom przez lekarza weterynarii działającego na zlecenie gminy Łęknica.</w:t>
      </w:r>
    </w:p>
    <w:p w:rsidR="006E3661" w:rsidRPr="006E3661" w:rsidRDefault="00E94C63" w:rsidP="006E3661">
      <w:pPr>
        <w:pStyle w:val="HTML-wstpniesformatowan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 w:rsidRPr="006E3661">
        <w:rPr>
          <w:rFonts w:ascii="Times New Roman" w:hAnsi="Times New Roman" w:cs="Times New Roman"/>
          <w:b/>
          <w:sz w:val="24"/>
          <w:szCs w:val="24"/>
        </w:rPr>
        <w:t>§  6.</w:t>
      </w:r>
      <w:r w:rsidR="006E3661" w:rsidRPr="006E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AFE" w:rsidRPr="006E3661">
        <w:rPr>
          <w:rFonts w:ascii="Times New Roman" w:hAnsi="Times New Roman" w:cs="Times New Roman"/>
          <w:b/>
          <w:sz w:val="24"/>
          <w:szCs w:val="24"/>
        </w:rPr>
        <w:t>1.</w:t>
      </w:r>
      <w:r w:rsidR="006E3661" w:rsidRPr="006E3661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E3661" w:rsidRPr="006E3661">
        <w:rPr>
          <w:rFonts w:ascii="Times New Roman" w:eastAsia="Times New Roman" w:hAnsi="Times New Roman" w:cs="Times New Roman"/>
          <w:sz w:val="24"/>
          <w:szCs w:val="24"/>
        </w:rPr>
        <w:t xml:space="preserve">Odławianie bezdomnych zwierząt na terenie gminy </w:t>
      </w:r>
      <w:r w:rsidR="006E3661">
        <w:rPr>
          <w:rFonts w:ascii="Times New Roman" w:eastAsia="Times New Roman" w:hAnsi="Times New Roman" w:cs="Times New Roman"/>
          <w:sz w:val="24"/>
          <w:szCs w:val="24"/>
        </w:rPr>
        <w:t xml:space="preserve">Łęknica </w:t>
      </w:r>
      <w:r w:rsidR="006E3661" w:rsidRPr="006E3661">
        <w:rPr>
          <w:rFonts w:ascii="Times New Roman" w:eastAsia="Times New Roman" w:hAnsi="Times New Roman" w:cs="Times New Roman"/>
          <w:sz w:val="24"/>
          <w:szCs w:val="24"/>
        </w:rPr>
        <w:t>ma charakter</w:t>
      </w:r>
      <w:r w:rsidR="006E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661" w:rsidRPr="006E3661">
        <w:rPr>
          <w:rFonts w:ascii="Times New Roman" w:eastAsia="Times New Roman" w:hAnsi="Times New Roman" w:cs="Times New Roman"/>
          <w:sz w:val="24"/>
          <w:szCs w:val="24"/>
        </w:rPr>
        <w:t>stały i przeprowadzane będzie w zależności od potrzeb, na wezwanie mieszkańców gminy lub</w:t>
      </w:r>
      <w:r w:rsidR="006E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661" w:rsidRPr="006E3661">
        <w:rPr>
          <w:rFonts w:ascii="Times New Roman" w:eastAsia="Times New Roman" w:hAnsi="Times New Roman" w:cs="Times New Roman"/>
          <w:sz w:val="24"/>
          <w:szCs w:val="24"/>
        </w:rPr>
        <w:t>z urzędu.</w:t>
      </w:r>
    </w:p>
    <w:p w:rsidR="004C1AFE" w:rsidRDefault="004C1AFE" w:rsidP="006E3661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6E3661">
        <w:rPr>
          <w:rFonts w:ascii="Times New Roman" w:hAnsi="Times New Roman" w:cs="Times New Roman"/>
          <w:b/>
          <w:szCs w:val="24"/>
        </w:rPr>
        <w:t>2.</w:t>
      </w:r>
      <w:r w:rsidRPr="006E3661">
        <w:rPr>
          <w:rFonts w:ascii="Times New Roman" w:hAnsi="Times New Roman" w:cs="Times New Roman"/>
          <w:szCs w:val="24"/>
        </w:rPr>
        <w:t xml:space="preserve"> Zgłoszenia o bezdomnych zwierzętach przyjmuje Urząd Miejski w Łęknicy ul. Żurawska 1 pod numerem telefonu</w:t>
      </w:r>
      <w:r>
        <w:rPr>
          <w:rFonts w:ascii="Times New Roman" w:hAnsi="Times New Roman" w:cs="Times New Roman"/>
          <w:szCs w:val="24"/>
        </w:rPr>
        <w:t xml:space="preserve"> 683624700, który zawiadamia lekarza weterynarii Rafała Rafalskiego działającego pod firmą Junior-Vet, ul. Powstańców Warszawskich 18 w Jasieniu lub inny podmiot działający na zlecenie gminy Łęknica, o potrzebie odłowienia bezdomnego zwierzęcia.</w:t>
      </w:r>
    </w:p>
    <w:p w:rsidR="004C1AFE" w:rsidRDefault="004C1AFE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szCs w:val="24"/>
        </w:rPr>
        <w:t xml:space="preserve"> Odłowione zwierzęta bezdomne podlegają przewiezieniu do schroniska dla bezdomnych zwierząt przy ul. Żurawiej nr 32 w Żarach.</w:t>
      </w:r>
    </w:p>
    <w:p w:rsidR="004C1AFE" w:rsidRDefault="00E94C63" w:rsidP="004C1AFE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7. </w:t>
      </w:r>
      <w:r w:rsidR="004C1AFE">
        <w:rPr>
          <w:rFonts w:ascii="Times New Roman" w:hAnsi="Times New Roman" w:cs="Times New Roman"/>
          <w:szCs w:val="24"/>
        </w:rPr>
        <w:t>Obligatoryjną sterylizację albo kastrację zwierząt w schroniska dla bezdomnych zwierząt przy ul. Żurawiej nr 32 w Żarach realizuje lekarz weterynarii działający  na zlecenie tego schroniska.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8. </w:t>
      </w:r>
      <w:r w:rsidR="004C1AFE">
        <w:rPr>
          <w:rFonts w:ascii="Times New Roman" w:hAnsi="Times New Roman" w:cs="Times New Roman"/>
          <w:szCs w:val="24"/>
        </w:rPr>
        <w:t>Poszukiwanie właścicieli dla bezdomnych zwierząt realizują: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 schronisko dla bezdomnych zwierząt w Żarach przy ul. Żurawiej nr 32 poprzez prowadzenie działań zmierzających do pozyskiwania nowych właścicieli i oddawanie do adopcji bezdomnych zwierząt osobom zainteresowanym i zdolnym zapewnić im należyte warunki bytowania;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 Urząd Miejski w Łęknicy poprzez akcje informujące o możliwości adopcji zwierząt ze schroniska dla bezdomnych zwierząt, prowadzone za pośrednictwem strony internetowej gminy Łęknica oraz portali społecznościowych.</w:t>
      </w:r>
    </w:p>
    <w:p w:rsidR="004C1AFE" w:rsidRDefault="00E94C63" w:rsidP="004C1AFE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9. </w:t>
      </w:r>
      <w:r w:rsidR="004C1AFE">
        <w:rPr>
          <w:rFonts w:ascii="Times New Roman" w:hAnsi="Times New Roman" w:cs="Times New Roman"/>
          <w:szCs w:val="24"/>
        </w:rPr>
        <w:t>Usypianie ślepych miotów zwierząt znajdujących się w schronisku realizuje lekarz weterynarii działający na zlecenie schroniska dla bezdomnych zwierząt w Żarach przy ul. Żurawiej nr 32 oraz lekarz weterynarii Rafał Rafalski działający pod firmą Junior-Vet, ul. Powstańców Warszawskich 18 w Jasieniu – w stosunku do pozostałych zwierząt na terenie gminy Łęknica.</w:t>
      </w:r>
    </w:p>
    <w:p w:rsidR="004C1AFE" w:rsidRDefault="00E94C63" w:rsidP="004C1AFE">
      <w:pPr>
        <w:spacing w:line="240" w:lineRule="exact"/>
        <w:ind w:right="-4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10. </w:t>
      </w:r>
      <w:r w:rsidR="004C1AFE">
        <w:rPr>
          <w:rFonts w:ascii="Times New Roman" w:hAnsi="Times New Roman" w:cs="Times New Roman"/>
          <w:szCs w:val="24"/>
        </w:rPr>
        <w:t>Miejsce dla</w:t>
      </w:r>
      <w:r w:rsidR="004C1AFE">
        <w:rPr>
          <w:rFonts w:ascii="Times New Roman" w:hAnsi="Times New Roman" w:cs="Times New Roman"/>
          <w:b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 xml:space="preserve">bezdomnych zwierząt gospodarskich oraz opiekę nad nimi zapewnia gospodarstwo rolne </w:t>
      </w:r>
      <w:r w:rsidR="004C1AFE">
        <w:rPr>
          <w:rFonts w:ascii="Times New Roman" w:hAnsi="Times New Roman" w:cs="Times New Roman"/>
          <w:spacing w:val="-2"/>
          <w:szCs w:val="24"/>
        </w:rPr>
        <w:t>Józefy Przybyłek</w:t>
      </w:r>
      <w:r w:rsidR="004C1AFE">
        <w:rPr>
          <w:rFonts w:ascii="Times New Roman" w:hAnsi="Times New Roman" w:cs="Times New Roman"/>
          <w:spacing w:val="1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w</w:t>
      </w:r>
      <w:r w:rsidR="004C1AFE">
        <w:rPr>
          <w:rFonts w:ascii="Times New Roman" w:hAnsi="Times New Roman" w:cs="Times New Roman"/>
          <w:spacing w:val="1"/>
          <w:szCs w:val="24"/>
        </w:rPr>
        <w:t xml:space="preserve"> </w:t>
      </w:r>
      <w:r w:rsidR="004C1AFE">
        <w:rPr>
          <w:rFonts w:ascii="Times New Roman" w:hAnsi="Times New Roman" w:cs="Times New Roman"/>
          <w:spacing w:val="-4"/>
          <w:szCs w:val="24"/>
        </w:rPr>
        <w:t>m</w:t>
      </w:r>
      <w:r w:rsidR="004C1AFE">
        <w:rPr>
          <w:rFonts w:ascii="Times New Roman" w:hAnsi="Times New Roman" w:cs="Times New Roman"/>
          <w:spacing w:val="1"/>
          <w:szCs w:val="24"/>
        </w:rPr>
        <w:t>i</w:t>
      </w:r>
      <w:r w:rsidR="004C1AFE">
        <w:rPr>
          <w:rFonts w:ascii="Times New Roman" w:hAnsi="Times New Roman" w:cs="Times New Roman"/>
          <w:szCs w:val="24"/>
        </w:rPr>
        <w:t>e</w:t>
      </w:r>
      <w:r w:rsidR="004C1AFE">
        <w:rPr>
          <w:rFonts w:ascii="Times New Roman" w:hAnsi="Times New Roman" w:cs="Times New Roman"/>
          <w:spacing w:val="4"/>
          <w:szCs w:val="24"/>
        </w:rPr>
        <w:t>j</w:t>
      </w:r>
      <w:r w:rsidR="004C1AFE">
        <w:rPr>
          <w:rFonts w:ascii="Times New Roman" w:hAnsi="Times New Roman" w:cs="Times New Roman"/>
          <w:spacing w:val="-2"/>
          <w:szCs w:val="24"/>
        </w:rPr>
        <w:t>s</w:t>
      </w:r>
      <w:r w:rsidR="004C1AFE">
        <w:rPr>
          <w:rFonts w:ascii="Times New Roman" w:hAnsi="Times New Roman" w:cs="Times New Roman"/>
          <w:szCs w:val="24"/>
        </w:rPr>
        <w:t>cowoś</w:t>
      </w:r>
      <w:r w:rsidR="004C1AFE">
        <w:rPr>
          <w:rFonts w:ascii="Times New Roman" w:hAnsi="Times New Roman" w:cs="Times New Roman"/>
          <w:spacing w:val="-2"/>
          <w:szCs w:val="24"/>
        </w:rPr>
        <w:t>c</w:t>
      </w:r>
      <w:r w:rsidR="004C1AFE">
        <w:rPr>
          <w:rFonts w:ascii="Times New Roman" w:hAnsi="Times New Roman" w:cs="Times New Roman"/>
          <w:szCs w:val="24"/>
        </w:rPr>
        <w:t>i</w:t>
      </w:r>
      <w:r w:rsidR="004C1AFE">
        <w:rPr>
          <w:rFonts w:ascii="Times New Roman" w:hAnsi="Times New Roman" w:cs="Times New Roman"/>
          <w:spacing w:val="3"/>
          <w:szCs w:val="24"/>
        </w:rPr>
        <w:t xml:space="preserve"> </w:t>
      </w:r>
      <w:r w:rsidR="004C1AFE">
        <w:rPr>
          <w:rFonts w:ascii="Times New Roman" w:hAnsi="Times New Roman" w:cs="Times New Roman"/>
          <w:spacing w:val="-3"/>
          <w:szCs w:val="24"/>
        </w:rPr>
        <w:t>Ż</w:t>
      </w:r>
      <w:r w:rsidR="004C1AFE">
        <w:rPr>
          <w:rFonts w:ascii="Times New Roman" w:hAnsi="Times New Roman" w:cs="Times New Roman"/>
          <w:szCs w:val="24"/>
        </w:rPr>
        <w:t>a</w:t>
      </w:r>
      <w:r w:rsidR="004C1AFE">
        <w:rPr>
          <w:rFonts w:ascii="Times New Roman" w:hAnsi="Times New Roman" w:cs="Times New Roman"/>
          <w:spacing w:val="1"/>
          <w:szCs w:val="24"/>
        </w:rPr>
        <w:t>r</w:t>
      </w:r>
      <w:r w:rsidR="004C1AFE">
        <w:rPr>
          <w:rFonts w:ascii="Times New Roman" w:hAnsi="Times New Roman" w:cs="Times New Roman"/>
          <w:spacing w:val="-2"/>
          <w:szCs w:val="24"/>
        </w:rPr>
        <w:t>k</w:t>
      </w:r>
      <w:r w:rsidR="004C1AFE">
        <w:rPr>
          <w:rFonts w:ascii="Times New Roman" w:hAnsi="Times New Roman" w:cs="Times New Roman"/>
          <w:szCs w:val="24"/>
        </w:rPr>
        <w:t>i</w:t>
      </w:r>
      <w:r w:rsidR="004C1AFE">
        <w:rPr>
          <w:rFonts w:ascii="Times New Roman" w:hAnsi="Times New Roman" w:cs="Times New Roman"/>
          <w:spacing w:val="3"/>
          <w:szCs w:val="24"/>
        </w:rPr>
        <w:t xml:space="preserve"> </w:t>
      </w:r>
      <w:r w:rsidR="004C1AFE">
        <w:rPr>
          <w:rFonts w:ascii="Times New Roman" w:hAnsi="Times New Roman" w:cs="Times New Roman"/>
          <w:spacing w:val="-2"/>
          <w:szCs w:val="24"/>
        </w:rPr>
        <w:t>W</w:t>
      </w:r>
      <w:r w:rsidR="004C1AFE">
        <w:rPr>
          <w:rFonts w:ascii="Times New Roman" w:hAnsi="Times New Roman" w:cs="Times New Roman"/>
          <w:spacing w:val="1"/>
          <w:szCs w:val="24"/>
        </w:rPr>
        <w:t>i</w:t>
      </w:r>
      <w:r w:rsidR="004C1AFE">
        <w:rPr>
          <w:rFonts w:ascii="Times New Roman" w:hAnsi="Times New Roman" w:cs="Times New Roman"/>
          <w:spacing w:val="-2"/>
          <w:szCs w:val="24"/>
        </w:rPr>
        <w:t>e</w:t>
      </w:r>
      <w:r w:rsidR="004C1AFE">
        <w:rPr>
          <w:rFonts w:ascii="Times New Roman" w:hAnsi="Times New Roman" w:cs="Times New Roman"/>
          <w:spacing w:val="1"/>
          <w:szCs w:val="24"/>
        </w:rPr>
        <w:t>l</w:t>
      </w:r>
      <w:r w:rsidR="004C1AFE">
        <w:rPr>
          <w:rFonts w:ascii="Times New Roman" w:hAnsi="Times New Roman" w:cs="Times New Roman"/>
          <w:spacing w:val="-2"/>
          <w:szCs w:val="24"/>
        </w:rPr>
        <w:t>k</w:t>
      </w:r>
      <w:r w:rsidR="004C1AFE">
        <w:rPr>
          <w:rFonts w:ascii="Times New Roman" w:hAnsi="Times New Roman" w:cs="Times New Roman"/>
          <w:spacing w:val="1"/>
          <w:szCs w:val="24"/>
        </w:rPr>
        <w:t>i</w:t>
      </w:r>
      <w:r w:rsidR="004C1AFE">
        <w:rPr>
          <w:rFonts w:ascii="Times New Roman" w:hAnsi="Times New Roman" w:cs="Times New Roman"/>
          <w:szCs w:val="24"/>
        </w:rPr>
        <w:t>e,</w:t>
      </w:r>
      <w:r w:rsidR="004C1AFE">
        <w:rPr>
          <w:rFonts w:ascii="Times New Roman" w:hAnsi="Times New Roman" w:cs="Times New Roman"/>
          <w:spacing w:val="8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u</w:t>
      </w:r>
      <w:r w:rsidR="004C1AFE">
        <w:rPr>
          <w:rFonts w:ascii="Times New Roman" w:hAnsi="Times New Roman" w:cs="Times New Roman"/>
          <w:spacing w:val="-1"/>
          <w:szCs w:val="24"/>
        </w:rPr>
        <w:t>l</w:t>
      </w:r>
      <w:r w:rsidR="004C1AFE">
        <w:rPr>
          <w:rFonts w:ascii="Times New Roman" w:hAnsi="Times New Roman" w:cs="Times New Roman"/>
          <w:szCs w:val="24"/>
        </w:rPr>
        <w:t>.</w:t>
      </w:r>
      <w:r w:rsidR="004C1AFE">
        <w:rPr>
          <w:rFonts w:ascii="Times New Roman" w:hAnsi="Times New Roman" w:cs="Times New Roman"/>
          <w:spacing w:val="2"/>
          <w:szCs w:val="24"/>
        </w:rPr>
        <w:t xml:space="preserve"> </w:t>
      </w:r>
      <w:r w:rsidR="004C1AFE">
        <w:rPr>
          <w:rFonts w:ascii="Times New Roman" w:hAnsi="Times New Roman" w:cs="Times New Roman"/>
          <w:spacing w:val="-3"/>
          <w:szCs w:val="24"/>
        </w:rPr>
        <w:t>Z</w:t>
      </w:r>
      <w:r w:rsidR="004C1AFE">
        <w:rPr>
          <w:rFonts w:ascii="Times New Roman" w:hAnsi="Times New Roman" w:cs="Times New Roman"/>
          <w:spacing w:val="-1"/>
          <w:szCs w:val="24"/>
        </w:rPr>
        <w:t>w</w:t>
      </w:r>
      <w:r w:rsidR="004C1AFE">
        <w:rPr>
          <w:rFonts w:ascii="Times New Roman" w:hAnsi="Times New Roman" w:cs="Times New Roman"/>
          <w:spacing w:val="-2"/>
          <w:szCs w:val="24"/>
        </w:rPr>
        <w:t>y</w:t>
      </w:r>
      <w:r w:rsidR="004C1AFE">
        <w:rPr>
          <w:rFonts w:ascii="Times New Roman" w:hAnsi="Times New Roman" w:cs="Times New Roman"/>
          <w:szCs w:val="24"/>
        </w:rPr>
        <w:t>c</w:t>
      </w:r>
      <w:r w:rsidR="004C1AFE">
        <w:rPr>
          <w:rFonts w:ascii="Times New Roman" w:hAnsi="Times New Roman" w:cs="Times New Roman"/>
          <w:spacing w:val="1"/>
          <w:szCs w:val="24"/>
        </w:rPr>
        <w:t>i</w:t>
      </w:r>
      <w:r w:rsidR="004C1AFE">
        <w:rPr>
          <w:rFonts w:ascii="Times New Roman" w:hAnsi="Times New Roman" w:cs="Times New Roman"/>
          <w:szCs w:val="24"/>
        </w:rPr>
        <w:t>ę</w:t>
      </w:r>
      <w:r w:rsidR="004C1AFE">
        <w:rPr>
          <w:rFonts w:ascii="Times New Roman" w:hAnsi="Times New Roman" w:cs="Times New Roman"/>
          <w:spacing w:val="1"/>
          <w:szCs w:val="24"/>
        </w:rPr>
        <w:t>st</w:t>
      </w:r>
      <w:r w:rsidR="004C1AFE">
        <w:rPr>
          <w:rFonts w:ascii="Times New Roman" w:hAnsi="Times New Roman" w:cs="Times New Roman"/>
          <w:spacing w:val="-1"/>
          <w:szCs w:val="24"/>
        </w:rPr>
        <w:t>w</w:t>
      </w:r>
      <w:r w:rsidR="004C1AFE">
        <w:rPr>
          <w:rFonts w:ascii="Times New Roman" w:hAnsi="Times New Roman" w:cs="Times New Roman"/>
          <w:szCs w:val="24"/>
        </w:rPr>
        <w:t>a 11.</w:t>
      </w:r>
    </w:p>
    <w:p w:rsidR="004C1AFE" w:rsidRDefault="00E94C63" w:rsidP="004C1AFE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11. </w:t>
      </w:r>
      <w:r w:rsidR="004C1AFE">
        <w:rPr>
          <w:rFonts w:ascii="Times New Roman" w:hAnsi="Times New Roman" w:cs="Times New Roman"/>
          <w:szCs w:val="24"/>
        </w:rPr>
        <w:t>Zapewnienie całodobowej opieki weterynaryjnej w przypadkach zdarzeń drogowych z udziałem zwierząt realizowane jest przez lekarza weterynarii Rafała Rafalskiego działającego pod firmą Junior-Vet, ul. Powstańców Warszawskich 18 w Jasieniu.</w:t>
      </w:r>
    </w:p>
    <w:p w:rsidR="004C1AFE" w:rsidRDefault="00E94C63" w:rsidP="004C1AFE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4C1AFE">
        <w:rPr>
          <w:rFonts w:ascii="Times New Roman" w:hAnsi="Times New Roman" w:cs="Times New Roman"/>
          <w:b/>
          <w:szCs w:val="24"/>
        </w:rPr>
        <w:t xml:space="preserve">§  12. </w:t>
      </w:r>
      <w:r w:rsidR="004C1AFE">
        <w:rPr>
          <w:rFonts w:ascii="Times New Roman" w:hAnsi="Times New Roman" w:cs="Times New Roman"/>
          <w:szCs w:val="24"/>
        </w:rPr>
        <w:t>Na realizację Programu opieki nad zwierzętami bezdomnymi oraz zapobiegania bezdomności zwierząt na terenie gminy Łęknica w 2016 r. przeznacza się środki finansowe w wysokości 12.500,00 zł, w tym: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 na zapewnienie opieki bezdomnym zwierzętom oraz obligatoryjną sterylizację albo kastrację zwierząt w schronisku – 8.000,00 zł;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 na opiekę nad wolno żyjącymi kotami – 500.00 zł;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 na odławianie bezdomnych zwierząt – 800,00 zł;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 poszukiwanie właścicieli dla bezdomnych zwierząt 200,00 zł,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 usypianie ślepych miotów – 500,00 zł;</w:t>
      </w:r>
    </w:p>
    <w:p w:rsidR="004C1AFE" w:rsidRDefault="004C1AFE" w:rsidP="004C1AFE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 zapewnienie miejsca dla bezdomnych zwierząt gospodarskich we wskazanym gospodarstwie rolnym – 500,00 zł;</w:t>
      </w:r>
    </w:p>
    <w:p w:rsidR="00E94C63" w:rsidRDefault="004C1AFE" w:rsidP="00C94459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8)  zapewnienie całodobowej opieki weterynaryjnej w przypadkach zdarzeń drogowych z udziałem zwierząt – 2.000,00 zł.</w:t>
      </w:r>
    </w:p>
    <w:p w:rsidR="00C94459" w:rsidRPr="00C94459" w:rsidRDefault="00C94459" w:rsidP="00C94459">
      <w:pPr>
        <w:spacing w:before="107" w:after="0"/>
        <w:ind w:left="373"/>
        <w:jc w:val="both"/>
        <w:rPr>
          <w:rFonts w:ascii="Times New Roman" w:hAnsi="Times New Roman" w:cs="Times New Roman"/>
          <w:szCs w:val="24"/>
        </w:rPr>
      </w:pPr>
    </w:p>
    <w:p w:rsidR="00E94C63" w:rsidRPr="00E94C63" w:rsidRDefault="00E94C63" w:rsidP="004C1AF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§ 13. </w:t>
      </w:r>
      <w:r>
        <w:rPr>
          <w:rFonts w:ascii="Times New Roman" w:hAnsi="Times New Roman" w:cs="Times New Roman"/>
          <w:szCs w:val="24"/>
        </w:rPr>
        <w:t>Traci moc Uchwała Nr XVII.95.2016 Rady Miejskiej w Łęknicy z 18 marca 2016r. w sprawie Programu opieki nad zwierzętami bezdomnymi oraz zapobiegania bezdomności zwierząt na terenie Gminy Łęknica w 2016r.</w:t>
      </w:r>
    </w:p>
    <w:p w:rsidR="004C1AFE" w:rsidRDefault="00E94C63" w:rsidP="004C1AF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§ 14</w:t>
      </w:r>
      <w:r w:rsidR="004C1AFE">
        <w:rPr>
          <w:rFonts w:ascii="Times New Roman" w:hAnsi="Times New Roman" w:cs="Times New Roman"/>
          <w:b/>
          <w:szCs w:val="24"/>
        </w:rPr>
        <w:t xml:space="preserve">. </w:t>
      </w:r>
      <w:r w:rsidR="004C1AFE">
        <w:rPr>
          <w:rFonts w:ascii="Times New Roman" w:hAnsi="Times New Roman" w:cs="Times New Roman"/>
          <w:szCs w:val="24"/>
        </w:rPr>
        <w:t>Wykonanie</w:t>
      </w:r>
      <w:r w:rsidR="004C1AFE">
        <w:rPr>
          <w:rFonts w:ascii="Times New Roman" w:hAnsi="Times New Roman" w:cs="Times New Roman"/>
          <w:spacing w:val="-1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uchwały powierza</w:t>
      </w:r>
      <w:r w:rsidR="004C1AFE">
        <w:rPr>
          <w:rFonts w:ascii="Times New Roman" w:hAnsi="Times New Roman" w:cs="Times New Roman"/>
          <w:spacing w:val="-1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się Burmistrzowi</w:t>
      </w:r>
      <w:r w:rsidR="004C1AFE">
        <w:rPr>
          <w:rFonts w:ascii="Times New Roman" w:hAnsi="Times New Roman" w:cs="Times New Roman"/>
          <w:spacing w:val="3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Łęknicy.</w:t>
      </w:r>
    </w:p>
    <w:p w:rsidR="004C1AFE" w:rsidRDefault="00E94C63" w:rsidP="004C1AF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C1AFE">
        <w:rPr>
          <w:rFonts w:ascii="Times New Roman" w:hAnsi="Times New Roman" w:cs="Times New Roman"/>
          <w:b/>
          <w:szCs w:val="24"/>
        </w:rPr>
        <w:t>§ 1</w:t>
      </w:r>
      <w:r>
        <w:rPr>
          <w:rFonts w:ascii="Times New Roman" w:hAnsi="Times New Roman" w:cs="Times New Roman"/>
          <w:b/>
          <w:szCs w:val="24"/>
        </w:rPr>
        <w:t>5</w:t>
      </w:r>
      <w:r w:rsidR="004C1AFE">
        <w:rPr>
          <w:rFonts w:ascii="Times New Roman" w:hAnsi="Times New Roman" w:cs="Times New Roman"/>
          <w:b/>
          <w:szCs w:val="24"/>
        </w:rPr>
        <w:t xml:space="preserve">. </w:t>
      </w:r>
      <w:r w:rsidR="004C1AFE">
        <w:rPr>
          <w:rFonts w:ascii="Times New Roman" w:hAnsi="Times New Roman" w:cs="Times New Roman"/>
          <w:szCs w:val="24"/>
        </w:rPr>
        <w:t>Uchwała wchodzi w życie po upływie 14 dni od dnia jej ogłoszenia w Dzienniku Urzędowym Województwa</w:t>
      </w:r>
      <w:r w:rsidR="004C1AFE">
        <w:rPr>
          <w:rFonts w:ascii="Times New Roman" w:hAnsi="Times New Roman" w:cs="Times New Roman"/>
          <w:spacing w:val="-1"/>
          <w:szCs w:val="24"/>
        </w:rPr>
        <w:t xml:space="preserve"> </w:t>
      </w:r>
      <w:r w:rsidR="004C1AFE">
        <w:rPr>
          <w:rFonts w:ascii="Times New Roman" w:hAnsi="Times New Roman" w:cs="Times New Roman"/>
          <w:szCs w:val="24"/>
        </w:rPr>
        <w:t>Lubuskiego.</w:t>
      </w:r>
    </w:p>
    <w:p w:rsidR="004F571E" w:rsidRDefault="004F571E"/>
    <w:p w:rsidR="00E94C63" w:rsidRPr="00E94C63" w:rsidRDefault="00E94C63" w:rsidP="00E94C63">
      <w:pPr>
        <w:jc w:val="right"/>
        <w:rPr>
          <w:i/>
        </w:rPr>
      </w:pPr>
      <w:r w:rsidRPr="00E94C63">
        <w:rPr>
          <w:i/>
        </w:rPr>
        <w:t>Przewodniczący Rady</w:t>
      </w:r>
    </w:p>
    <w:p w:rsidR="00E94C63" w:rsidRPr="00E94C63" w:rsidRDefault="00E94C63" w:rsidP="00E94C63">
      <w:pPr>
        <w:jc w:val="right"/>
        <w:rPr>
          <w:i/>
        </w:rPr>
      </w:pPr>
      <w:r w:rsidRPr="00E94C63">
        <w:rPr>
          <w:i/>
        </w:rPr>
        <w:t>Andrzej Marszałek</w:t>
      </w:r>
    </w:p>
    <w:sectPr w:rsidR="00E94C63" w:rsidRPr="00E9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D7"/>
    <w:multiLevelType w:val="hybridMultilevel"/>
    <w:tmpl w:val="BF444F0E"/>
    <w:lvl w:ilvl="0" w:tplc="FBEAF710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E"/>
    <w:rsid w:val="004C1AFE"/>
    <w:rsid w:val="004F571E"/>
    <w:rsid w:val="0057712F"/>
    <w:rsid w:val="006E3661"/>
    <w:rsid w:val="00C74D22"/>
    <w:rsid w:val="00C94459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FE"/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1AF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36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3661"/>
    <w:rPr>
      <w:rFonts w:ascii="Consolas" w:eastAsia="Open Sans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FE"/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1AF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36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3661"/>
    <w:rPr>
      <w:rFonts w:ascii="Consolas" w:eastAsia="Open Sans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Marcin</cp:lastModifiedBy>
  <cp:revision>2</cp:revision>
  <cp:lastPrinted>2016-03-31T12:48:00Z</cp:lastPrinted>
  <dcterms:created xsi:type="dcterms:W3CDTF">2016-04-01T07:22:00Z</dcterms:created>
  <dcterms:modified xsi:type="dcterms:W3CDTF">2016-04-01T07:22:00Z</dcterms:modified>
</cp:coreProperties>
</file>