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E2" w:rsidRDefault="000F35E2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ŁĘKNICY</w:t>
      </w:r>
    </w:p>
    <w:p w:rsidR="000F35E2" w:rsidRDefault="000F35E2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NABÓR</w:t>
      </w:r>
    </w:p>
    <w:p w:rsidR="000F35E2" w:rsidRDefault="000F35E2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stanowisko: Inspektora ds. Ogólno-Organizacyjnych</w:t>
      </w:r>
    </w:p>
    <w:p w:rsidR="000F35E2" w:rsidRDefault="000F35E2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. Wymagania niezbędne (konieczne):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" w:hAnsi="Times" w:cs="ArialMT"/>
          <w:sz w:val="24"/>
          <w:szCs w:val="24"/>
        </w:rPr>
        <w:t xml:space="preserve"> co najmniej 3 – letni staż pracy,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obywatelstwo polskie,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pełna zdolność do czynności prawnych oraz korzystania z pełni praw publicznych,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niekaralność za umyślne przestępstwo ścigane z oskarżenia publicznego lub umyślne  przestępstwo skarbowe,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nieposzlakowana opinia.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. Wymagania dodatkowe: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znajomość obsługi powszechnie używanych komputerowych systemów operacyjnych,</w:t>
      </w:r>
    </w:p>
    <w:p w:rsidR="000F35E2" w:rsidRDefault="000F35E2" w:rsidP="004E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znajomość podstawowych aktów prawnych regulujących funkcjonowanie samorządu terytorialnego w tym przede wszystkim:</w:t>
      </w:r>
    </w:p>
    <w:p w:rsidR="000F35E2" w:rsidRDefault="000F35E2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samorz</w:t>
      </w:r>
      <w:r w:rsidR="00BB7642">
        <w:rPr>
          <w:rFonts w:ascii="Times New Roman" w:hAnsi="Times New Roman" w:cs="Times New Roman"/>
          <w:sz w:val="24"/>
          <w:szCs w:val="24"/>
        </w:rPr>
        <w:t>ądzie gminnym (t.j. Dz.U. z 2016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BB7642">
        <w:rPr>
          <w:rFonts w:ascii="Times New Roman" w:hAnsi="Times New Roman" w:cs="Times New Roman"/>
          <w:sz w:val="24"/>
          <w:szCs w:val="24"/>
        </w:rPr>
        <w:t>446 z późn. zm.</w:t>
      </w:r>
      <w:r w:rsidR="004E4578">
        <w:rPr>
          <w:rFonts w:ascii="Times New Roman" w:hAnsi="Times New Roman" w:cs="Times New Roman"/>
          <w:sz w:val="24"/>
          <w:szCs w:val="24"/>
        </w:rPr>
        <w:t>);</w:t>
      </w:r>
    </w:p>
    <w:p w:rsidR="000F35E2" w:rsidRDefault="000F35E2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Kodeks pracy (t.j. Dz.U. z </w:t>
      </w:r>
      <w:r w:rsidR="00BB7642">
        <w:rPr>
          <w:rFonts w:ascii="Times New Roman" w:hAnsi="Times New Roman" w:cs="Times New Roman"/>
          <w:sz w:val="24"/>
          <w:szCs w:val="24"/>
        </w:rPr>
        <w:t xml:space="preserve"> 2016r.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BB7642">
        <w:rPr>
          <w:rFonts w:ascii="Times New Roman" w:hAnsi="Times New Roman" w:cs="Times New Roman"/>
          <w:sz w:val="24"/>
          <w:szCs w:val="24"/>
        </w:rPr>
        <w:t>1666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4578">
        <w:rPr>
          <w:rFonts w:ascii="Times New Roman" w:hAnsi="Times New Roman" w:cs="Times New Roman"/>
          <w:sz w:val="24"/>
          <w:szCs w:val="24"/>
        </w:rPr>
        <w:t>;</w:t>
      </w:r>
    </w:p>
    <w:p w:rsidR="000F35E2" w:rsidRDefault="000F35E2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p</w:t>
      </w:r>
      <w:r w:rsidR="00BB7642">
        <w:rPr>
          <w:rFonts w:ascii="Times New Roman" w:hAnsi="Times New Roman" w:cs="Times New Roman"/>
          <w:sz w:val="24"/>
          <w:szCs w:val="24"/>
        </w:rPr>
        <w:t xml:space="preserve">racownikach samorządowych (t.j. </w:t>
      </w:r>
      <w:r>
        <w:rPr>
          <w:rFonts w:ascii="Times New Roman" w:hAnsi="Times New Roman" w:cs="Times New Roman"/>
          <w:sz w:val="24"/>
          <w:szCs w:val="24"/>
        </w:rPr>
        <w:t>Dz.U. z</w:t>
      </w:r>
      <w:r w:rsidR="00BB7642">
        <w:rPr>
          <w:rFonts w:ascii="Times New Roman" w:hAnsi="Times New Roman" w:cs="Times New Roman"/>
          <w:sz w:val="24"/>
          <w:szCs w:val="24"/>
        </w:rPr>
        <w:t xml:space="preserve"> 2016r. 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BB7642">
        <w:rPr>
          <w:rFonts w:ascii="Times New Roman" w:hAnsi="Times New Roman" w:cs="Times New Roman"/>
          <w:sz w:val="24"/>
          <w:szCs w:val="24"/>
        </w:rPr>
        <w:t>902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4578">
        <w:rPr>
          <w:rFonts w:ascii="Times New Roman" w:hAnsi="Times New Roman" w:cs="Times New Roman"/>
          <w:sz w:val="24"/>
          <w:szCs w:val="24"/>
        </w:rPr>
        <w:t>;</w:t>
      </w:r>
    </w:p>
    <w:p w:rsidR="004E4578" w:rsidRDefault="004E4578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Prezesa Rady Ministrów  w sprawie instrukcji kancelaryjnej, jednolitych rzeczowych wykazów akt oraz instrukcji w sprawie organizacji i zakresu działania archiwów zakładowych (Dz.U. z 2011r. Nr 14poz. 67);</w:t>
      </w:r>
    </w:p>
    <w:p w:rsidR="004E4578" w:rsidRDefault="008445CB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zakładowym funduszu świadczeń socjalnych (Dz.U. z 2016r. poz. 800 z późn. zm.)</w:t>
      </w:r>
    </w:p>
    <w:p w:rsidR="000F35E2" w:rsidRDefault="000F35E2" w:rsidP="000F35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CB" w:rsidRDefault="008445CB" w:rsidP="000F35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D6704">
        <w:rPr>
          <w:rFonts w:ascii="Times New Roman" w:hAnsi="Times New Roman" w:cs="Times New Roman"/>
          <w:color w:val="000000" w:themeColor="text1"/>
          <w:sz w:val="24"/>
          <w:szCs w:val="24"/>
        </w:rPr>
        <w:t>) mile widziany kurs kancelaryjno-archiwalny zakończony egzaminem;</w:t>
      </w:r>
    </w:p>
    <w:p w:rsidR="000F35E2" w:rsidRDefault="00DD6704" w:rsidP="000F35E2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F35E2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0F35E2" w:rsidRDefault="00DD6704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35E2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35E2" w:rsidRDefault="000F35E2" w:rsidP="000F35E2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3.  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zakresu wykonywanych na stanowisku zadań będzie należało w szczególności:</w:t>
      </w:r>
    </w:p>
    <w:p w:rsidR="000F35E2" w:rsidRDefault="000F35E2" w:rsidP="000F35E2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F35E2" w:rsidRDefault="000F35E2" w:rsidP="000F35E2">
      <w:pPr>
        <w:pStyle w:val="Zwykytekst"/>
        <w:rPr>
          <w:rFonts w:ascii="Times New Roman" w:hAnsi="Times New Roman"/>
          <w:b/>
          <w:sz w:val="24"/>
          <w:szCs w:val="24"/>
        </w:rPr>
      </w:pPr>
      <w:r w:rsidRPr="000F35E2">
        <w:rPr>
          <w:rFonts w:ascii="Times New Roman" w:hAnsi="Times New Roman"/>
          <w:b/>
          <w:sz w:val="24"/>
          <w:szCs w:val="24"/>
        </w:rPr>
        <w:t>Zakres obowiązków :</w:t>
      </w:r>
    </w:p>
    <w:p w:rsidR="000F35E2" w:rsidRPr="000F35E2" w:rsidRDefault="000F35E2" w:rsidP="000F35E2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Burmistrza, obsługa środków łączności i poligrafii;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wysyłanie korespondencji na zewnątrz i wewnątrz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przesyłek wpływających i rejestru przesyłek wychodzących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załatwiania skarg i wniosków interesantów (prowadzenie rejestru, przesyłanie do załatwienia zgodnie z właściwością , kontrola terminowego załatwiania skarg i wniosków oraz opracowywanie w tym zakresie zbiorowych analiz i sprawozdań);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koordynacja rozpatrywania petycji (postępowanie wyjaśniające, prowadzenie rejestru petycji, wprowadzanie do BIP, terminowość, przygotowanie odpowiedzi;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jednostek organizacyjnych i budżetowych Gminy oraz jednostek pomocniczych Gminy;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osobowych, socjalnych, szkoleniowych pracowników;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teczek osobowych kierowników jednostek organizacyjnych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budżetowych Gminy;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związanych z naborem i oceną pracowników;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prawidłowych warunków pracy, bhp w Urzędzie;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Urzędu w niezbędny sprzęt i wyposażenie, w tym również opał, materiały biurowe i kancelaryjne oraz środki higieniczno - sanitarne;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prenumerata czasopism, dzienników urzędowych itp. wydawnictw;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czynności kancelaryjnych poprzez bieżący nadzór nad prawidłowością wykonywania czynności kancelaryjnych, w szczególności w zakresie doboru klas z wykazu akt do załatwianych spraw, właściwego zakładania spraw i prowadzenia akt spraw,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archiwum zakładowego;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zbioru aktów prawnych kierownictwa wewnętrznego Urzędu Miejskiego;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interesantom o zasadach i trybie działania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współdziałaniem Gminy z organami władzy państwowej oraz jednostkami samorządu terytorialnego i innymi instytucjami;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systemu oznakowania wewnętrznego Urzędu Miejskiego wraz z tablicami ogłoszeń oraz prowadzenie rejestru zamieszczanych na tablicy ogłoszeń komunikatów;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rejestrujących udział w szkoleniach poszczególnych pracowników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umów w formie papierowej i elektronicznej;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Biuletynu Informacji Publicznej w zakresie naborów pracowników, komunikatów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udziału pracowników w szkoleniach;    </w:t>
      </w:r>
    </w:p>
    <w:p w:rsidR="000F35E2" w:rsidRDefault="000F35E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i rejestru Honorowych Obywateli Miasta Łęknica;</w:t>
      </w:r>
    </w:p>
    <w:p w:rsidR="00C60272" w:rsidRDefault="00C6027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profilaktyki i patologii społecznej ze szczególnym uwzględnieniem zadań z zakresu profilaktyki i przeciwdziałania alkoholizmowi;</w:t>
      </w:r>
    </w:p>
    <w:p w:rsidR="00C60272" w:rsidRPr="000F35E2" w:rsidRDefault="00C6027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administracyjno-techniczna Komisji ds. Rozwiązywania Problemów Alkoholowych;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prawa;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Urzędu sumiennie, sprawnie i bezstronnie;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organów, instytucji i osób fizycznych oraz  udostępnianie dokumentów znajdujących się w posiadaniu urzędu, jeżeli prawo tego nie zabrania;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tajemnicy służbowej w zakresie przez prawo przewidzianym;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uprzejmości i życzliwości w kontaktach ze zwierzchnikami, współpracownikami oraz w kontaktach z  obywatelami;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wspólnych referatów i stanowisk pracy Urzędu określonych </w:t>
      </w:r>
    </w:p>
    <w:p w:rsidR="000F35E2" w:rsidRPr="000F35E2" w:rsidRDefault="000F35E2" w:rsidP="000F35E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 § 22 Regulaminu Organizacyjnego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Burmistrza.</w:t>
      </w:r>
    </w:p>
    <w:p w:rsidR="000F35E2" w:rsidRPr="000F35E2" w:rsidRDefault="000F35E2" w:rsidP="000F35E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uprawnień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35E2" w:rsidRPr="000F35E2" w:rsidRDefault="000F35E2" w:rsidP="000F35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 zakresie prowadzonych spraw i upoważnienia Burmistrza. </w:t>
      </w: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obowiązujących przepisów z zakresu prowadzonych spraw na stanowisku.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gromadzenie materiałów i dowodów niezbędnych do załatwiania prowadzonych spraw na stanowisku.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przygotowanie załatwianych spraw na stanowisku, zgodnie z przepisami prawa (ustaw, rozporządzeń, uchwał rady, zarządzeń),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i obowiązków prawidłowo, zgodnie z zapisami wynikającymi z uchwał rady i zarządzeń Burmistrza.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Prawidłowe, zgodne z przepisami prawa prowadzenie akt osobowych pracowników.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i terminowym załatwieniem skarg i wniosków.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bezpieczeństwa i higieny pracy w urzędzie.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 składniki majątkowe w zajmowanym pomieszczeniu.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pieczęci.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warunków do zachowania tajemnicy służbowej.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ochronę danych osobowych na prowadzonym stanowisku pracy przed niepowołanym dostępem, nieuzasadnioną modyfikacją lub zniszczeniem, nielegalnym ujawnieniem lub  pozyskaniem.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praktycznego zastosowania instrukcji kancelaryjnej i jednolitego rzeczowego wykazu akt.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aktów normatywnych publikowanych i niepublikowanych związanych z prowadzeniem spraw na stanowisku.     </w:t>
      </w: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04F" w:rsidRPr="00A85D39" w:rsidRDefault="00FC504F" w:rsidP="00FC5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Zastępstwo na stanowisku ds. </w:t>
      </w:r>
      <w:r w:rsidRPr="00A85D39">
        <w:rPr>
          <w:rFonts w:ascii="Times New Roman" w:hAnsi="Times New Roman" w:cs="Times New Roman"/>
          <w:b/>
          <w:sz w:val="24"/>
          <w:szCs w:val="24"/>
        </w:rPr>
        <w:t>obsługi rady</w:t>
      </w:r>
      <w:r>
        <w:rPr>
          <w:rFonts w:ascii="Times New Roman" w:hAnsi="Times New Roman" w:cs="Times New Roman"/>
          <w:b/>
          <w:sz w:val="24"/>
          <w:szCs w:val="24"/>
        </w:rPr>
        <w:t xml:space="preserve"> i jej organów</w:t>
      </w:r>
      <w:r w:rsidRPr="00A85D39">
        <w:rPr>
          <w:rFonts w:ascii="Times New Roman" w:hAnsi="Times New Roman" w:cs="Times New Roman"/>
          <w:b/>
          <w:sz w:val="24"/>
          <w:szCs w:val="24"/>
        </w:rPr>
        <w:t>.</w:t>
      </w:r>
    </w:p>
    <w:p w:rsidR="000F35E2" w:rsidRDefault="000F35E2" w:rsidP="000F35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Default="000F35E2" w:rsidP="000F3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Informacja o warunkach pracy na stanowisku:</w:t>
      </w:r>
    </w:p>
    <w:p w:rsidR="000F35E2" w:rsidRDefault="000F35E2" w:rsidP="000F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budynku Urzędu Miejskiego w Łęknicy. Bezpieczne warunki pracy. Budynek dwupiętrowy. Stanowisko związane z pracą przy komputerze, przemieszczaniem się wewnątrz budynku, rozmowami telefonicznymi.</w:t>
      </w:r>
    </w:p>
    <w:p w:rsidR="000F35E2" w:rsidRDefault="000F35E2" w:rsidP="000F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Wskaźnik zatrudnienia osób niepełnosprawnych</w:t>
      </w:r>
      <w:r>
        <w:rPr>
          <w:rFonts w:ascii="Times New Roman" w:hAnsi="Times New Roman" w:cs="Times New Roman"/>
          <w:sz w:val="24"/>
          <w:szCs w:val="24"/>
        </w:rPr>
        <w:t>: w miesiącu poprzedzającym datę upublicznienia ogłoszenia wskaźnik zatrudnienia osób niepełnosprawnych w jednostce, w rozumieniu przepisów o rehabilitacji zawodowej i społecznej oraz zatrudnieniu osób niepełnosprawnych, jest niższy niż 6 %.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. Wymagane dokumenty: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podpisany odręcznie list motywacyjny oraz oświadczenie kandydata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Wyrażam zgodę na przetwarzanie moich danych osobowych zawartych w ofercie pracy dla potrzeb niezbędnych do realizacji procesu rekrutacji zgodnie z Ustawą z dnia 29.08.1997r. o ochronie danych osobowych (t.j. Dz. U. z 201</w:t>
      </w:r>
      <w:r w:rsidR="00DD670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r.  poz.</w:t>
      </w:r>
      <w:r w:rsidR="00DD670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922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 życiorys (CV),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kserokopie dyplomów potwierdzających wykształcenie,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d) kserokopie świadectw pracy dokumentujących 3 letni staż pracy,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oryginał wypełnionego kwestionariusza osobowego osoby ubiegającej się o zatrudnienie,</w:t>
      </w:r>
    </w:p>
    <w:p w:rsidR="000F35E2" w:rsidRDefault="000F35E2" w:rsidP="000F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oświadczenie kandydata o stanie zdrowia stwierdzające zdolność do pracy na powyższym stanowisku (z własnoręcznym podpisem),</w:t>
      </w:r>
    </w:p>
    <w:p w:rsidR="000F35E2" w:rsidRDefault="000F35E2" w:rsidP="000F3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podpisane odręcznie oświadczenie o pełnej zdolności do czynności prawnych oraz korzystania z pełni praw publicznych,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podpisane odręcznie oświadczenie o braku skazania prawomocnym wyrokiem sądu za umyślne przestępstwo ścigane z oskarżenia publicznego lub umyślne przestępstwo skarbowe,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spis wszystkich dokumentów składanych w ofercie oraz numer telefonu kontaktowego.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Termin i miejsce składania dokumentów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5E2" w:rsidRDefault="000F35E2" w:rsidP="000F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 w Sekretariacie Urzędu Miejskiego w Łęknicy w terminie </w:t>
      </w:r>
      <w:r w:rsidR="00DD6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2017r. do godz. 14.30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 z napisem „Nabór  -   </w:t>
      </w:r>
      <w:r>
        <w:rPr>
          <w:rFonts w:ascii="Times New Roman" w:hAnsi="Times New Roman" w:cs="Times New Roman"/>
          <w:sz w:val="24"/>
          <w:szCs w:val="24"/>
        </w:rPr>
        <w:t>Inspektor ds. Ogólno-Organizacyjnych”</w:t>
      </w:r>
    </w:p>
    <w:p w:rsidR="000F35E2" w:rsidRDefault="000F35E2" w:rsidP="000F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przesłać na adres: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Miejski w Łęknicy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Żurawska 1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68-208 Łęknica</w:t>
      </w:r>
    </w:p>
    <w:p w:rsidR="000F35E2" w:rsidRDefault="000F35E2" w:rsidP="000F35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Dla oferty przesłanej pocztą terminem wiążącym jest data wpływu do Urzędu, a nie data nadania. 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Aplikacje, które wpłyną do Urzędu po wyżej określonym terminie nie będą rozpatrywane.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 powiadomieni zostaną za pośrednictwem poczty  lub telefonicznie o terminie  testu kwalifikacyjnego i rozmowy kwalifikacyjnej.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Informacja o wynikach naboru będzie umieszczana na stronie internetowej Biuletynu Informacji Publicznej  oraz na tablicy ogłoszeń Urzędu Miejskiego w Łęknicy.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5E2" w:rsidRPr="00DD6704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704">
        <w:rPr>
          <w:rFonts w:ascii="Times New Roman" w:hAnsi="Times New Roman" w:cs="Times New Roman"/>
          <w:b/>
          <w:color w:val="000000"/>
          <w:sz w:val="24"/>
          <w:szCs w:val="24"/>
        </w:rPr>
        <w:t>Organizator  zastrzega sobie  prawo odwołania konkursu bez podania przyczyn</w:t>
      </w:r>
      <w:r w:rsidRPr="00DD6704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DD670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</w:t>
      </w:r>
    </w:p>
    <w:p w:rsidR="000F35E2" w:rsidRDefault="000F35E2" w:rsidP="000F35E2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:rsidR="000F35E2" w:rsidRDefault="000F35E2" w:rsidP="000F35E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Burmistrz Łęknicy</w:t>
      </w:r>
    </w:p>
    <w:p w:rsidR="000F35E2" w:rsidRDefault="000F35E2" w:rsidP="000F35E2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</w:t>
      </w:r>
      <w:r w:rsidR="00E478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/-/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Piotr Kuliniak</w:t>
      </w:r>
    </w:p>
    <w:p w:rsidR="000F35E2" w:rsidRDefault="000F35E2" w:rsidP="000F35E2">
      <w:pPr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/>
    <w:p w:rsidR="00FD5D66" w:rsidRDefault="00FD5D66"/>
    <w:sectPr w:rsidR="00FD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A1AB7"/>
    <w:multiLevelType w:val="hybridMultilevel"/>
    <w:tmpl w:val="369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4954"/>
    <w:multiLevelType w:val="hybridMultilevel"/>
    <w:tmpl w:val="DB7A561E"/>
    <w:lvl w:ilvl="0" w:tplc="E1E6F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602D0"/>
    <w:multiLevelType w:val="hybridMultilevel"/>
    <w:tmpl w:val="30408C54"/>
    <w:lvl w:ilvl="0" w:tplc="8118D5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E2"/>
    <w:rsid w:val="000F35E2"/>
    <w:rsid w:val="004E4578"/>
    <w:rsid w:val="008445CB"/>
    <w:rsid w:val="00BB7642"/>
    <w:rsid w:val="00C60272"/>
    <w:rsid w:val="00DD6704"/>
    <w:rsid w:val="00E4786D"/>
    <w:rsid w:val="00FC504F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F35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35E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F35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35E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9</cp:revision>
  <cp:lastPrinted>2017-06-22T06:48:00Z</cp:lastPrinted>
  <dcterms:created xsi:type="dcterms:W3CDTF">2017-06-21T12:30:00Z</dcterms:created>
  <dcterms:modified xsi:type="dcterms:W3CDTF">2017-06-22T10:44:00Z</dcterms:modified>
</cp:coreProperties>
</file>