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B" w:rsidRPr="00DD104F" w:rsidRDefault="00D144FA" w:rsidP="002835FB">
      <w:pPr>
        <w:rPr>
          <w:rFonts w:ascii="Lucida Sans Unicode" w:hAnsi="Lucida Sans Unicode" w:cs="Lucida Sans Unicode"/>
          <w:b/>
          <w:sz w:val="40"/>
          <w:szCs w:val="40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noProof/>
          <w:sz w:val="40"/>
          <w:szCs w:val="40"/>
        </w:rPr>
        <w:pict>
          <v:rect id="_x0000_s1038" style="position:absolute;margin-left:306pt;margin-top:9pt;width:146.65pt;height:88.9pt;z-index:251659264">
            <v:textbox>
              <w:txbxContent>
                <w:p w:rsidR="002835FB" w:rsidRPr="00DD104F" w:rsidRDefault="002835FB" w:rsidP="002835F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DD104F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3</w:t>
                  </w:r>
                  <w:r w:rsidRPr="00DD104F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do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Zarządzenia nr 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br/>
                    <w:t xml:space="preserve">Dyrektora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OK</w:t>
                  </w:r>
                  <w:r w:rsidR="0094180F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SiR</w:t>
                  </w:r>
                  <w:proofErr w:type="spellEnd"/>
                  <w:r w:rsidR="0094180F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w Łęknicy z dnia …………….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2017 r.</w:t>
                  </w:r>
                </w:p>
              </w:txbxContent>
            </v:textbox>
            <w10:wrap type="square"/>
          </v:rect>
        </w:pict>
      </w:r>
      <w:r w:rsidR="002835FB" w:rsidRPr="00DD104F">
        <w:rPr>
          <w:rFonts w:ascii="Lucida Sans Unicode" w:hAnsi="Lucida Sans Unicode" w:cs="Lucida Sans Unicode"/>
          <w:b/>
          <w:sz w:val="40"/>
          <w:szCs w:val="40"/>
        </w:rPr>
        <w:t>STRUKTURA ORGANIZACYJNA</w:t>
      </w:r>
    </w:p>
    <w:p w:rsidR="002835FB" w:rsidRPr="00D150BD" w:rsidRDefault="002835FB" w:rsidP="002835FB">
      <w:pPr>
        <w:rPr>
          <w:rFonts w:ascii="Lucida Sans Unicode" w:hAnsi="Lucida Sans Unicode" w:cs="Lucida Sans Unicode"/>
          <w:sz w:val="28"/>
          <w:szCs w:val="28"/>
        </w:rPr>
      </w:pPr>
      <w:r w:rsidRPr="00D150BD">
        <w:rPr>
          <w:rFonts w:ascii="Lucida Sans Unicode" w:hAnsi="Lucida Sans Unicode" w:cs="Lucida Sans Unicode"/>
          <w:sz w:val="28"/>
          <w:szCs w:val="28"/>
        </w:rPr>
        <w:t>OŚRODKA KULTURY, SPORTU I REKREACJI W ŁĘKNICY</w:t>
      </w:r>
    </w:p>
    <w:p w:rsidR="002835FB" w:rsidRDefault="002835FB" w:rsidP="002835FB"/>
    <w:p w:rsidR="002835FB" w:rsidRDefault="002835FB" w:rsidP="002835FB"/>
    <w:p w:rsidR="002835FB" w:rsidRDefault="002835FB" w:rsidP="002835FB"/>
    <w:p w:rsidR="002835FB" w:rsidRDefault="002835FB" w:rsidP="002835FB"/>
    <w:p w:rsidR="002835FB" w:rsidRDefault="002835FB" w:rsidP="002835FB"/>
    <w:p w:rsidR="002835FB" w:rsidRDefault="00D144FA" w:rsidP="002835FB">
      <w:r>
        <w:pict>
          <v:group id="_x0000_s1026" editas="orgchart" style="width:450pt;height:477pt;mso-position-horizontal-relative:char;mso-position-vertical-relative:line" coordorigin="1848,413" coordsize="9720,1830">
            <o:lock v:ext="edit" aspectratio="t"/>
            <o:diagram v:ext="edit" dgmstyle="7" dgmscalex="60683" dgmscaley="341661" dgmfontsize="11" constrainbounds="0,0,0,0" autoformat="t" autolayout="f">
              <o:relationtable v:ext="edit">
                <o:rel v:ext="edit" idsrc="#_s1028" iddest="#_s1028"/>
                <o:rel v:ext="edit" idsrc="#_s1032" iddest="#_s1028" idcntr="#_s1031"/>
                <o:rel v:ext="edit" idsrc="#_s1033" iddest="#_s1028" idcntr="#_s1030"/>
                <o:rel v:ext="edit" idsrc="#_s1034" iddest="#_s1028" idcntr="#_s102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48;top:413;width:9720;height:1830" o:preferrelative="f">
              <v:fill o:detectmouseclick="t"/>
              <v:path o:extrusionok="t" o:connecttype="none"/>
              <o:lock v:ext="edit" text="t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s1028" o:spid="_x0000_s1028" type="#_x0000_t16" style="position:absolute;left:5153;top:413;width:2635;height:242;v-text-anchor:middle" o:dgmlayout="0" o:dgmnodekind="1" o:dgmlayoutmru="0" adj="2325" fillcolor="#97cdcc" strokecolor="#97cdcc">
              <v:fill opacity="26214f" focus="100%" type="gradient"/>
              <v:textbox style="mso-next-textbox:#_s1028" inset="0,0,0,0">
                <w:txbxContent>
                  <w:p w:rsidR="002835FB" w:rsidRPr="00D150BD" w:rsidRDefault="002835FB" w:rsidP="002835FB">
                    <w:pPr>
                      <w:jc w:val="center"/>
                      <w:rPr>
                        <w:rFonts w:ascii="Lucida Sans Unicode" w:hAnsi="Lucida Sans Unicode" w:cs="Lucida Sans Unicode"/>
                        <w:b/>
                        <w:sz w:val="40"/>
                        <w:szCs w:val="40"/>
                      </w:rPr>
                    </w:pPr>
                    <w:r w:rsidRPr="00D150BD">
                      <w:rPr>
                        <w:rFonts w:ascii="Lucida Sans Unicode" w:hAnsi="Lucida Sans Unicode" w:cs="Lucida Sans Unicode"/>
                        <w:b/>
                        <w:sz w:val="40"/>
                        <w:szCs w:val="40"/>
                      </w:rPr>
                      <w:t>DYREKTOR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4626;top:37;width:1153;height:2389;rotation:270" o:connectortype="elbow" adj="647,-112873,-12281" strokecolor="#cc9" strokeweight="2.25pt"/>
            <v:shape id="_s1030" o:spid="_x0000_s1030" type="#_x0000_t34" style="position:absolute;left:7347;top:-295;width:1153;height:3053;rotation:270;flip:x" o:connectortype="elbow" adj="647,88318,-30391" strokecolor="#cc9" strokeweight="2.25pt"/>
            <v:shape id="_s1031" o:spid="_x0000_s1031" type="#_x0000_t34" style="position:absolute;left:7264;top:-212;width:260;height:1994;rotation:270;flip:x" o:connectortype="elbow" adj="2869,80784,-119159" strokecolor="#cc9" strokeweight="2.25pt"/>
            <v:shape id="_s1032" o:spid="_x0000_s1032" type="#_x0000_t16" style="position:absolute;left:6968;top:915;width:2656;height:312;v-text-anchor:middle" o:dgmlayout="0" o:dgmnodekind="0" adj="2325" fillcolor="#d6e0e0" strokecolor="#d6e0e0">
              <v:fill opacity="26214f" focus="100%" type="gradient"/>
              <v:textbox style="mso-next-textbox:#_s1032" inset="0,0,0,0">
                <w:txbxContent>
                  <w:p w:rsidR="002835FB" w:rsidRPr="00D150BD" w:rsidRDefault="002835FB" w:rsidP="002835FB">
                    <w:pPr>
                      <w:jc w:val="center"/>
                      <w:rPr>
                        <w:rFonts w:ascii="Lucida Sans Unicode" w:hAnsi="Lucida Sans Unicode" w:cs="Lucida Sans Unicode"/>
                        <w:sz w:val="36"/>
                        <w:szCs w:val="36"/>
                      </w:rPr>
                    </w:pPr>
                    <w:r w:rsidRPr="00D150BD">
                      <w:rPr>
                        <w:rFonts w:ascii="Lucida Sans Unicode" w:hAnsi="Lucida Sans Unicode" w:cs="Lucida Sans Unicode"/>
                        <w:sz w:val="36"/>
                        <w:szCs w:val="36"/>
                      </w:rPr>
                      <w:t>KIEROWNIK BIBLIOTEKI</w:t>
                    </w:r>
                  </w:p>
                </w:txbxContent>
              </v:textbox>
            </v:shape>
            <v:shape id="_s1033" o:spid="_x0000_s1033" type="#_x0000_t16" style="position:absolute;left:7715;top:1808;width:3270;height:331;v-text-anchor:middle" o:dgmlayout="0" o:dgmnodekind="0" adj="2325" fillcolor="#d6e0e0" strokecolor="#d6e0e0">
              <v:fill opacity="26214f" focus="100%" type="gradient"/>
              <v:textbox style="mso-next-textbox:#_s1033" inset="0,0,0,0">
                <w:txbxContent>
                  <w:p w:rsidR="002835FB" w:rsidRPr="00D150BD" w:rsidRDefault="002835FB" w:rsidP="002835FB">
                    <w:pPr>
                      <w:jc w:val="center"/>
                      <w:rPr>
                        <w:rFonts w:ascii="Lucida Sans Unicode" w:hAnsi="Lucida Sans Unicode" w:cs="Lucida Sans Unicode"/>
                        <w:sz w:val="28"/>
                        <w:szCs w:val="28"/>
                      </w:rPr>
                    </w:pPr>
                    <w:r w:rsidRPr="00D150BD">
                      <w:rPr>
                        <w:rFonts w:ascii="Lucida Sans Unicode" w:hAnsi="Lucida Sans Unicode" w:cs="Lucida Sans Unicode"/>
                        <w:sz w:val="28"/>
                        <w:szCs w:val="28"/>
                      </w:rPr>
                      <w:t>DZIAŁ ADMINISTRACYJNO-GOSPODARCZY</w:t>
                    </w:r>
                  </w:p>
                </w:txbxContent>
              </v:textbox>
            </v:shape>
            <v:shape id="_s1034" o:spid="_x0000_s1034" type="#_x0000_t16" style="position:absolute;left:2237;top:1808;width:3305;height:392;v-text-anchor:middle" o:dgmlayout="0" o:dgmnodekind="0" adj="2325" fillcolor="#d6e0e0" strokecolor="#d6e0e0">
              <v:fill opacity="26214f" focus="100%" type="gradient"/>
              <v:textbox style="mso-next-textbox:#_s1034" inset="0,0,0,0">
                <w:txbxContent>
                  <w:p w:rsidR="002835FB" w:rsidRPr="00D150BD" w:rsidRDefault="002835FB" w:rsidP="002835FB">
                    <w:pPr>
                      <w:jc w:val="center"/>
                      <w:rPr>
                        <w:rFonts w:ascii="Lucida Sans Unicode" w:hAnsi="Lucida Sans Unicode" w:cs="Lucida Sans Unicode"/>
                        <w:sz w:val="28"/>
                        <w:szCs w:val="28"/>
                      </w:rPr>
                    </w:pPr>
                    <w:r w:rsidRPr="00D150BD">
                      <w:rPr>
                        <w:rFonts w:ascii="Lucida Sans Unicode" w:hAnsi="Lucida Sans Unicode" w:cs="Lucida Sans Unicode"/>
                        <w:sz w:val="28"/>
                        <w:szCs w:val="28"/>
                      </w:rPr>
                      <w:t>DZIAŁ UPOWSZECHNIANIA KULTURY I SPORTU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5" type="#_x0000_t13" style="position:absolute;left:7925;top:463;width:746;height:57"/>
            <v:shape id="_x0000_s1036" type="#_x0000_t13" style="position:absolute;left:7853;top:530;width:747;height:56;rotation:180"/>
            <v:shape id="_s1046" o:spid="_x0000_s1037" type="#_x0000_t16" style="position:absolute;left:8763;top:425;width:2656;height:223;v-text-anchor:middle" o:dgmlayout="0" o:dgmnodekind="0" adj="2325" fillcolor="#d6e0e0" strokecolor="#d6e0e0">
              <v:fill opacity="26214f" focus="100%" type="gradient"/>
              <v:textbox style="mso-next-textbox:#_s1046" inset="0,0,0,0">
                <w:txbxContent>
                  <w:p w:rsidR="002835FB" w:rsidRPr="00D150BD" w:rsidRDefault="002835FB" w:rsidP="002835FB">
                    <w:pPr>
                      <w:jc w:val="center"/>
                      <w:rPr>
                        <w:rFonts w:ascii="Lucida Sans Unicode" w:hAnsi="Lucida Sans Unicode" w:cs="Lucida Sans Unicode"/>
                        <w:sz w:val="28"/>
                        <w:szCs w:val="28"/>
                      </w:rPr>
                    </w:pPr>
                    <w:r w:rsidRPr="00D150BD">
                      <w:rPr>
                        <w:rFonts w:ascii="Lucida Sans Unicode" w:hAnsi="Lucida Sans Unicode" w:cs="Lucida Sans Unicode"/>
                        <w:sz w:val="28"/>
                        <w:szCs w:val="28"/>
                      </w:rPr>
                      <w:t>ZESPÓŁ KONSULTACYJNY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35FB" w:rsidRDefault="002835FB" w:rsidP="002835FB"/>
    <w:p w:rsidR="005E75DA" w:rsidRDefault="005E75DA"/>
    <w:sectPr w:rsidR="005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B"/>
    <w:rsid w:val="002835FB"/>
    <w:rsid w:val="005E75DA"/>
    <w:rsid w:val="0094180F"/>
    <w:rsid w:val="00D1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s1031">
          <o:proxy start="" idref="#_s1032" connectloc="0"/>
          <o:proxy end="" idref="#_s1028" connectloc="3"/>
        </o:r>
        <o:r id="V:Rule2" type="connector" idref="#_s1030">
          <o:proxy start="" idref="#_s1033" connectloc="0"/>
          <o:proxy end="" idref="#_s1028" connectloc="3"/>
        </o:r>
        <o:r id="V:Rule3" type="connector" idref="#_s1029">
          <o:proxy start="" idref="#_s1034" connectloc="0"/>
          <o:proxy end="" idref="#_s1028" connectloc="3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dcterms:created xsi:type="dcterms:W3CDTF">2017-11-23T09:05:00Z</dcterms:created>
  <dcterms:modified xsi:type="dcterms:W3CDTF">2017-11-23T09:05:00Z</dcterms:modified>
</cp:coreProperties>
</file>