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1CB" w:rsidRDefault="00BF41CB" w:rsidP="00BF41CB">
      <w:pPr>
        <w:spacing w:line="360" w:lineRule="auto"/>
        <w:ind w:left="4956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Załąc</w:t>
      </w:r>
      <w:r w:rsidR="00D86E54">
        <w:rPr>
          <w:rFonts w:ascii="Times New Roman" w:hAnsi="Times New Roman" w:cs="Times New Roman"/>
          <w:sz w:val="18"/>
          <w:szCs w:val="18"/>
        </w:rPr>
        <w:t xml:space="preserve">znik nr 2 </w:t>
      </w:r>
      <w:r w:rsidR="00D86E54">
        <w:rPr>
          <w:rFonts w:ascii="Times New Roman" w:hAnsi="Times New Roman" w:cs="Times New Roman"/>
          <w:sz w:val="18"/>
          <w:szCs w:val="18"/>
        </w:rPr>
        <w:br/>
        <w:t>do Zarządzenia Nr  10.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2019</w:t>
      </w:r>
      <w:r>
        <w:rPr>
          <w:rFonts w:ascii="Times New Roman" w:hAnsi="Times New Roman" w:cs="Times New Roman"/>
          <w:sz w:val="18"/>
          <w:szCs w:val="18"/>
        </w:rPr>
        <w:br/>
        <w:t>Burmistrza  Łęknicy</w:t>
      </w:r>
      <w:r>
        <w:rPr>
          <w:rFonts w:ascii="Times New Roman" w:hAnsi="Times New Roman" w:cs="Times New Roman"/>
          <w:sz w:val="18"/>
          <w:szCs w:val="18"/>
        </w:rPr>
        <w:br/>
        <w:t>z dnia  3 stycznia 2019r.</w:t>
      </w:r>
    </w:p>
    <w:p w:rsidR="00BF41CB" w:rsidRDefault="00BF41CB" w:rsidP="00BF41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REGULAMIN KONKURSU</w:t>
      </w:r>
    </w:p>
    <w:p w:rsidR="00BF41CB" w:rsidRDefault="00BF41CB" w:rsidP="00BF41C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 wybór realizatora</w:t>
      </w:r>
      <w:r>
        <w:rPr>
          <w:rFonts w:ascii="Times New Roman" w:hAnsi="Times New Roman" w:cs="Times New Roman"/>
          <w:b/>
          <w:sz w:val="24"/>
          <w:szCs w:val="24"/>
        </w:rPr>
        <w:br/>
        <w:t>„Programu profilaktyki zakażeń wirusem brodawczaka ludzkiego (HPV) w gminie Łęknica” na 2019 rok</w:t>
      </w:r>
    </w:p>
    <w:p w:rsidR="00BF41CB" w:rsidRDefault="00BF41CB" w:rsidP="00BF41C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41CB" w:rsidRDefault="00BF41CB" w:rsidP="00BF41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ROZDZIAŁ I</w:t>
      </w:r>
      <w:r>
        <w:rPr>
          <w:rFonts w:ascii="Times New Roman" w:hAnsi="Times New Roman" w:cs="Times New Roman"/>
          <w:sz w:val="24"/>
          <w:szCs w:val="24"/>
        </w:rPr>
        <w:br/>
        <w:t>Postanowienia ogólne</w:t>
      </w:r>
    </w:p>
    <w:p w:rsidR="00BF41CB" w:rsidRDefault="00BF41CB" w:rsidP="00BF41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</w:p>
    <w:p w:rsidR="00BF41CB" w:rsidRDefault="00BF41CB" w:rsidP="00BF41C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Regulamin konkursu określa szczegółowe warunki składania ofert, tryb, kryteria           i termin wyboru ofert przy wyborze realizatora świadczeń zdrowotnych w zakresie ponadstandardowych usług zdrowotnych, świadczonych na rzecz mieszkańców gminy Łęknica: </w:t>
      </w:r>
      <w:r>
        <w:rPr>
          <w:rFonts w:ascii="Times New Roman" w:hAnsi="Times New Roman" w:cs="Times New Roman"/>
          <w:b/>
          <w:sz w:val="24"/>
          <w:szCs w:val="24"/>
        </w:rPr>
        <w:t>dziewcząt urodzonych w 2006r.</w:t>
      </w:r>
    </w:p>
    <w:p w:rsidR="00BF41CB" w:rsidRDefault="00BF41CB" w:rsidP="00BF41C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Środki finansowe na realizację ww. zadania w roku 2019 zabezpieczone są w budżecie gminy Łęknica.</w:t>
      </w:r>
    </w:p>
    <w:p w:rsidR="00BF41CB" w:rsidRDefault="00BF41CB" w:rsidP="00BF41CB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Rozstrzygnięcie konkursu następuje nie później niż w terminie 14 dni od dnia upływu terminu składania ofert.  </w:t>
      </w:r>
    </w:p>
    <w:p w:rsidR="00BF41CB" w:rsidRDefault="00BF41CB" w:rsidP="00BF41C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41CB" w:rsidRDefault="00BF41CB" w:rsidP="00BF41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</w:t>
      </w:r>
    </w:p>
    <w:p w:rsidR="00BF41CB" w:rsidRDefault="00BF41CB" w:rsidP="00BF41CB">
      <w:p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Oferty mogą składać podmioty lecznicze w rozumieniu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ustawy z dnia 15 kwietnia 2011r.              o działalności leczniczej (Dz.U. z 2018 r. poz. 1510 z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>. zm.).</w:t>
      </w:r>
    </w:p>
    <w:p w:rsidR="00BF41CB" w:rsidRDefault="00BF41CB" w:rsidP="00BF41CB">
      <w:p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BF41CB" w:rsidRDefault="00BF41CB" w:rsidP="00BF41CB">
      <w:pPr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ROZDZIAŁ II</w:t>
      </w:r>
      <w:r>
        <w:rPr>
          <w:rFonts w:ascii="Times New Roman" w:hAnsi="Times New Roman" w:cs="Times New Roman"/>
          <w:sz w:val="24"/>
          <w:szCs w:val="24"/>
          <w:lang w:eastAsia="pl-PL"/>
        </w:rPr>
        <w:br/>
        <w:t>Szczegółowe warunki konkursu</w:t>
      </w:r>
    </w:p>
    <w:p w:rsidR="00BF41CB" w:rsidRDefault="00BF41CB" w:rsidP="00BF41CB">
      <w:pPr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§ 3</w:t>
      </w:r>
    </w:p>
    <w:p w:rsidR="00BF41CB" w:rsidRDefault="00BF41CB" w:rsidP="00BF41CB">
      <w:p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Zakres realizacji programu polityki zdrowotnej obejmuje:</w:t>
      </w:r>
    </w:p>
    <w:p w:rsidR="00BF41CB" w:rsidRDefault="00BF41CB" w:rsidP="00BF41CB">
      <w:p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1)</w:t>
      </w:r>
      <w:r>
        <w:rPr>
          <w:rFonts w:ascii="Times New Roman" w:hAnsi="Times New Roman" w:cs="Times New Roman"/>
          <w:sz w:val="24"/>
          <w:szCs w:val="24"/>
          <w:lang w:eastAsia="pl-PL"/>
        </w:rPr>
        <w:tab/>
        <w:t xml:space="preserve">przeprowadzenia spotkania edukacyjno-zdrowotnego dla dziewcząt i chłopców oraz rodziców/ opiekunów prawnych w 2019r. dla dzieci z rocznika 2006, według przygotowanego scenariusza uwzględniającego wymogi organizatora, o których mowa w załączniku nr 1 do projektu umowy; </w:t>
      </w:r>
    </w:p>
    <w:p w:rsidR="00BF41CB" w:rsidRDefault="00BF41CB" w:rsidP="00BF41CB">
      <w:p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2)</w:t>
      </w:r>
      <w:r>
        <w:rPr>
          <w:rFonts w:ascii="Times New Roman" w:hAnsi="Times New Roman" w:cs="Times New Roman"/>
          <w:sz w:val="24"/>
          <w:szCs w:val="24"/>
          <w:lang w:eastAsia="pl-PL"/>
        </w:rPr>
        <w:tab/>
        <w:t>przeprowadzenia dwukrotnie na początku i na końcu spotkania edukacyjno-zdrowotnego testu dla młodzieży i ankiety wśród rodziców/opiekunów prawnych objętych programem (według załącznika nr 2 i 3 do projektu umowy);</w:t>
      </w:r>
    </w:p>
    <w:p w:rsidR="00BF41CB" w:rsidRDefault="00BF41CB" w:rsidP="00BF41CB">
      <w:p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3)</w:t>
      </w:r>
      <w:r>
        <w:rPr>
          <w:rFonts w:ascii="Times New Roman" w:hAnsi="Times New Roman" w:cs="Times New Roman"/>
          <w:sz w:val="24"/>
          <w:szCs w:val="24"/>
          <w:lang w:eastAsia="pl-PL"/>
        </w:rPr>
        <w:tab/>
        <w:t xml:space="preserve">uzyskania pisemnej zgody rodziców/opiekunów na przeprowadzenie szczepień dziecka wraz z pisemnym oświadczeniem rodziców/opiekunów  o wyrażeniu zgody na  </w:t>
      </w:r>
      <w:r>
        <w:rPr>
          <w:rFonts w:ascii="Times New Roman" w:hAnsi="Times New Roman" w:cs="Times New Roman"/>
          <w:sz w:val="24"/>
          <w:szCs w:val="24"/>
          <w:lang w:eastAsia="pl-PL"/>
        </w:rPr>
        <w:lastRenderedPageBreak/>
        <w:t>przekazanie i przetwarzanie danych na potrzeby realizacji Programu według załącznika nr 4 do projektu umowy;</w:t>
      </w:r>
    </w:p>
    <w:p w:rsidR="00BF41CB" w:rsidRDefault="00BF41CB" w:rsidP="00BF41CB">
      <w:p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4)</w:t>
      </w:r>
      <w:r>
        <w:rPr>
          <w:rFonts w:ascii="Times New Roman" w:hAnsi="Times New Roman" w:cs="Times New Roman"/>
          <w:sz w:val="24"/>
          <w:szCs w:val="24"/>
          <w:lang w:eastAsia="pl-PL"/>
        </w:rPr>
        <w:tab/>
        <w:t xml:space="preserve">zakupu szczepionek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czterowalentnych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przeciwko wirusowi brodawczaka ludzkiego (HPV), spełniającej wszystkie wymogi i normy przewidziane prawem;</w:t>
      </w:r>
    </w:p>
    <w:p w:rsidR="00BF41CB" w:rsidRDefault="00BF41CB" w:rsidP="00BF41CB">
      <w:p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5)</w:t>
      </w:r>
      <w:r>
        <w:rPr>
          <w:rFonts w:ascii="Times New Roman" w:hAnsi="Times New Roman" w:cs="Times New Roman"/>
          <w:sz w:val="24"/>
          <w:szCs w:val="24"/>
          <w:lang w:eastAsia="pl-PL"/>
        </w:rPr>
        <w:tab/>
        <w:t>wykonania badania lekarskiego kwalifikującego (konsultacji) do wykonania szczepienia, bezpośrednio przed podaniem każdej dawki szczepionki przeprowadzonego przez osoby posiadające stosowane uprawnienia, udokumentowanego stosownym wpisem oraz przekazanie informacji uczestnikom o skutkach jakie niesie za sobą ewentualne przerwanie kursu szczepień oraz możliwości wystąpienia działań niepożądanych w trakcie cyklu szczepień;</w:t>
      </w:r>
    </w:p>
    <w:p w:rsidR="00BF41CB" w:rsidRDefault="00BF41CB" w:rsidP="00BF41CB">
      <w:p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6)</w:t>
      </w:r>
      <w:r>
        <w:rPr>
          <w:rFonts w:ascii="Times New Roman" w:hAnsi="Times New Roman" w:cs="Times New Roman"/>
          <w:sz w:val="24"/>
          <w:szCs w:val="24"/>
          <w:lang w:eastAsia="pl-PL"/>
        </w:rPr>
        <w:tab/>
        <w:t>wykonania szczepień (3 dawki) przeciwko wirusowi brodawczaka ludzkiego (HPV), zgodnie z obowiązującą procedurą  i schematem szczepień obowiązującym dla danej grupy wiekowej przez uprawniony personel;</w:t>
      </w:r>
    </w:p>
    <w:p w:rsidR="00BF41CB" w:rsidRDefault="00BF41CB" w:rsidP="00BF41CB">
      <w:p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7)</w:t>
      </w:r>
      <w:r>
        <w:rPr>
          <w:rFonts w:ascii="Times New Roman" w:hAnsi="Times New Roman" w:cs="Times New Roman"/>
          <w:sz w:val="24"/>
          <w:szCs w:val="24"/>
          <w:lang w:eastAsia="pl-PL"/>
        </w:rPr>
        <w:tab/>
        <w:t>wydanie zaświadczenia o wykonaniu zleconego szczepienia;</w:t>
      </w:r>
    </w:p>
    <w:p w:rsidR="00BF41CB" w:rsidRDefault="00BF41CB" w:rsidP="00BF41CB">
      <w:p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8)</w:t>
      </w:r>
      <w:r>
        <w:rPr>
          <w:rFonts w:ascii="Times New Roman" w:hAnsi="Times New Roman" w:cs="Times New Roman"/>
          <w:sz w:val="24"/>
          <w:szCs w:val="24"/>
          <w:lang w:eastAsia="pl-PL"/>
        </w:rPr>
        <w:tab/>
        <w:t>utylizacji zużytych materiałów i sprzętu medycznego do szczepień zgodnie                                      z obowiązującymi przepisami;</w:t>
      </w:r>
    </w:p>
    <w:p w:rsidR="00BF41CB" w:rsidRDefault="00BF41CB" w:rsidP="00BF41CB">
      <w:p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9)</w:t>
      </w:r>
      <w:r>
        <w:rPr>
          <w:rFonts w:ascii="Times New Roman" w:hAnsi="Times New Roman" w:cs="Times New Roman"/>
          <w:sz w:val="24"/>
          <w:szCs w:val="24"/>
          <w:lang w:eastAsia="pl-PL"/>
        </w:rPr>
        <w:tab/>
        <w:t>sporządzenie dokumentacji medycznej z przeprowadzonych szczepień – zgodnie        z obowiązującymi przepisami w tym zakresie i standardami stosowanymi przez NFZ (dokonanie stosownych wpisów potwierdzających wykonanie szczepień) oraz archiwizowanie danych przez okres 5 lat w siedzibie  zakładu realizującego szczepienia. W dokumentacji powinna zostać odnotowana informacja o przeprowadzeniu badań kwalifikacyjnych oraz zarejestrowana informacja o niepożądanych objawach poszczepiennych;</w:t>
      </w:r>
    </w:p>
    <w:p w:rsidR="00BF41CB" w:rsidRDefault="00BF41CB" w:rsidP="00BF41CB">
      <w:p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10)</w:t>
      </w:r>
      <w:r>
        <w:rPr>
          <w:rFonts w:ascii="Times New Roman" w:hAnsi="Times New Roman" w:cs="Times New Roman"/>
          <w:sz w:val="24"/>
          <w:szCs w:val="24"/>
          <w:lang w:eastAsia="pl-PL"/>
        </w:rPr>
        <w:tab/>
        <w:t>prowadzenia rejestru świadczeń wykonywanych w ramach Programu w formie papierowej;</w:t>
      </w:r>
    </w:p>
    <w:p w:rsidR="00BF41CB" w:rsidRDefault="00BF41CB" w:rsidP="00BF41CB">
      <w:p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11)</w:t>
      </w:r>
      <w:r>
        <w:rPr>
          <w:rFonts w:ascii="Times New Roman" w:hAnsi="Times New Roman" w:cs="Times New Roman"/>
          <w:sz w:val="24"/>
          <w:szCs w:val="24"/>
          <w:lang w:eastAsia="pl-PL"/>
        </w:rPr>
        <w:tab/>
        <w:t>sporządzenie i złożenie na żądanie Organizatora informacji na temat realizacji zadania;</w:t>
      </w:r>
    </w:p>
    <w:p w:rsidR="00BF41CB" w:rsidRDefault="00BF41CB" w:rsidP="00BF41CB">
      <w:p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12)</w:t>
      </w:r>
      <w:r>
        <w:rPr>
          <w:rFonts w:ascii="Times New Roman" w:hAnsi="Times New Roman" w:cs="Times New Roman"/>
          <w:sz w:val="24"/>
          <w:szCs w:val="24"/>
          <w:lang w:eastAsia="pl-PL"/>
        </w:rPr>
        <w:tab/>
        <w:t xml:space="preserve">sporządzenie i złożenie sprawozdania końcowego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merytoryczno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– finansowego             z realizacji programu w terminie 10 dni od jego zakończenia;</w:t>
      </w:r>
    </w:p>
    <w:p w:rsidR="00BF41CB" w:rsidRDefault="00BF41CB" w:rsidP="00BF41CB">
      <w:p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13)</w:t>
      </w:r>
      <w:r>
        <w:rPr>
          <w:rFonts w:ascii="Times New Roman" w:hAnsi="Times New Roman" w:cs="Times New Roman"/>
          <w:sz w:val="24"/>
          <w:szCs w:val="24"/>
          <w:lang w:eastAsia="pl-PL"/>
        </w:rPr>
        <w:tab/>
        <w:t>przeprowadzenie w/w działań według harmonogramu realizacji programu stanowiącego załącznik nr 1 do ogłoszenia;</w:t>
      </w:r>
    </w:p>
    <w:p w:rsidR="00BF41CB" w:rsidRDefault="00BF41CB" w:rsidP="00BF41CB">
      <w:p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14)</w:t>
      </w:r>
      <w:r>
        <w:rPr>
          <w:rFonts w:ascii="Times New Roman" w:hAnsi="Times New Roman" w:cs="Times New Roman"/>
          <w:sz w:val="24"/>
          <w:szCs w:val="24"/>
          <w:lang w:eastAsia="pl-PL"/>
        </w:rPr>
        <w:tab/>
        <w:t>innych ważnych czynności niezbędnych dla realizacji Programu;</w:t>
      </w:r>
    </w:p>
    <w:p w:rsidR="00BF41CB" w:rsidRDefault="00BF41CB" w:rsidP="00BF41CB">
      <w:p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BF41CB" w:rsidRDefault="00BF41CB" w:rsidP="00BF41CB">
      <w:p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Ww. zakres świadczeń musi być realizowany przez oferenta w miejscu wskazanym w ofercie.</w:t>
      </w:r>
    </w:p>
    <w:p w:rsidR="00BF41CB" w:rsidRDefault="00BF41CB" w:rsidP="00BF41CB">
      <w:pPr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</w:p>
    <w:p w:rsidR="00BF41CB" w:rsidRDefault="00BF41CB" w:rsidP="00BF41CB">
      <w:pPr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§ 4</w:t>
      </w:r>
    </w:p>
    <w:p w:rsidR="00BF41CB" w:rsidRDefault="00BF41CB" w:rsidP="00BF41CB">
      <w:p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Minimalne wymagania stawiane realizatorowi szczepień niezbędne do jego realizacji:</w:t>
      </w:r>
    </w:p>
    <w:p w:rsidR="00BF41CB" w:rsidRDefault="00BF41CB" w:rsidP="00BF41C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zgodność zakresu świadczeń zdrowotnych udzielanych przez realizatora szczepień,      w świetle obowiązujących przepisów, z przedmiotem konkursu,</w:t>
      </w:r>
    </w:p>
    <w:p w:rsidR="00BF41CB" w:rsidRDefault="00BF41CB" w:rsidP="00BF41C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lastRenderedPageBreak/>
        <w:t>w zakresie personelu udzielającego świadczeń w ramach programu polityki zdrowotnej:</w:t>
      </w:r>
    </w:p>
    <w:p w:rsidR="00BF41CB" w:rsidRDefault="00BF41CB" w:rsidP="00BF41CB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co najmniej 1 osoba spełniająca warunki Narodowego Funduszu Zdrowia            w zakresie udzielania świadczeń z dziedziny POZ i uprawnieniami do wykonywania szczepień zgodnie z obowiązującymi obecnie przepisami,</w:t>
      </w:r>
    </w:p>
    <w:p w:rsidR="00BF41CB" w:rsidRDefault="00BF41CB" w:rsidP="00BF41C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dostępność do szczepień,</w:t>
      </w:r>
    </w:p>
    <w:p w:rsidR="00BF41CB" w:rsidRDefault="00BF41CB" w:rsidP="00BF41C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wyposażenie gabinetu lekarskiego i gabinetu szczepień zgodnie  z obowiązującymi przepisami w tym zakresie.</w:t>
      </w:r>
    </w:p>
    <w:p w:rsidR="00BF41CB" w:rsidRDefault="00BF41CB" w:rsidP="00BF41CB">
      <w:pPr>
        <w:pStyle w:val="Akapitzlist"/>
        <w:ind w:left="144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BF41CB" w:rsidRDefault="00BF41CB" w:rsidP="00BF41CB">
      <w:pPr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§ 5</w:t>
      </w:r>
    </w:p>
    <w:p w:rsidR="00BF41CB" w:rsidRDefault="00BF41CB" w:rsidP="00BF41C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Oferent realizuje świadczenia zdrowotne  (szczepienia) w placówce służby zdrowia działającej na terenie powiatu żarskiego.</w:t>
      </w:r>
    </w:p>
    <w:p w:rsidR="00BF41CB" w:rsidRDefault="00BF41CB" w:rsidP="00BF41C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Oferent przyjmuje obowiązek udzielania świadczeń zdrowotnych, </w:t>
      </w:r>
      <w:r>
        <w:rPr>
          <w:rFonts w:ascii="Times New Roman" w:hAnsi="Times New Roman" w:cs="Times New Roman"/>
          <w:sz w:val="24"/>
          <w:szCs w:val="24"/>
          <w:lang w:eastAsia="pl-PL"/>
        </w:rPr>
        <w:br/>
        <w:t>z zachowaniem należytej staranności, zgodnie ze wskazaniami aktualnej wiedzy medycznej, dostępnymi środkami technicznymi i farmaceutycznymi oraz zgodnie         z zasadami kodeksu etyki lekarskiej.</w:t>
      </w:r>
    </w:p>
    <w:p w:rsidR="00BF41CB" w:rsidRDefault="00BF41CB" w:rsidP="00BF41CB">
      <w:pPr>
        <w:pStyle w:val="Akapitzlist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BF41CB" w:rsidRDefault="00BF41CB" w:rsidP="00BF41CB">
      <w:pPr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ROZDZIAŁ III</w:t>
      </w:r>
      <w:r>
        <w:rPr>
          <w:rFonts w:ascii="Times New Roman" w:hAnsi="Times New Roman" w:cs="Times New Roman"/>
          <w:sz w:val="24"/>
          <w:szCs w:val="24"/>
          <w:lang w:eastAsia="pl-PL"/>
        </w:rPr>
        <w:br/>
        <w:t>Cele i założenia konkursu</w:t>
      </w:r>
    </w:p>
    <w:p w:rsidR="00BF41CB" w:rsidRDefault="00BF41CB" w:rsidP="00BF41CB">
      <w:pPr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§ 6</w:t>
      </w:r>
    </w:p>
    <w:p w:rsidR="00BF41CB" w:rsidRDefault="00BF41CB" w:rsidP="00BF41CB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Celem otwartego konkursu ofert jest wybór Realizatora </w:t>
      </w:r>
      <w:r>
        <w:rPr>
          <w:rFonts w:ascii="Times New Roman" w:hAnsi="Times New Roman" w:cs="Times New Roman"/>
          <w:sz w:val="24"/>
          <w:szCs w:val="24"/>
        </w:rPr>
        <w:t xml:space="preserve">„Programu profilaktyki zakażeń wirusem brodawczaka ludzkiego (HPV) w gminie Łęknica”. </w:t>
      </w:r>
    </w:p>
    <w:p w:rsidR="00BF41CB" w:rsidRDefault="00BF41CB" w:rsidP="00BF41CB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Zawarcie umowy z wyłonionym podmiotem następuje w wyniku rozstrzygnięcia konkursu, organizowanego przez udzielającego zamówienia na zasadach </w:t>
      </w:r>
      <w:r>
        <w:rPr>
          <w:rFonts w:ascii="Times New Roman" w:hAnsi="Times New Roman" w:cs="Times New Roman"/>
          <w:sz w:val="24"/>
          <w:szCs w:val="24"/>
        </w:rPr>
        <w:br/>
        <w:t>i w trybie określonym w niniejszym Regulaminie konkursu.</w:t>
      </w:r>
    </w:p>
    <w:p w:rsidR="00BF41CB" w:rsidRDefault="00BF41CB" w:rsidP="00BF41CB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Rozpoczęcie realizacji programu winno nastąpić od dnia podpisania umowy                  a zakończenie do 27 grudnia 2019r.</w:t>
      </w:r>
    </w:p>
    <w:p w:rsidR="00BF41CB" w:rsidRDefault="00BF41CB" w:rsidP="00BF41CB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Szczegółowe i ostateczne warunki realizacji zadania reguluje umowa zawarta pomiędzy Gminą Łęknica a oferentem, zwanym Realizatorem.</w:t>
      </w:r>
    </w:p>
    <w:p w:rsidR="00BF41CB" w:rsidRDefault="00BF41CB" w:rsidP="00BF41CB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Przyznane środki finansowe mogą być przeznaczone wyłącznie na pokrycie kosztów bezpośrednio związanych z realizacją zadania i niezbędnych do jego realizacji.</w:t>
      </w:r>
    </w:p>
    <w:p w:rsidR="00BF41CB" w:rsidRDefault="00BF41CB" w:rsidP="00BF41CB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konkursie ofert nie mogą uczestniczyć osoby wchodzące w skład Komisji konkursowej lub bliskie tym osobom. </w:t>
      </w:r>
    </w:p>
    <w:p w:rsidR="00BF41CB" w:rsidRDefault="00BF41CB" w:rsidP="00BF41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7</w:t>
      </w:r>
    </w:p>
    <w:p w:rsidR="00BF41CB" w:rsidRDefault="00BF41CB" w:rsidP="00BF41C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Ogłoszenie o konkursie podaje się do publicznej wiadomości, zamieszczając na tablicy ogłoszeń w Urzędzie Miejskim w Łęknicy, na stronie internetowej Urzędu Miejskiego w Łęknicy oraz w Biuletynie Informacji Publicznej. </w:t>
      </w:r>
    </w:p>
    <w:p w:rsidR="00BF41CB" w:rsidRDefault="00BF41CB" w:rsidP="00BF41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ROZDZIAŁ IV</w:t>
      </w:r>
      <w:r>
        <w:rPr>
          <w:rFonts w:ascii="Times New Roman" w:hAnsi="Times New Roman" w:cs="Times New Roman"/>
          <w:sz w:val="24"/>
          <w:szCs w:val="24"/>
        </w:rPr>
        <w:br/>
        <w:t>Termin i warunki składania ofert</w:t>
      </w:r>
    </w:p>
    <w:p w:rsidR="00BF41CB" w:rsidRDefault="00BF41CB" w:rsidP="00BF41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8</w:t>
      </w:r>
    </w:p>
    <w:p w:rsidR="00BF41CB" w:rsidRDefault="00BF41CB" w:rsidP="00BF41CB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Warunkiem przystąpienia do konkursu jest złożenie kompletnej oferty </w:t>
      </w:r>
      <w:r>
        <w:rPr>
          <w:rFonts w:ascii="Times New Roman" w:hAnsi="Times New Roman" w:cs="Times New Roman"/>
          <w:sz w:val="24"/>
          <w:szCs w:val="24"/>
        </w:rPr>
        <w:br/>
        <w:t>przygotowanej w sposób wymagany określony w ogłoszeniu o konkursie.</w:t>
      </w:r>
    </w:p>
    <w:p w:rsidR="00BF41CB" w:rsidRDefault="00BF41CB" w:rsidP="00BF41CB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Miejsce oraz termin złożenia oferty określa ogłoszenie o konkursie.</w:t>
      </w:r>
    </w:p>
    <w:p w:rsidR="00BF41CB" w:rsidRDefault="00BF41CB" w:rsidP="00BF41CB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Otwarcie ofert nastąpi w terminie 7 dni od dnia upływu terminu składania ofert.</w:t>
      </w:r>
    </w:p>
    <w:p w:rsidR="00BF41CB" w:rsidRDefault="00BF41CB" w:rsidP="00BF41CB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Oferent może wycofać złożoną ofertę tylko na pisemny wniosek.</w:t>
      </w:r>
    </w:p>
    <w:p w:rsidR="00BF41CB" w:rsidRDefault="00BF41CB" w:rsidP="00BF41CB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Oferty sporządzone wadliwie, zawierające błędne dane, niekompletne lub złożone po terminie zostaną odrzucone w postępowaniu konkursowym.</w:t>
      </w:r>
    </w:p>
    <w:p w:rsidR="00BF41CB" w:rsidRDefault="00BF41CB" w:rsidP="00BF41CB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Oferty uczestniczące w postępowaniu konkursowym nie podlegają zwrotowi. </w:t>
      </w:r>
    </w:p>
    <w:p w:rsidR="00BF41CB" w:rsidRDefault="00BF41CB" w:rsidP="00BF41CB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9</w:t>
      </w:r>
    </w:p>
    <w:p w:rsidR="00BF41CB" w:rsidRDefault="00BF41CB" w:rsidP="00BF41C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Kopie dokumentów załączone do oferty muszą być uwierzytelnione przez osobę uprawnioną do złożenia oferty.</w:t>
      </w:r>
    </w:p>
    <w:p w:rsidR="00BF41CB" w:rsidRDefault="00BF41CB" w:rsidP="00BF41CB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ROZDZIAŁ V</w:t>
      </w:r>
      <w:r>
        <w:rPr>
          <w:rFonts w:ascii="Times New Roman" w:hAnsi="Times New Roman" w:cs="Times New Roman"/>
          <w:sz w:val="24"/>
          <w:szCs w:val="24"/>
        </w:rPr>
        <w:br/>
        <w:t>Tryb, kryteria i termin wyboru oferty</w:t>
      </w:r>
    </w:p>
    <w:p w:rsidR="00BF41CB" w:rsidRDefault="00BF41CB" w:rsidP="00BF41CB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10</w:t>
      </w:r>
    </w:p>
    <w:p w:rsidR="00BF41CB" w:rsidRDefault="00BF41CB" w:rsidP="00BF41C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Czynności związane z przeprowadzeniem konkursu wykonuje Komisja Konkursowa, powołana Zarządzeniem Burmistrza Łęknicy, działająca zgodnie z zasadami określonymi w Regulaminie konkursu.</w:t>
      </w:r>
    </w:p>
    <w:p w:rsidR="00BF41CB" w:rsidRDefault="00BF41CB" w:rsidP="00BF41C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Komisja obraduje na posiedzeniu zamkniętym bez udziału oferentów.</w:t>
      </w:r>
    </w:p>
    <w:p w:rsidR="00BF41CB" w:rsidRDefault="00BF41CB" w:rsidP="00BF41C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Pracami Komisji kieruje Przewodniczący Komisji. W przypadku nieobecności Przewodniczącego pracami komisji kieruje sekretarz Komisji.</w:t>
      </w:r>
    </w:p>
    <w:p w:rsidR="00BF41CB" w:rsidRDefault="00BF41CB" w:rsidP="00BF41C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Posiedzenia Komisji są ważne, jeżeli w posiedzeniu uczestniczy co najmniej ½ jej składu osobowego.</w:t>
      </w:r>
    </w:p>
    <w:p w:rsidR="00BF41CB" w:rsidRDefault="00BF41CB" w:rsidP="00BF41C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Rozstrzygnięcia Komisji podejmowane są zwykłą większością głosów.</w:t>
      </w:r>
    </w:p>
    <w:p w:rsidR="00BF41CB" w:rsidRDefault="00BF41CB" w:rsidP="00BF41C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równego rozkładu głosów, głos rozstrzygający należy do Przewodniczącego a w przypadku jego nieobecności – sekretarza.</w:t>
      </w:r>
    </w:p>
    <w:p w:rsidR="00BF41CB" w:rsidRDefault="00BF41CB" w:rsidP="00BF41C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przebiegu posiedzeń Komisja sporządza  protokół.</w:t>
      </w:r>
    </w:p>
    <w:p w:rsidR="00BF41CB" w:rsidRDefault="00BF41CB" w:rsidP="00BF41C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Protokół, o którym mowa w ust. 7 sporządza sekretarz Komisji i przedkłada do podpisu wszystkim członkom Komisji obecnym na posiedzeniu.</w:t>
      </w:r>
    </w:p>
    <w:p w:rsidR="00BF41CB" w:rsidRDefault="00BF41CB" w:rsidP="00BF41CB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Komisja może zasięgnąć opinii specjalistów z danej dziedziny medycyny </w:t>
      </w:r>
      <w:r>
        <w:rPr>
          <w:rFonts w:ascii="Times New Roman" w:hAnsi="Times New Roman" w:cs="Times New Roman"/>
          <w:sz w:val="24"/>
          <w:szCs w:val="24"/>
        </w:rPr>
        <w:br/>
        <w:t xml:space="preserve">w sprawach dotyczących przedmiotu konkursu. </w:t>
      </w:r>
    </w:p>
    <w:p w:rsidR="00BF41CB" w:rsidRDefault="00BF41CB" w:rsidP="00BF41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11</w:t>
      </w:r>
    </w:p>
    <w:p w:rsidR="00BF41CB" w:rsidRDefault="00BF41CB" w:rsidP="00BF41CB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Członek Komisji podlega wyłączeniu z udziału w pracach Komisji, jeżeli pozostaje w stosunku pokrewieństwa lub powinowactwa lub jest związany </w:t>
      </w:r>
      <w:r>
        <w:rPr>
          <w:rFonts w:ascii="Times New Roman" w:hAnsi="Times New Roman" w:cs="Times New Roman"/>
          <w:sz w:val="24"/>
          <w:szCs w:val="24"/>
        </w:rPr>
        <w:br/>
        <w:t xml:space="preserve">z tytułu przysposobienia, opieki lub kurateli z oferentem lub członkami organów zarządzających oferenta, oferent lub członkowie organów zarządzających oferenta pozostają wobec członka Komisji w stosunku nadrzędności służbowej, bądź pozostają w takim stosunku prawnym lub faktycznym, że może to budzić uzasadnione wątpliwości co do bezstronności członka Komisji.   </w:t>
      </w:r>
    </w:p>
    <w:p w:rsidR="00BF41CB" w:rsidRDefault="00BF41CB" w:rsidP="00BF41CB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Członkowie Komisji podpisują oświadczenie, że nie zachodzi okoliczność wykluczająca ich z udziału w pracach Komisji zgodnie z warunkami, o których mowa w ust. 1.</w:t>
      </w:r>
    </w:p>
    <w:p w:rsidR="00BF41CB" w:rsidRDefault="00BF41CB" w:rsidP="00BF41CB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sytuacji, o której mowa w ust. 1, Burmistrz Łęknicy może uzupełnić skład Komisji i powołać do Komisji nowego członka.</w:t>
      </w:r>
    </w:p>
    <w:p w:rsidR="00BF41CB" w:rsidRDefault="00BF41CB" w:rsidP="00BF41C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41CB" w:rsidRDefault="00BF41CB" w:rsidP="00BF41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§ 12</w:t>
      </w:r>
    </w:p>
    <w:p w:rsidR="00BF41CB" w:rsidRDefault="00BF41CB" w:rsidP="00BF41CB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ramach swoich prac Komisja:</w:t>
      </w:r>
    </w:p>
    <w:p w:rsidR="00BF41CB" w:rsidRDefault="00BF41CB" w:rsidP="00BF41CB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stwierdza liczbę otrzymanych ofert na wybór realizatora szczepień,</w:t>
      </w:r>
    </w:p>
    <w:p w:rsidR="00BF41CB" w:rsidRDefault="00BF41CB" w:rsidP="00BF41CB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dokonuje otwarcia ofert złożonych w terminie,</w:t>
      </w:r>
    </w:p>
    <w:p w:rsidR="00BF41CB" w:rsidRDefault="00BF41CB" w:rsidP="00BF41CB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dokonuje sprawdzenia ofert pod względem spełnienia wymogów formalnych.</w:t>
      </w:r>
    </w:p>
    <w:p w:rsidR="00BF41CB" w:rsidRDefault="00BF41CB" w:rsidP="00BF41CB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Komisja odrzuca oferty, złożone po wyznaczonym terminie.</w:t>
      </w:r>
    </w:p>
    <w:p w:rsidR="00BF41CB" w:rsidRDefault="00BF41CB" w:rsidP="00BF41CB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wystąpienia braków, o których mowa w rozdziale II Regulaminu konkursu i/lub niejasności co do treści oferty lub załączonych do oferty dokumentów, komisja może wezwać oferenta do uzupełnienia oferty lub złożenia wyjaśnień –          w wyznaczonym przez siebie terminie.</w:t>
      </w:r>
    </w:p>
    <w:p w:rsidR="00BF41CB" w:rsidRDefault="00BF41CB" w:rsidP="00BF41CB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Oferty nie uzupełnione przez Oferenta zgodnie z postanowieniami ust. 3 (złożenie brakujących dokumentów, złożenie wyjaśnień) w wyznaczonym przez Komisję terminie, zostają odrzucone z przyczyn formalnych.</w:t>
      </w:r>
    </w:p>
    <w:p w:rsidR="00BF41CB" w:rsidRDefault="00BF41CB" w:rsidP="00BF41CB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Komisja tworzy wykaz ofert spełniających wymogi formalne oraz wykaz ofert, które nie kwalifikują się do konkursu, wraz z podaniem przyczyn. </w:t>
      </w:r>
    </w:p>
    <w:p w:rsidR="00BF41CB" w:rsidRDefault="00BF41CB" w:rsidP="00BF41CB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Każda oferta, która spełnia wymogi formalne, może zostać wybrana do realizacji.</w:t>
      </w:r>
    </w:p>
    <w:p w:rsidR="00BF41CB" w:rsidRDefault="00BF41CB" w:rsidP="00BF41CB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Podstawowym kryterium wyboru oferty będzie cena oferowanej usługi.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>Przy wyborze oferty Komisja bierze pod uwagę również możliwość rzeczywistej realizacji przedmiotu konkursu w warunkach określonych przez oferenta, tj.:</w:t>
      </w:r>
    </w:p>
    <w:p w:rsidR="00BF41CB" w:rsidRDefault="00BF41CB" w:rsidP="00BF41C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 w zakresie odległości miejsca świadczenia usługi od miasta Łęknica,</w:t>
      </w:r>
    </w:p>
    <w:p w:rsidR="00BF41CB" w:rsidRDefault="00BF41CB" w:rsidP="00BF41CB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zakresie dostępność do świadczeń,</w:t>
      </w:r>
    </w:p>
    <w:p w:rsidR="00BF41CB" w:rsidRDefault="00BF41CB" w:rsidP="00BF41CB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zakresie wyposażenia w sprzęt i materiały,</w:t>
      </w:r>
    </w:p>
    <w:p w:rsidR="00BF41CB" w:rsidRDefault="00BF41CB" w:rsidP="00BF41CB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zakresie personelu udzielającego świadczeń oraz jego kwalifikacji.</w:t>
      </w:r>
    </w:p>
    <w:p w:rsidR="00BF41CB" w:rsidRDefault="00BF41CB" w:rsidP="00BF41CB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Komisja przeprowadza dyskusję na temat każdej z ofert. Każdy z członków Komisji ma prawo do wypowiedzenia się.</w:t>
      </w:r>
    </w:p>
    <w:p w:rsidR="00BF41CB" w:rsidRDefault="00BF41CB" w:rsidP="00BF41CB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Komisja przygotowuje propozycję wyboru ofert lub nie wybrania żadnej z ofert.</w:t>
      </w:r>
    </w:p>
    <w:p w:rsidR="00BF41CB" w:rsidRDefault="00BF41CB" w:rsidP="00BF41CB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Swoje stanowisko Komisja przedstawia w protokole Burmistrzowi Łęknicy do zatwierdzenia.</w:t>
      </w:r>
    </w:p>
    <w:p w:rsidR="00BF41CB" w:rsidRDefault="00BF41CB" w:rsidP="00BF41CB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razie, gdy na konkurs ofert zostanie zgłoszona tylko jedna oferta, może zostać wybrana, jeśli spełnia wymagania określone w warunkach konkursu.</w:t>
      </w:r>
    </w:p>
    <w:p w:rsidR="00BF41CB" w:rsidRDefault="00BF41CB" w:rsidP="00BF41CB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złożenia przez oferentów ofert z taką samą ceną ofertową o wyborze oferty decyduje korzystniejsza wskazana w ofercie dostępność do świadczeń oraz liczba i kwalifikacje personelu przewidzianego do realizacji programu, a także odległość miejsca świadczenia usługi od miasta Łęknica.</w:t>
      </w:r>
    </w:p>
    <w:p w:rsidR="00BF41CB" w:rsidRDefault="00BF41CB" w:rsidP="00BF41CB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Burmistrz Łęknicy może zamknąć Konkurs bez dokonywania wyboru żadnej oferty.</w:t>
      </w:r>
    </w:p>
    <w:p w:rsidR="00BF41CB" w:rsidRDefault="00BF41CB" w:rsidP="00BF41CB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Burmistrz Łęknicy niezwłocznie zawiadomi Oferentów o zakończeniu konkursu     i jego wyniku.</w:t>
      </w:r>
    </w:p>
    <w:p w:rsidR="00BF41CB" w:rsidRDefault="00BF41CB" w:rsidP="00BF41CB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Komisja Konkursowa rozwiązuje się z chwilą rozstrzygnięcia konkursu ofert.  </w:t>
      </w:r>
    </w:p>
    <w:p w:rsidR="00BF41CB" w:rsidRDefault="00BF41CB" w:rsidP="00BF41C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41CB" w:rsidRDefault="00BF41CB" w:rsidP="00BF41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13</w:t>
      </w:r>
    </w:p>
    <w:p w:rsidR="00BF41CB" w:rsidRDefault="00BF41CB" w:rsidP="00BF41C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Burmistrz Łęknicy dokonuje ostatecznego rozstrzygnięcia konkursu ofert na podstawie stanowiska Komisji, od którego nie przysługuje odwołanie lub zamknięcia konkursu bez wybrania którejkolwiek z ofert, w tym zamknięcia konkursu z uwagi na brak ofert spełniających wymogi formalne.</w:t>
      </w:r>
    </w:p>
    <w:p w:rsidR="00BF41CB" w:rsidRDefault="00BF41CB" w:rsidP="00BF41CB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 związku z zapewnieniem optymalnych warunków realizacji świadczeń objętych przedmiotem konkursu Burmistrz Łęknicy zastrzega sobie prawo do wyboru więcej niż jednej oferty. </w:t>
      </w:r>
    </w:p>
    <w:p w:rsidR="00BF41CB" w:rsidRDefault="00BF41CB" w:rsidP="00BF41CB">
      <w:pPr>
        <w:rPr>
          <w:rFonts w:ascii="Times New Roman" w:hAnsi="Times New Roman" w:cs="Times New Roman"/>
          <w:sz w:val="24"/>
          <w:szCs w:val="24"/>
        </w:rPr>
      </w:pPr>
    </w:p>
    <w:p w:rsidR="00BF41CB" w:rsidRDefault="00BF41CB" w:rsidP="00BF41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14</w:t>
      </w:r>
    </w:p>
    <w:p w:rsidR="00BF41CB" w:rsidRDefault="00BF41CB" w:rsidP="00BF41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Oferta uznana jest za prawidłową pod względem formalnym, gdy:</w:t>
      </w:r>
    </w:p>
    <w:p w:rsidR="00BF41CB" w:rsidRDefault="00BF41CB" w:rsidP="00BF41CB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jest zgodna z szczegółowymi warunkami i celami konkursu</w:t>
      </w:r>
    </w:p>
    <w:p w:rsidR="00BF41CB" w:rsidRDefault="00BF41CB" w:rsidP="00BF41CB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złożona jest na właściwym formularzu w sposób zgodny z ogłoszeniem o konkursie,</w:t>
      </w:r>
    </w:p>
    <w:p w:rsidR="00BF41CB" w:rsidRDefault="00BF41CB" w:rsidP="00BF41CB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złożona jest w terminie  wymaganym w ogłoszeniu o konkursie,  </w:t>
      </w:r>
    </w:p>
    <w:p w:rsidR="00BF41CB" w:rsidRDefault="00BF41CB" w:rsidP="00BF41CB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podmiot jest uprawniony do złożenia oferty,</w:t>
      </w:r>
    </w:p>
    <w:p w:rsidR="00BF41CB" w:rsidRDefault="00BF41CB" w:rsidP="00BF41CB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oferta oraz załączniki są podpisane prze osoby uprawnione,</w:t>
      </w:r>
    </w:p>
    <w:p w:rsidR="00BF41CB" w:rsidRDefault="00BF41CB" w:rsidP="00BF41CB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jest czytelna, </w:t>
      </w:r>
    </w:p>
    <w:p w:rsidR="00BF41CB" w:rsidRDefault="00BF41CB" w:rsidP="00BF41CB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jest spójna tzn. istnieje logiczne powiązanie pomiędzy celami zadania, szczegółowym zakresem rzeczowym zadania, kosztorysem i oczekiwanymi efektami realizacji zadania</w:t>
      </w:r>
    </w:p>
    <w:p w:rsidR="00BF41CB" w:rsidRDefault="00BF41CB" w:rsidP="00BF41CB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termin realizacji zadania jest zgodny z wymogami określonymi w ogłoszeniu               o konkursie,</w:t>
      </w:r>
    </w:p>
    <w:p w:rsidR="00BF41CB" w:rsidRDefault="00BF41CB" w:rsidP="00BF41CB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kalkulacja przewidywanych kosztów realizacji zadania jest poprawna pod względem formalno-rachunkowym.</w:t>
      </w:r>
    </w:p>
    <w:p w:rsidR="00BF41CB" w:rsidRDefault="00BF41CB" w:rsidP="00BF41CB">
      <w:pPr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</w:p>
    <w:p w:rsidR="00BF41CB" w:rsidRDefault="00BF41CB" w:rsidP="00BF41CB">
      <w:pPr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§ 15</w:t>
      </w:r>
    </w:p>
    <w:p w:rsidR="00BF41CB" w:rsidRDefault="00BF41CB" w:rsidP="00BF41CB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Po rozstrzygnięciu konkursu z wyłonionym Oferentem/Oferentami Burmistrz Łęknicy zawiera umowę o udzielnie zamówienia na realizację szczepień najpóźniej  w terminie 14 dni od dnia rozstrzygnięcia konkursu.</w:t>
      </w:r>
    </w:p>
    <w:p w:rsidR="00BF41CB" w:rsidRDefault="00BF41CB" w:rsidP="00BF41CB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Umowę, o której mowa w ust. 1 zawiera się na czas określony, tj. do 27 grudnia 2019r.</w:t>
      </w:r>
    </w:p>
    <w:p w:rsidR="00BF41CB" w:rsidRDefault="00BF41CB" w:rsidP="00BF41CB">
      <w:p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BF41CB" w:rsidRDefault="00BF41CB" w:rsidP="00BF41CB">
      <w:pPr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§ 16</w:t>
      </w:r>
    </w:p>
    <w:p w:rsidR="00BF41CB" w:rsidRDefault="00BF41CB" w:rsidP="00BF41CB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sytuacji nieprzewidzianych niniejszym Regulaminem Komisja podejmuje rozstrzygnięcie zwykłą większością głosów.</w:t>
      </w:r>
    </w:p>
    <w:p w:rsidR="00BF41CB" w:rsidRDefault="00BF41CB" w:rsidP="00BF41CB">
      <w:pPr>
        <w:pStyle w:val="Akapitzlist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Zastrzega się prawo odwołania konkursu oraz przesunięcia terminu składania                i otwarcia ofert bez podawania przyczyn.</w:t>
      </w:r>
    </w:p>
    <w:p w:rsidR="00BF41CB" w:rsidRDefault="00BF41CB" w:rsidP="00BF41CB">
      <w:pPr>
        <w:pStyle w:val="Akapitzlist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4B749D" w:rsidRDefault="004B749D"/>
    <w:sectPr w:rsidR="004B74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698D"/>
    <w:multiLevelType w:val="hybridMultilevel"/>
    <w:tmpl w:val="5C8E0A90"/>
    <w:lvl w:ilvl="0" w:tplc="97D2FE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F201A"/>
    <w:multiLevelType w:val="hybridMultilevel"/>
    <w:tmpl w:val="5D2A6A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6A31A6D"/>
    <w:multiLevelType w:val="hybridMultilevel"/>
    <w:tmpl w:val="50D2E638"/>
    <w:lvl w:ilvl="0" w:tplc="861673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70AAC"/>
    <w:multiLevelType w:val="hybridMultilevel"/>
    <w:tmpl w:val="29D069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44E98"/>
    <w:multiLevelType w:val="hybridMultilevel"/>
    <w:tmpl w:val="AC7460F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7342C4"/>
    <w:multiLevelType w:val="hybridMultilevel"/>
    <w:tmpl w:val="1FC66DA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55B4808"/>
    <w:multiLevelType w:val="hybridMultilevel"/>
    <w:tmpl w:val="324C0B02"/>
    <w:lvl w:ilvl="0" w:tplc="7EBC69F4">
      <w:start w:val="2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B97292"/>
    <w:multiLevelType w:val="hybridMultilevel"/>
    <w:tmpl w:val="336868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upperLetter"/>
      <w:pStyle w:val="Nagwek7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FB61A45"/>
    <w:multiLevelType w:val="hybridMultilevel"/>
    <w:tmpl w:val="0D1A0A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22807"/>
    <w:multiLevelType w:val="hybridMultilevel"/>
    <w:tmpl w:val="A1D88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807479"/>
    <w:multiLevelType w:val="hybridMultilevel"/>
    <w:tmpl w:val="604C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B13308"/>
    <w:multiLevelType w:val="hybridMultilevel"/>
    <w:tmpl w:val="E3561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2B14E0"/>
    <w:multiLevelType w:val="hybridMultilevel"/>
    <w:tmpl w:val="6F28C0D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6F01437B"/>
    <w:multiLevelType w:val="hybridMultilevel"/>
    <w:tmpl w:val="00924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921000"/>
    <w:multiLevelType w:val="hybridMultilevel"/>
    <w:tmpl w:val="0950B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853962"/>
    <w:multiLevelType w:val="hybridMultilevel"/>
    <w:tmpl w:val="2B62D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1CB"/>
    <w:rsid w:val="000D220B"/>
    <w:rsid w:val="004B749D"/>
    <w:rsid w:val="008150A1"/>
    <w:rsid w:val="00BF41CB"/>
    <w:rsid w:val="00D8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41CB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50A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50A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50A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150A1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50A1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50A1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50A1"/>
    <w:pPr>
      <w:keepNext/>
      <w:numPr>
        <w:ilvl w:val="1"/>
        <w:numId w:val="1"/>
      </w:numPr>
      <w:spacing w:after="0" w:line="240" w:lineRule="auto"/>
      <w:jc w:val="both"/>
      <w:outlineLvl w:val="6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50A1"/>
    <w:pPr>
      <w:keepNext/>
      <w:spacing w:after="0" w:line="240" w:lineRule="auto"/>
      <w:jc w:val="both"/>
      <w:outlineLvl w:val="7"/>
    </w:pPr>
    <w:rPr>
      <w:rFonts w:ascii="Times New Roman" w:eastAsia="Times New Roman" w:hAnsi="Times New Roman"/>
      <w:sz w:val="28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50A1"/>
    <w:pPr>
      <w:keepNext/>
      <w:spacing w:after="0" w:line="240" w:lineRule="auto"/>
      <w:outlineLvl w:val="8"/>
    </w:pPr>
    <w:rPr>
      <w:rFonts w:ascii="Times New Roman" w:eastAsia="Times New Roman" w:hAnsi="Times New Roman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8150A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rsid w:val="008150A1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8150A1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8150A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rsid w:val="008150A1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rsid w:val="008150A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7Znak">
    <w:name w:val="Nagłówek 7 Znak"/>
    <w:link w:val="Nagwek7"/>
    <w:uiPriority w:val="99"/>
    <w:rsid w:val="008150A1"/>
    <w:rPr>
      <w:rFonts w:ascii="Times New Roman" w:eastAsia="Times New Roman" w:hAnsi="Times New Roman"/>
      <w:b/>
      <w:bCs/>
      <w:i/>
      <w:iCs/>
      <w:sz w:val="28"/>
      <w:szCs w:val="28"/>
    </w:rPr>
  </w:style>
  <w:style w:type="character" w:customStyle="1" w:styleId="Nagwek8Znak">
    <w:name w:val="Nagłówek 8 Znak"/>
    <w:link w:val="Nagwek8"/>
    <w:uiPriority w:val="99"/>
    <w:rsid w:val="008150A1"/>
    <w:rPr>
      <w:rFonts w:ascii="Times New Roman" w:eastAsia="Times New Roman" w:hAnsi="Times New Roman"/>
      <w:sz w:val="28"/>
      <w:szCs w:val="24"/>
    </w:rPr>
  </w:style>
  <w:style w:type="character" w:customStyle="1" w:styleId="Nagwek9Znak">
    <w:name w:val="Nagłówek 9 Znak"/>
    <w:link w:val="Nagwek9"/>
    <w:uiPriority w:val="99"/>
    <w:rsid w:val="008150A1"/>
    <w:rPr>
      <w:rFonts w:ascii="Times New Roman" w:eastAsia="Times New Roman" w:hAnsi="Times New Roman"/>
      <w:sz w:val="28"/>
      <w:szCs w:val="24"/>
    </w:rPr>
  </w:style>
  <w:style w:type="paragraph" w:styleId="Spistreci1">
    <w:name w:val="toc 1"/>
    <w:basedOn w:val="Normalny"/>
    <w:next w:val="Normalny"/>
    <w:autoRedefine/>
    <w:uiPriority w:val="39"/>
    <w:qFormat/>
    <w:rsid w:val="008150A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8150A1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8150A1"/>
    <w:pPr>
      <w:spacing w:after="100"/>
      <w:ind w:left="440"/>
    </w:pPr>
  </w:style>
  <w:style w:type="paragraph" w:styleId="Legenda">
    <w:name w:val="caption"/>
    <w:basedOn w:val="Normalny"/>
    <w:next w:val="Normalny"/>
    <w:qFormat/>
    <w:rsid w:val="008150A1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8150A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ytuZnak">
    <w:name w:val="Tytuł Znak"/>
    <w:link w:val="Tytu"/>
    <w:uiPriority w:val="99"/>
    <w:rsid w:val="008150A1"/>
    <w:rPr>
      <w:rFonts w:ascii="Times New Roman" w:eastAsia="Times New Roman" w:hAnsi="Times New Roman"/>
      <w:b/>
      <w:bCs/>
      <w:sz w:val="24"/>
      <w:szCs w:val="24"/>
    </w:rPr>
  </w:style>
  <w:style w:type="character" w:styleId="Pogrubienie">
    <w:name w:val="Strong"/>
    <w:uiPriority w:val="22"/>
    <w:qFormat/>
    <w:rsid w:val="008150A1"/>
    <w:rPr>
      <w:b/>
      <w:bCs/>
    </w:rPr>
  </w:style>
  <w:style w:type="character" w:styleId="Uwydatnienie">
    <w:name w:val="Emphasis"/>
    <w:uiPriority w:val="20"/>
    <w:qFormat/>
    <w:rsid w:val="008150A1"/>
    <w:rPr>
      <w:i/>
      <w:iCs/>
    </w:rPr>
  </w:style>
  <w:style w:type="paragraph" w:styleId="Bezodstpw">
    <w:name w:val="No Spacing"/>
    <w:uiPriority w:val="1"/>
    <w:qFormat/>
    <w:rsid w:val="008150A1"/>
    <w:rPr>
      <w:sz w:val="22"/>
      <w:szCs w:val="22"/>
    </w:rPr>
  </w:style>
  <w:style w:type="paragraph" w:styleId="Akapitzlist">
    <w:name w:val="List Paragraph"/>
    <w:basedOn w:val="Normalny"/>
    <w:uiPriority w:val="34"/>
    <w:qFormat/>
    <w:rsid w:val="008150A1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qFormat/>
    <w:rsid w:val="008150A1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41CB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50A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50A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50A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150A1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50A1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50A1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50A1"/>
    <w:pPr>
      <w:keepNext/>
      <w:numPr>
        <w:ilvl w:val="1"/>
        <w:numId w:val="1"/>
      </w:numPr>
      <w:spacing w:after="0" w:line="240" w:lineRule="auto"/>
      <w:jc w:val="both"/>
      <w:outlineLvl w:val="6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50A1"/>
    <w:pPr>
      <w:keepNext/>
      <w:spacing w:after="0" w:line="240" w:lineRule="auto"/>
      <w:jc w:val="both"/>
      <w:outlineLvl w:val="7"/>
    </w:pPr>
    <w:rPr>
      <w:rFonts w:ascii="Times New Roman" w:eastAsia="Times New Roman" w:hAnsi="Times New Roman"/>
      <w:sz w:val="28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50A1"/>
    <w:pPr>
      <w:keepNext/>
      <w:spacing w:after="0" w:line="240" w:lineRule="auto"/>
      <w:outlineLvl w:val="8"/>
    </w:pPr>
    <w:rPr>
      <w:rFonts w:ascii="Times New Roman" w:eastAsia="Times New Roman" w:hAnsi="Times New Roman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8150A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rsid w:val="008150A1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8150A1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8150A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rsid w:val="008150A1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rsid w:val="008150A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7Znak">
    <w:name w:val="Nagłówek 7 Znak"/>
    <w:link w:val="Nagwek7"/>
    <w:uiPriority w:val="99"/>
    <w:rsid w:val="008150A1"/>
    <w:rPr>
      <w:rFonts w:ascii="Times New Roman" w:eastAsia="Times New Roman" w:hAnsi="Times New Roman"/>
      <w:b/>
      <w:bCs/>
      <w:i/>
      <w:iCs/>
      <w:sz w:val="28"/>
      <w:szCs w:val="28"/>
    </w:rPr>
  </w:style>
  <w:style w:type="character" w:customStyle="1" w:styleId="Nagwek8Znak">
    <w:name w:val="Nagłówek 8 Znak"/>
    <w:link w:val="Nagwek8"/>
    <w:uiPriority w:val="99"/>
    <w:rsid w:val="008150A1"/>
    <w:rPr>
      <w:rFonts w:ascii="Times New Roman" w:eastAsia="Times New Roman" w:hAnsi="Times New Roman"/>
      <w:sz w:val="28"/>
      <w:szCs w:val="24"/>
    </w:rPr>
  </w:style>
  <w:style w:type="character" w:customStyle="1" w:styleId="Nagwek9Znak">
    <w:name w:val="Nagłówek 9 Znak"/>
    <w:link w:val="Nagwek9"/>
    <w:uiPriority w:val="99"/>
    <w:rsid w:val="008150A1"/>
    <w:rPr>
      <w:rFonts w:ascii="Times New Roman" w:eastAsia="Times New Roman" w:hAnsi="Times New Roman"/>
      <w:sz w:val="28"/>
      <w:szCs w:val="24"/>
    </w:rPr>
  </w:style>
  <w:style w:type="paragraph" w:styleId="Spistreci1">
    <w:name w:val="toc 1"/>
    <w:basedOn w:val="Normalny"/>
    <w:next w:val="Normalny"/>
    <w:autoRedefine/>
    <w:uiPriority w:val="39"/>
    <w:qFormat/>
    <w:rsid w:val="008150A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8150A1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8150A1"/>
    <w:pPr>
      <w:spacing w:after="100"/>
      <w:ind w:left="440"/>
    </w:pPr>
  </w:style>
  <w:style w:type="paragraph" w:styleId="Legenda">
    <w:name w:val="caption"/>
    <w:basedOn w:val="Normalny"/>
    <w:next w:val="Normalny"/>
    <w:qFormat/>
    <w:rsid w:val="008150A1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8150A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ytuZnak">
    <w:name w:val="Tytuł Znak"/>
    <w:link w:val="Tytu"/>
    <w:uiPriority w:val="99"/>
    <w:rsid w:val="008150A1"/>
    <w:rPr>
      <w:rFonts w:ascii="Times New Roman" w:eastAsia="Times New Roman" w:hAnsi="Times New Roman"/>
      <w:b/>
      <w:bCs/>
      <w:sz w:val="24"/>
      <w:szCs w:val="24"/>
    </w:rPr>
  </w:style>
  <w:style w:type="character" w:styleId="Pogrubienie">
    <w:name w:val="Strong"/>
    <w:uiPriority w:val="22"/>
    <w:qFormat/>
    <w:rsid w:val="008150A1"/>
    <w:rPr>
      <w:b/>
      <w:bCs/>
    </w:rPr>
  </w:style>
  <w:style w:type="character" w:styleId="Uwydatnienie">
    <w:name w:val="Emphasis"/>
    <w:uiPriority w:val="20"/>
    <w:qFormat/>
    <w:rsid w:val="008150A1"/>
    <w:rPr>
      <w:i/>
      <w:iCs/>
    </w:rPr>
  </w:style>
  <w:style w:type="paragraph" w:styleId="Bezodstpw">
    <w:name w:val="No Spacing"/>
    <w:uiPriority w:val="1"/>
    <w:qFormat/>
    <w:rsid w:val="008150A1"/>
    <w:rPr>
      <w:sz w:val="22"/>
      <w:szCs w:val="22"/>
    </w:rPr>
  </w:style>
  <w:style w:type="paragraph" w:styleId="Akapitzlist">
    <w:name w:val="List Paragraph"/>
    <w:basedOn w:val="Normalny"/>
    <w:uiPriority w:val="34"/>
    <w:qFormat/>
    <w:rsid w:val="008150A1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qFormat/>
    <w:rsid w:val="008150A1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1819</Words>
  <Characters>10915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Łęknicy</Company>
  <LinksUpToDate>false</LinksUpToDate>
  <CharactersWithSpaces>12709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</dc:creator>
  <cp:lastModifiedBy>Marzena</cp:lastModifiedBy>
  <cp:revision>4</cp:revision>
  <cp:lastPrinted>2019-01-03T11:29:00Z</cp:lastPrinted>
  <dcterms:created xsi:type="dcterms:W3CDTF">2019-01-02T09:12:00Z</dcterms:created>
  <dcterms:modified xsi:type="dcterms:W3CDTF">2019-01-03T11:35:00Z</dcterms:modified>
</cp:coreProperties>
</file>