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…………………</w:t>
      </w: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W ŁĘKNICY</w:t>
      </w: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…</w:t>
      </w:r>
      <w:r w:rsidR="003B722E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r.</w:t>
      </w: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określenia zasad ustalania, poboru oraz terminów płatności i wysokość dziennych stawek opłaty targowej na terenie gminy Łęknica</w:t>
      </w: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5D8B" w:rsidRPr="00F959B3" w:rsidRDefault="008B5D8B" w:rsidP="008B5D8B">
      <w:pPr>
        <w:shd w:val="clear" w:color="auto" w:fill="FFFFFF"/>
        <w:spacing w:after="0" w:line="240" w:lineRule="auto"/>
        <w:ind w:firstLine="3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18 ust. 2 pkt 8 ustawy z dnia 8 marca 1990 r. o samorządzie gminnym (Dz. U. z 2021 r.  poz. 1372), art. 15 ust. 1, art. 19 pkt 1 lit. a, pkt 2 ustawy z dnia </w:t>
      </w:r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 stycznia 1991 r. o podatkach i opłatach lokalnych ( </w:t>
      </w:r>
      <w:proofErr w:type="spellStart"/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Dz.U. z 2019r.  poz. 1170 z </w:t>
      </w:r>
      <w:proofErr w:type="spellStart"/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>. zm.), art. 47 § 4a ustawy z dnia 29 sierpnia 1997 r. Ordynacja podatkowa (j.t.</w:t>
      </w:r>
      <w:r w:rsidR="00A970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Dz. U. z 2021 r. poz.1598 z </w:t>
      </w:r>
      <w:proofErr w:type="spellStart"/>
      <w:r w:rsidR="00A9708B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A9708B">
        <w:rPr>
          <w:rFonts w:ascii="Times New Roman" w:eastAsia="Times New Roman" w:hAnsi="Times New Roman"/>
          <w:bCs/>
          <w:sz w:val="24"/>
          <w:szCs w:val="24"/>
          <w:lang w:eastAsia="pl-PL"/>
        </w:rPr>
        <w:t>. zm</w:t>
      </w:r>
      <w:r w:rsidRPr="00F959B3">
        <w:rPr>
          <w:rFonts w:ascii="Times New Roman" w:eastAsia="Times New Roman" w:hAnsi="Times New Roman"/>
          <w:bCs/>
          <w:sz w:val="24"/>
          <w:szCs w:val="24"/>
          <w:lang w:eastAsia="pl-PL"/>
        </w:rPr>
        <w:t>.) Rada Miejska w Łęknicy uchwala, co następuje: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1. Wprowadza się opłatę targową na terenie gminy Łęknica.</w:t>
      </w:r>
    </w:p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2.  1. Ustala się dzienną stawkę opłaty targowej: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422B8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1)  przy sprzedaży na stałych stanowiskach -  w wysokości 30,00 zł za każde rozpoczęte 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12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powierzchni, z zastrzeżeniem ust. 2;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2) przy sprzedaży ze straganów przenośnych, samochodu, przyczepy samochodowej, obnośnej z ręki - w wysokości 15,00 zł; 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Pr="008B5D8B" w:rsidRDefault="008B5D8B" w:rsidP="008B5D8B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3) przy sprzedaży na parkingach i miejscach postojowych należących do gminy Łęknica lub będących w zarządzie Burmistrza Łęknicy - w wysokości 800,00 zł  bez względu na wielkość zajętej powierzchni, charakter i rodzaj stoiska lub urządzenia wykorzystanego do prowadzenia sprzedaży, z zastrzeżeniem ust. 2.</w:t>
      </w:r>
    </w:p>
    <w:p w:rsidR="008B5D8B" w:rsidRPr="008B5D8B" w:rsidRDefault="008B5D8B" w:rsidP="008B5D8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4"/>
          <w:lang w:eastAsia="pl-PL"/>
        </w:rPr>
        <w:t>2. Wysokość dziennej stawki opłaty targowej nie może przekraczać górnej granicy stawki, o której mowa w art. 19 pkt</w:t>
      </w:r>
      <w:r w:rsidR="009422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5D8B">
        <w:rPr>
          <w:rFonts w:ascii="Times New Roman" w:eastAsia="Times New Roman" w:hAnsi="Times New Roman"/>
          <w:sz w:val="24"/>
          <w:szCs w:val="24"/>
          <w:lang w:eastAsia="pl-PL"/>
        </w:rPr>
        <w:t>1 lit. a i art. 20 ust. 2 ustawy</w:t>
      </w:r>
      <w:r w:rsidRPr="008B5D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podatkach i opłatach lokalnych</w:t>
      </w:r>
      <w:r w:rsidRPr="008B5D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5D8B" w:rsidRPr="008B5D8B" w:rsidRDefault="008B5D8B" w:rsidP="008B5D8B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§ 3. Zarządza się pobór opłaty targowej w drodze inkasa.</w:t>
      </w:r>
    </w:p>
    <w:p w:rsidR="008B5D8B" w:rsidRPr="008B5D8B" w:rsidRDefault="008B5D8B" w:rsidP="008B5D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Pr="008B5D8B" w:rsidRDefault="008B5D8B" w:rsidP="008B5D8B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§ 4. Wyznacza się inkasentów do poboru opłaty targowej na terenie gminy Łęknica:</w:t>
      </w:r>
    </w:p>
    <w:p w:rsidR="008B5D8B" w:rsidRPr="008B5D8B" w:rsidRDefault="004810E8" w:rsidP="008B5D8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Karol Bienias;</w:t>
      </w:r>
      <w:bookmarkStart w:id="0" w:name="_GoBack"/>
      <w:bookmarkEnd w:id="0"/>
    </w:p>
    <w:p w:rsidR="008B5D8B" w:rsidRPr="008B5D8B" w:rsidRDefault="008B5D8B" w:rsidP="008B5D8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 xml:space="preserve">Adam </w:t>
      </w:r>
      <w:proofErr w:type="spellStart"/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Mrzygłocki</w:t>
      </w:r>
      <w:proofErr w:type="spellEnd"/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B5D8B" w:rsidRPr="008B5D8B" w:rsidRDefault="008B5D8B" w:rsidP="008B5D8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P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ab/>
        <w:t>§ 5.1. Dla inkasentów ustala się termin płatności pobranej opłaty targowej w dniu następującym po dniu jej pobrania .</w:t>
      </w:r>
    </w:p>
    <w:p w:rsidR="008B5D8B" w:rsidRP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B5D8B">
        <w:rPr>
          <w:rFonts w:ascii="Times New Roman" w:eastAsia="Times New Roman" w:hAnsi="Times New Roman"/>
          <w:sz w:val="24"/>
          <w:szCs w:val="20"/>
          <w:lang w:eastAsia="pl-PL"/>
        </w:rPr>
        <w:t>2. Jeżeli termin płatności, o którym mowa w ust. 1 przypada na sobotę lub dzień ustawowo wolny od pracy, terminem płatności jest następny dzień roboczy po dniu lub dniach wolnych od pracy.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6. Określa się wynagrodzenie za inkaso w wysokości: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1) 25% od  wpłat z tytułu opłaty targowej zainkasowanej na podstawie § 2 ust. 1 pkt 1 i pkt 2 niniejszej uchwały;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E52">
        <w:rPr>
          <w:rFonts w:ascii="Times New Roman" w:eastAsia="Times New Roman" w:hAnsi="Times New Roman"/>
          <w:sz w:val="24"/>
          <w:szCs w:val="20"/>
          <w:lang w:eastAsia="pl-PL"/>
        </w:rPr>
        <w:t xml:space="preserve">2) 1% od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wpłat z tytułu opłaty targowej zainkasowanej na podstawie § 2 ust. 1 pkt 3 niniejszej uchwały. 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§ 7. Traci moc Uchwała Nr XV.92.2019 Rady Miejskiej w Łęknicy z dnia 20 grudnia  2019r.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określenia zasad ustalania, poboru oraz terminów płatności i wysokość dziennych stawek opłaty targowej na terenie gminy Łęknica.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8. Wykonanie uchwały powierza się Burmistrzowi Łęknicy.</w:t>
      </w:r>
    </w:p>
    <w:p w:rsidR="008B5D8B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Pr="00F573C5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F573C5">
        <w:rPr>
          <w:rFonts w:ascii="Times New Roman" w:eastAsia="Times New Roman" w:hAnsi="Times New Roman"/>
          <w:sz w:val="24"/>
          <w:szCs w:val="20"/>
          <w:lang w:eastAsia="pl-PL"/>
        </w:rPr>
        <w:t>§ 9. Uchwała wchodzi w życie po upływie 14 dni od dnia jej ogłoszenia w Dzienniku Urzędowym Województwa Lubuskiego.</w:t>
      </w:r>
    </w:p>
    <w:p w:rsidR="008B5D8B" w:rsidRPr="00D71C91" w:rsidRDefault="008B5D8B" w:rsidP="008B5D8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Przewodniczący Rady</w:t>
      </w:r>
    </w:p>
    <w:p w:rsidR="008B5D8B" w:rsidRDefault="008B5D8B" w:rsidP="008B5D8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Henryk Klapa</w:t>
      </w:r>
    </w:p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5D8B" w:rsidRDefault="008B5D8B" w:rsidP="008B5D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90A29" w:rsidRDefault="00C90A29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9B2C70" w:rsidRDefault="009B2C70"/>
    <w:p w:rsidR="009B2C70" w:rsidRDefault="009B2C70"/>
    <w:p w:rsidR="009B2C70" w:rsidRDefault="009B2C70"/>
    <w:p w:rsidR="00787AD2" w:rsidRDefault="00787AD2"/>
    <w:p w:rsidR="00787AD2" w:rsidRDefault="00787AD2"/>
    <w:p w:rsidR="00787AD2" w:rsidRDefault="00787AD2" w:rsidP="00787AD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Uzasadnienie do uchwały</w:t>
      </w:r>
    </w:p>
    <w:p w:rsidR="00787AD2" w:rsidRDefault="00787AD2" w:rsidP="00787AD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sprawie opłaty targowej na terenie Gminy Łęknica</w:t>
      </w:r>
    </w:p>
    <w:p w:rsidR="00787AD2" w:rsidRDefault="00787AD2" w:rsidP="00787AD2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787AD2" w:rsidRDefault="00787AD2" w:rsidP="00787AD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87AD2" w:rsidRDefault="00787AD2" w:rsidP="00787A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Zgodnie z art. 19 pkt 1 i 2 ustawy z dnia 12 stycznia 1991r. o podatkach i opłatach lokalnych (Dz.U. z 2019r., poz. 1170 z </w:t>
      </w:r>
      <w:proofErr w:type="spellStart"/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. zm.) Rada Miejska w Łęknicy może określić zasady ustalania i poboru oraz terminy płatności i wysokość stawek opłaty targowej.</w:t>
      </w:r>
    </w:p>
    <w:p w:rsidR="00787AD2" w:rsidRDefault="00787AD2" w:rsidP="00787A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AD2" w:rsidRPr="000B47C2" w:rsidRDefault="00787AD2" w:rsidP="00787A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87AD2">
        <w:rPr>
          <w:rFonts w:ascii="Times New Roman" w:eastAsia="Times New Roman" w:hAnsi="Times New Roman"/>
          <w:sz w:val="24"/>
          <w:szCs w:val="24"/>
          <w:lang w:eastAsia="pl-PL"/>
        </w:rPr>
        <w:t xml:space="preserve">tawka opłaty targowej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2021 roku </w:t>
      </w:r>
      <w:r w:rsidRPr="00787AD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może przekroczyć 823,11 zł </w:t>
      </w:r>
      <w:r w:rsidRPr="00787AD2">
        <w:rPr>
          <w:rFonts w:ascii="Times New Roman" w:eastAsia="Times New Roman" w:hAnsi="Times New Roman"/>
          <w:sz w:val="24"/>
          <w:szCs w:val="24"/>
          <w:lang w:eastAsia="pl-PL"/>
        </w:rPr>
        <w:t xml:space="preserve">  dziennie,</w:t>
      </w:r>
    </w:p>
    <w:p w:rsidR="00787AD2" w:rsidRPr="000B47C2" w:rsidRDefault="00787AD2" w:rsidP="00787A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7E91" w:rsidRDefault="00787AD2" w:rsidP="00CD7E91">
      <w:pPr>
        <w:spacing w:after="2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była przedmiotem konsultacji z </w:t>
      </w:r>
      <w:r w:rsidRPr="000B47C2">
        <w:rPr>
          <w:rFonts w:ascii="Times New Roman" w:hAnsi="Times New Roman"/>
          <w:sz w:val="24"/>
          <w:szCs w:val="24"/>
        </w:rPr>
        <w:t>organizacjami pozarządowymi i podmiotami wymienionymi w art. 3 ust. 3 ustawy z dnia 24 kwietnia 2003r. o działalności pożytku publicznego i wolontariacie.</w:t>
      </w:r>
      <w:r w:rsidR="00CD7E91" w:rsidRPr="00CD7E9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787AD2" w:rsidRPr="00CD7E91" w:rsidRDefault="00CD7E91" w:rsidP="00CD7E91">
      <w:pPr>
        <w:spacing w:after="2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D7E91">
        <w:rPr>
          <w:rFonts w:ascii="Times New Roman" w:eastAsia="Times New Roman" w:hAnsi="Times New Roman"/>
          <w:sz w:val="24"/>
          <w:szCs w:val="20"/>
          <w:lang w:eastAsia="pl-PL"/>
        </w:rPr>
        <w:t>Uchwała była przedmiotem konsultacji z organizacjami pozarządowymi i podmiotami wymienionymi w art. 3 ust. 3 ustawy z dnia 24 kwietnia 2003r. o działalności pożytku publicznego i o wolontariacie.</w:t>
      </w:r>
    </w:p>
    <w:p w:rsidR="00787AD2" w:rsidRPr="000B47C2" w:rsidRDefault="00787AD2" w:rsidP="00787A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AD2" w:rsidRPr="000B47C2" w:rsidRDefault="00787AD2" w:rsidP="00787A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Proszę o podjęcie uchwały.</w:t>
      </w:r>
    </w:p>
    <w:p w:rsidR="00787AD2" w:rsidRPr="000B47C2" w:rsidRDefault="00787AD2" w:rsidP="00787AD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AD2" w:rsidRPr="000B47C2" w:rsidRDefault="00787AD2" w:rsidP="00787AD2">
      <w:pPr>
        <w:rPr>
          <w:sz w:val="24"/>
          <w:szCs w:val="24"/>
        </w:rPr>
      </w:pPr>
    </w:p>
    <w:p w:rsidR="00787AD2" w:rsidRDefault="00787AD2" w:rsidP="00787AD2"/>
    <w:p w:rsidR="00787AD2" w:rsidRDefault="00787AD2"/>
    <w:sectPr w:rsidR="0078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219"/>
    <w:multiLevelType w:val="hybridMultilevel"/>
    <w:tmpl w:val="E5A6AF90"/>
    <w:lvl w:ilvl="0" w:tplc="A1803C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B"/>
    <w:rsid w:val="003B722E"/>
    <w:rsid w:val="00433583"/>
    <w:rsid w:val="004810E8"/>
    <w:rsid w:val="00710E82"/>
    <w:rsid w:val="00787AD2"/>
    <w:rsid w:val="008B5D8B"/>
    <w:rsid w:val="009422B8"/>
    <w:rsid w:val="009B2C70"/>
    <w:rsid w:val="00A9708B"/>
    <w:rsid w:val="00C90A29"/>
    <w:rsid w:val="00CD7E91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Popiel</dc:creator>
  <cp:lastModifiedBy>Marzena Brzezińska</cp:lastModifiedBy>
  <cp:revision>10</cp:revision>
  <cp:lastPrinted>2021-10-08T09:47:00Z</cp:lastPrinted>
  <dcterms:created xsi:type="dcterms:W3CDTF">2021-10-08T09:51:00Z</dcterms:created>
  <dcterms:modified xsi:type="dcterms:W3CDTF">2021-11-09T09:27:00Z</dcterms:modified>
</cp:coreProperties>
</file>