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70" w:rsidRDefault="00530170" w:rsidP="00530170">
      <w:pPr>
        <w:jc w:val="center"/>
      </w:pPr>
    </w:p>
    <w:p w:rsidR="00530170" w:rsidRDefault="00530170" w:rsidP="00530170">
      <w:pPr>
        <w:jc w:val="center"/>
        <w:rPr>
          <w:b/>
        </w:rPr>
      </w:pPr>
      <w:r>
        <w:rPr>
          <w:b/>
        </w:rPr>
        <w:t>UCHWAŁA NR …………………</w:t>
      </w:r>
    </w:p>
    <w:p w:rsidR="00530170" w:rsidRDefault="00530170" w:rsidP="00530170">
      <w:pPr>
        <w:jc w:val="center"/>
        <w:rPr>
          <w:b/>
        </w:rPr>
      </w:pPr>
      <w:r>
        <w:rPr>
          <w:b/>
        </w:rPr>
        <w:t>RADY MIEJSKIEJ W ŁĘKNICY</w:t>
      </w:r>
    </w:p>
    <w:p w:rsidR="00530170" w:rsidRDefault="00530170" w:rsidP="00530170">
      <w:pPr>
        <w:jc w:val="center"/>
      </w:pPr>
      <w:r>
        <w:rPr>
          <w:b/>
        </w:rPr>
        <w:t>z dnia ……………………..</w:t>
      </w:r>
    </w:p>
    <w:p w:rsidR="00530170" w:rsidRDefault="00530170" w:rsidP="00530170"/>
    <w:p w:rsidR="00530170" w:rsidRDefault="00530170" w:rsidP="00530170"/>
    <w:p w:rsidR="00530170" w:rsidRPr="00530170" w:rsidRDefault="00530170" w:rsidP="00530170">
      <w:pPr>
        <w:jc w:val="center"/>
        <w:rPr>
          <w:b/>
        </w:rPr>
      </w:pPr>
      <w:r w:rsidRPr="00530170">
        <w:rPr>
          <w:b/>
        </w:rPr>
        <w:t>w sprawie ustalenia wysokości ekwiwalentu pieniężnego dla członków ochotniczej straży pożarnej uczestniczących w działaniach ratowniczych, akcji ratowniczej, szkoleniach lub ćwiczeniach pożarniczych</w:t>
      </w:r>
    </w:p>
    <w:p w:rsidR="00530170" w:rsidRDefault="00530170" w:rsidP="00530170"/>
    <w:p w:rsidR="00530170" w:rsidRDefault="00530170" w:rsidP="00530170">
      <w:pPr>
        <w:jc w:val="both"/>
      </w:pPr>
      <w:r>
        <w:tab/>
        <w:t>Na podstawie art. 15 ust. 1 i 2 ustawy z dnia 17 grudnia 2021 r. o ochotniczych strażach pożarnych ( Dz. U. z 2021r. poz. 2490), Rada Miejska w Łęknicy uchwala, co następuje:</w:t>
      </w:r>
    </w:p>
    <w:p w:rsidR="00530170" w:rsidRDefault="00530170" w:rsidP="00530170"/>
    <w:p w:rsidR="00530170" w:rsidRDefault="00530170" w:rsidP="00530170">
      <w:pPr>
        <w:jc w:val="both"/>
      </w:pPr>
      <w:r>
        <w:tab/>
      </w:r>
      <w:r w:rsidRPr="00FF1EB9">
        <w:rPr>
          <w:b/>
        </w:rPr>
        <w:t>§ 1.</w:t>
      </w:r>
      <w:r>
        <w:t xml:space="preserve"> Ustala się wysokość ekwiwalentu pieniężnego dla członków ochotniczej straży pożarnej za każdą </w:t>
      </w:r>
      <w:r w:rsidR="00FF1EB9">
        <w:t xml:space="preserve">rozpoczętą </w:t>
      </w:r>
      <w:r>
        <w:t>godzinę udziału w:</w:t>
      </w:r>
    </w:p>
    <w:p w:rsidR="00530170" w:rsidRDefault="00FF1EB9" w:rsidP="00530170">
      <w:pPr>
        <w:numPr>
          <w:ilvl w:val="0"/>
          <w:numId w:val="1"/>
        </w:numPr>
        <w:jc w:val="both"/>
      </w:pPr>
      <w:r>
        <w:t>działaniu ratowniczym lub akcji ratowniczej</w:t>
      </w:r>
      <w:r w:rsidR="00530170">
        <w:t xml:space="preserve"> w wysokości 1/175 przeciętnego wynagrodzenia miesięcznego brutto, ogłoszonego</w:t>
      </w:r>
      <w:r w:rsidR="000B5EE0">
        <w:t xml:space="preserve"> przed dniem ustalenia ekwiwalentu</w:t>
      </w:r>
      <w:r w:rsidR="00530170">
        <w:t xml:space="preserve"> przez Prezesa Głównego Urzędu Statystycznego w Dzienniku Urzędo</w:t>
      </w:r>
      <w:r w:rsidR="00BA61FB">
        <w:t>wym Rzeczypospolitej Polskiej „</w:t>
      </w:r>
      <w:r w:rsidR="00530170">
        <w:t xml:space="preserve">Monitor Polski” na podstawie art. 20 pkt 2 ustawy z dnia 17 grudnia 1998 roku o emeryturach i rentach z Funduszu Ubezpieczeń Społecznych (Dz. U. z 2021 r. poz. 291 z </w:t>
      </w:r>
      <w:proofErr w:type="spellStart"/>
      <w:r w:rsidR="00530170">
        <w:t>późn</w:t>
      </w:r>
      <w:proofErr w:type="spellEnd"/>
      <w:r w:rsidR="00530170">
        <w:t>. z</w:t>
      </w:r>
      <w:r w:rsidR="000B5EE0">
        <w:t>m.);</w:t>
      </w:r>
    </w:p>
    <w:p w:rsidR="00530170" w:rsidRDefault="00530170" w:rsidP="00530170">
      <w:pPr>
        <w:numPr>
          <w:ilvl w:val="0"/>
          <w:numId w:val="1"/>
        </w:numPr>
        <w:jc w:val="both"/>
      </w:pPr>
      <w:r>
        <w:t xml:space="preserve">szkoleniach </w:t>
      </w:r>
      <w:r w:rsidR="00B90A5D">
        <w:t xml:space="preserve">lub ćwiczeniach </w:t>
      </w:r>
      <w:r>
        <w:t xml:space="preserve">pożarniczych w wysokości 1/350 przeciętnego wynagrodzenia </w:t>
      </w:r>
      <w:r w:rsidR="000B5EE0">
        <w:t xml:space="preserve">miesięcznego brutto </w:t>
      </w:r>
      <w:r>
        <w:t>ogłoszonego przed dniem ustalenia ekwiwalentu, przez Prezesa Głównego Urzędu Statystycznego w Dzienniku Urzęd</w:t>
      </w:r>
      <w:r w:rsidR="00BA61FB">
        <w:t>owym Rzeczypospolitej Polskiej „</w:t>
      </w:r>
      <w:r>
        <w:t>Monitor Polski” na podstawie art. 20 pkt 2 ustawy z dnia 17 grudnia 1998 roku o emeryturach i rentach z Funduszu Ubezpi</w:t>
      </w:r>
      <w:r w:rsidR="000B5EE0">
        <w:t xml:space="preserve">eczeń Społecznych (Dz. U. z 2021r.  poz. 291 z </w:t>
      </w:r>
      <w:proofErr w:type="spellStart"/>
      <w:r w:rsidR="000B5EE0">
        <w:t>późn</w:t>
      </w:r>
      <w:proofErr w:type="spellEnd"/>
      <w:r w:rsidR="000B5EE0">
        <w:t>. zm.</w:t>
      </w:r>
      <w:r>
        <w:t>)</w:t>
      </w:r>
      <w:r w:rsidR="00D5231C">
        <w:t>.</w:t>
      </w:r>
      <w:r>
        <w:t xml:space="preserve"> </w:t>
      </w:r>
    </w:p>
    <w:p w:rsidR="00530170" w:rsidRDefault="00D5231C" w:rsidP="00530170">
      <w:pPr>
        <w:jc w:val="both"/>
      </w:pPr>
      <w:r>
        <w:t xml:space="preserve">  </w:t>
      </w:r>
    </w:p>
    <w:p w:rsidR="00530170" w:rsidRDefault="00530170" w:rsidP="00530170">
      <w:pPr>
        <w:jc w:val="both"/>
      </w:pPr>
      <w:r>
        <w:tab/>
      </w:r>
      <w:r w:rsidRPr="00FF1EB9">
        <w:rPr>
          <w:b/>
        </w:rPr>
        <w:t>§ 2.</w:t>
      </w:r>
      <w:r>
        <w:t xml:space="preserve"> T</w:t>
      </w:r>
      <w:r w:rsidR="000B5EE0">
        <w:t>raci moc uchwała Nr IV.20.2015</w:t>
      </w:r>
      <w:r>
        <w:t xml:space="preserve"> Rady Miejsk</w:t>
      </w:r>
      <w:r w:rsidR="00414A93">
        <w:t>iej w Łęknicy z dnia 30 stycznia 2015</w:t>
      </w:r>
      <w:r>
        <w:t xml:space="preserve">r. w sprawie ustalenia wysokości ekwiwalentu pieniężnego </w:t>
      </w:r>
      <w:r w:rsidR="00414A93">
        <w:t>dla członków ochotniczej straży pożarnej uczestniczących w działaniach ratowniczych lub szkoleniach pożarniczych</w:t>
      </w:r>
      <w:r w:rsidR="00D5231C">
        <w:t xml:space="preserve"> organizowanych przez Pańs</w:t>
      </w:r>
      <w:r w:rsidR="00FF1EB9">
        <w:t>twową Straż Pożarną lub Gminę Łę</w:t>
      </w:r>
      <w:r w:rsidR="00D5231C">
        <w:t>knica.</w:t>
      </w:r>
    </w:p>
    <w:p w:rsidR="00530170" w:rsidRDefault="00530170" w:rsidP="00530170">
      <w:pPr>
        <w:jc w:val="both"/>
      </w:pPr>
    </w:p>
    <w:p w:rsidR="00530170" w:rsidRDefault="00530170" w:rsidP="00530170">
      <w:pPr>
        <w:jc w:val="both"/>
      </w:pPr>
      <w:r>
        <w:tab/>
      </w:r>
      <w:r w:rsidRPr="00FF1EB9">
        <w:rPr>
          <w:b/>
        </w:rPr>
        <w:t>§ 3.</w:t>
      </w:r>
      <w:r>
        <w:t xml:space="preserve"> Wykonanie uchwały powierza się Burmistrzowi Łęknicy.</w:t>
      </w:r>
    </w:p>
    <w:p w:rsidR="00530170" w:rsidRDefault="00530170" w:rsidP="00530170">
      <w:pPr>
        <w:jc w:val="both"/>
      </w:pPr>
    </w:p>
    <w:p w:rsidR="00530170" w:rsidRDefault="00530170" w:rsidP="00530170">
      <w:pPr>
        <w:ind w:firstLine="708"/>
        <w:jc w:val="both"/>
      </w:pPr>
      <w:r w:rsidRPr="00FF1EB9">
        <w:rPr>
          <w:b/>
        </w:rPr>
        <w:t>§ 4.</w:t>
      </w:r>
      <w:r>
        <w:t xml:space="preserve"> Uchwała</w:t>
      </w:r>
      <w:r w:rsidR="009D400F">
        <w:t xml:space="preserve"> podlega ogłoszeniu w Dzienniku Urzędowym Województwa Lubuskiego i</w:t>
      </w:r>
      <w:r>
        <w:t xml:space="preserve"> wchodzi w życie </w:t>
      </w:r>
      <w:r w:rsidR="009D400F">
        <w:t>z mocą obowiązując</w:t>
      </w:r>
      <w:r w:rsidR="00BA61FB">
        <w:t>ą</w:t>
      </w:r>
      <w:bookmarkStart w:id="0" w:name="_GoBack"/>
      <w:bookmarkEnd w:id="0"/>
      <w:r w:rsidR="009D400F">
        <w:t xml:space="preserve"> od 1 stycznia 2022r.</w:t>
      </w:r>
    </w:p>
    <w:p w:rsidR="00B90A5D" w:rsidRDefault="00530170" w:rsidP="0053017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</w:p>
    <w:p w:rsidR="00530170" w:rsidRDefault="00530170" w:rsidP="00B90A5D">
      <w:pPr>
        <w:jc w:val="right"/>
        <w:rPr>
          <w:i/>
        </w:rPr>
      </w:pPr>
      <w:r>
        <w:rPr>
          <w:i/>
        </w:rPr>
        <w:t xml:space="preserve"> Przewodniczący Rady</w:t>
      </w:r>
    </w:p>
    <w:p w:rsidR="00530170" w:rsidRDefault="00530170" w:rsidP="00530170">
      <w:pPr>
        <w:rPr>
          <w:i/>
        </w:rPr>
      </w:pPr>
    </w:p>
    <w:p w:rsidR="00530170" w:rsidRDefault="00530170" w:rsidP="00B90A5D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="00D5231C">
        <w:rPr>
          <w:i/>
        </w:rPr>
        <w:t xml:space="preserve">               Henryk Klapa</w:t>
      </w:r>
    </w:p>
    <w:p w:rsidR="00530170" w:rsidRDefault="00530170" w:rsidP="00530170">
      <w:pPr>
        <w:rPr>
          <w:i/>
        </w:rPr>
      </w:pPr>
    </w:p>
    <w:p w:rsidR="00530170" w:rsidRDefault="00530170" w:rsidP="00530170">
      <w:pPr>
        <w:rPr>
          <w:i/>
        </w:rPr>
      </w:pPr>
    </w:p>
    <w:p w:rsidR="00530170" w:rsidRDefault="00530170" w:rsidP="00530170">
      <w:pPr>
        <w:rPr>
          <w:i/>
        </w:rPr>
      </w:pPr>
    </w:p>
    <w:p w:rsidR="00530170" w:rsidRDefault="00530170" w:rsidP="00530170">
      <w:pPr>
        <w:rPr>
          <w:i/>
        </w:rPr>
      </w:pPr>
    </w:p>
    <w:p w:rsidR="00530170" w:rsidRDefault="00530170" w:rsidP="00530170">
      <w:pPr>
        <w:rPr>
          <w:i/>
        </w:rPr>
      </w:pPr>
    </w:p>
    <w:p w:rsidR="00530170" w:rsidRDefault="00530170" w:rsidP="00530170">
      <w:pPr>
        <w:rPr>
          <w:i/>
        </w:rPr>
      </w:pPr>
    </w:p>
    <w:p w:rsidR="00530170" w:rsidRDefault="00530170" w:rsidP="00530170">
      <w:pPr>
        <w:rPr>
          <w:i/>
        </w:rPr>
      </w:pPr>
    </w:p>
    <w:p w:rsidR="00530170" w:rsidRDefault="00530170" w:rsidP="00530170">
      <w:pPr>
        <w:rPr>
          <w:i/>
        </w:rPr>
      </w:pPr>
    </w:p>
    <w:p w:rsidR="00530170" w:rsidRDefault="00530170" w:rsidP="00530170">
      <w:pPr>
        <w:rPr>
          <w:i/>
        </w:rPr>
      </w:pPr>
    </w:p>
    <w:p w:rsidR="00530170" w:rsidRDefault="00530170" w:rsidP="00530170">
      <w:pPr>
        <w:rPr>
          <w:i/>
        </w:rPr>
      </w:pPr>
    </w:p>
    <w:p w:rsidR="00530170" w:rsidRDefault="00530170" w:rsidP="00530170">
      <w:pPr>
        <w:jc w:val="center"/>
        <w:rPr>
          <w:b/>
          <w:i/>
        </w:rPr>
      </w:pPr>
      <w:r>
        <w:rPr>
          <w:b/>
          <w:i/>
        </w:rPr>
        <w:t>Uzasadnienie do uchwały</w:t>
      </w:r>
    </w:p>
    <w:p w:rsidR="009D400F" w:rsidRPr="00530170" w:rsidRDefault="009D400F" w:rsidP="009D400F">
      <w:pPr>
        <w:jc w:val="center"/>
        <w:rPr>
          <w:b/>
        </w:rPr>
      </w:pPr>
      <w:r w:rsidRPr="00530170">
        <w:rPr>
          <w:b/>
        </w:rPr>
        <w:t>w sprawie ustalenia wysokości ekwiwalentu pieniężnego dla członków ochotniczej straży pożarnej uczestniczących w działaniach ratowniczych, akcji ratowniczej, szkoleniach lub ćwiczeniach pożarniczych</w:t>
      </w:r>
    </w:p>
    <w:p w:rsidR="009D400F" w:rsidRDefault="009D400F" w:rsidP="009D400F"/>
    <w:p w:rsidR="009D400F" w:rsidRDefault="009D400F" w:rsidP="00530170">
      <w:pPr>
        <w:jc w:val="center"/>
        <w:rPr>
          <w:b/>
          <w:i/>
        </w:rPr>
      </w:pPr>
    </w:p>
    <w:p w:rsidR="00530170" w:rsidRDefault="00530170" w:rsidP="00530170">
      <w:pPr>
        <w:jc w:val="both"/>
      </w:pPr>
    </w:p>
    <w:p w:rsidR="009D400F" w:rsidRPr="00B90A5D" w:rsidRDefault="00530170" w:rsidP="00530170">
      <w:pPr>
        <w:spacing w:line="276" w:lineRule="auto"/>
        <w:jc w:val="both"/>
      </w:pPr>
      <w:r>
        <w:rPr>
          <w:bCs/>
        </w:rPr>
        <w:tab/>
        <w:t xml:space="preserve">Zgodnie </w:t>
      </w:r>
      <w:r w:rsidR="009D400F">
        <w:rPr>
          <w:bCs/>
        </w:rPr>
        <w:t xml:space="preserve"> z art. 15 ust. 2  ustawy z dnia 17 grudnia 2021r. o ochotniczych strażach </w:t>
      </w:r>
      <w:r w:rsidR="009D400F" w:rsidRPr="009D400F">
        <w:rPr>
          <w:bCs/>
        </w:rPr>
        <w:t xml:space="preserve">pożarnych </w:t>
      </w:r>
      <w:r w:rsidR="009D400F" w:rsidRPr="009D400F">
        <w:rPr>
          <w:rFonts w:ascii="Open Sans" w:hAnsi="Open Sans"/>
          <w:color w:val="333333"/>
          <w:shd w:val="clear" w:color="auto" w:fill="FFFFFF"/>
        </w:rPr>
        <w:t>wysokość ekwiwalentu pieniężnego ustala, nie rzadziej niż raz na 2 lata, właściwa</w:t>
      </w:r>
      <w:r w:rsidR="009D400F">
        <w:rPr>
          <w:rFonts w:ascii="Open Sans" w:hAnsi="Open Sans"/>
          <w:color w:val="333333"/>
          <w:shd w:val="clear" w:color="auto" w:fill="FFFFFF"/>
        </w:rPr>
        <w:t xml:space="preserve"> rada gminy w drodze uchwały. Wysokość ekwiwalentu pieniężnego nie może przekraczać 1/175 przeciętnego wynagrodzenia miesięcznego brutto, ogłoszonego przez Prezesa Głównego Urzędu Statystycznego w Dzienniku Urzędowym Rzeczypospolitej Polskiej "Monitor Polski" na </w:t>
      </w:r>
      <w:r w:rsidR="009D400F" w:rsidRPr="009D400F">
        <w:rPr>
          <w:rFonts w:ascii="Open Sans" w:hAnsi="Open Sans"/>
          <w:shd w:val="clear" w:color="auto" w:fill="FFFFFF"/>
        </w:rPr>
        <w:t xml:space="preserve">podstawie </w:t>
      </w:r>
      <w:hyperlink r:id="rId6" w:anchor="/document/16832385?unitId=art(20)pkt(2)&amp;cm=DOCUMENT" w:history="1">
        <w:r w:rsidR="009D400F" w:rsidRPr="009D400F">
          <w:rPr>
            <w:rStyle w:val="Hipercze"/>
            <w:rFonts w:ascii="Open Sans" w:hAnsi="Open Sans"/>
            <w:color w:val="auto"/>
            <w:u w:val="none"/>
            <w:shd w:val="clear" w:color="auto" w:fill="FFFFFF"/>
          </w:rPr>
          <w:t>art. 20 pkt 2</w:t>
        </w:r>
      </w:hyperlink>
      <w:r w:rsidR="009D400F" w:rsidRPr="009D400F">
        <w:rPr>
          <w:rFonts w:ascii="Open Sans" w:hAnsi="Open Sans"/>
          <w:shd w:val="clear" w:color="auto" w:fill="FFFFFF"/>
        </w:rPr>
        <w:t xml:space="preserve"> ustawy z dnia </w:t>
      </w:r>
      <w:r w:rsidR="009D400F">
        <w:rPr>
          <w:rFonts w:ascii="Open Sans" w:hAnsi="Open Sans"/>
          <w:color w:val="333333"/>
          <w:shd w:val="clear" w:color="auto" w:fill="FFFFFF"/>
        </w:rPr>
        <w:t xml:space="preserve">17 grudnia 1998 r. o emeryturach i rentach z Funduszu Ubezpieczeń Społecznych (Dz. U. z 2021 r. poz. 291, z </w:t>
      </w:r>
      <w:proofErr w:type="spellStart"/>
      <w:r w:rsidR="009D400F">
        <w:rPr>
          <w:rFonts w:ascii="Open Sans" w:hAnsi="Open Sans"/>
          <w:color w:val="333333"/>
          <w:shd w:val="clear" w:color="auto" w:fill="FFFFFF"/>
        </w:rPr>
        <w:t>późn</w:t>
      </w:r>
      <w:proofErr w:type="spellEnd"/>
      <w:r w:rsidR="009D400F">
        <w:rPr>
          <w:rFonts w:ascii="Open Sans" w:hAnsi="Open Sans"/>
          <w:color w:val="333333"/>
          <w:shd w:val="clear" w:color="auto" w:fill="FFFFFF"/>
        </w:rPr>
        <w:t xml:space="preserve">. zm.) przed dniem ustalenia </w:t>
      </w:r>
      <w:r w:rsidR="009D400F" w:rsidRPr="009D400F">
        <w:rPr>
          <w:rFonts w:ascii="Open Sans" w:hAnsi="Open Sans"/>
          <w:color w:val="333333"/>
          <w:shd w:val="clear" w:color="auto" w:fill="FFFFFF"/>
        </w:rPr>
        <w:t xml:space="preserve">ekwiwalentu pieniężnego, naliczanego za każdą rozpoczętą godzinę od zgłoszenia wyjazdu z </w:t>
      </w:r>
      <w:r w:rsidR="009D400F" w:rsidRPr="009D400F">
        <w:t>jednostki ochotniczej straży pożarnej. Ekwiwalent pieniężny jest wypłacany z budżetu właściwej gminy.</w:t>
      </w:r>
    </w:p>
    <w:p w:rsidR="00530170" w:rsidRDefault="00530170" w:rsidP="009D400F">
      <w:pPr>
        <w:spacing w:line="276" w:lineRule="auto"/>
        <w:ind w:firstLine="708"/>
        <w:jc w:val="both"/>
      </w:pPr>
      <w:r>
        <w:t>Z uwagi na różnorodność działania członków ochotniczej straży pożarnej w akcjach ratowniczych oraz szkoleniu pożarniczym proponuje się zmniejszyć kwotę ekwiwalentu za udział w szkoleniu</w:t>
      </w:r>
      <w:r w:rsidR="009D400F">
        <w:t xml:space="preserve"> lub ćwiczeniu pożarniczym. W IV kw. 2021</w:t>
      </w:r>
      <w:r>
        <w:t xml:space="preserve">r. 1 godz. </w:t>
      </w:r>
      <w:r w:rsidR="009D400F">
        <w:t>ekwiwalentu wynosiła 32,32</w:t>
      </w:r>
      <w:r>
        <w:t xml:space="preserve"> zł  (od ekwiwalentu nie odprowadza się podatku dochodowego).</w:t>
      </w:r>
    </w:p>
    <w:p w:rsidR="00530170" w:rsidRDefault="00530170" w:rsidP="00530170">
      <w:pPr>
        <w:jc w:val="center"/>
        <w:rPr>
          <w:b/>
          <w:i/>
        </w:rPr>
      </w:pPr>
    </w:p>
    <w:p w:rsidR="005701A7" w:rsidRDefault="00B90A5D">
      <w:r>
        <w:t>Stawki pozostają na tym samym poziomie, co w uchwale, która traci moc, zmianie uległa podstawa prawna ustalenia ekwiwalentu.</w:t>
      </w:r>
    </w:p>
    <w:sectPr w:rsidR="0057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822"/>
    <w:multiLevelType w:val="hybridMultilevel"/>
    <w:tmpl w:val="4B2E79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70"/>
    <w:rsid w:val="000B5EE0"/>
    <w:rsid w:val="00414A93"/>
    <w:rsid w:val="00530170"/>
    <w:rsid w:val="005701A7"/>
    <w:rsid w:val="006251EC"/>
    <w:rsid w:val="009D400F"/>
    <w:rsid w:val="00B90A5D"/>
    <w:rsid w:val="00BA61FB"/>
    <w:rsid w:val="00D5231C"/>
    <w:rsid w:val="00F4124C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00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4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00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4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5</cp:revision>
  <cp:lastPrinted>2022-02-09T07:07:00Z</cp:lastPrinted>
  <dcterms:created xsi:type="dcterms:W3CDTF">2022-02-07T10:45:00Z</dcterms:created>
  <dcterms:modified xsi:type="dcterms:W3CDTF">2022-02-09T10:56:00Z</dcterms:modified>
</cp:coreProperties>
</file>