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170" w:after="113"/>
        <w:jc w:val="center"/>
        <w:rPr>
          <w:rFonts w:ascii="Calibri" w:hAnsi="Calibri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Calibri" w:hAnsi="Calibri"/>
          <w:b/>
          <w:bCs/>
          <w:sz w:val="24"/>
          <w:szCs w:val="24"/>
          <w:lang w:eastAsia="pl-PL"/>
        </w:rPr>
        <w:t xml:space="preserve">KLAUZULA INFORMACYJNA </w:t>
      </w:r>
      <w:r>
        <w:rPr>
          <w:rFonts w:eastAsia="Times New Roman" w:cs="Times New Roman" w:ascii="Calibri" w:hAnsi="Calibri"/>
          <w:b/>
          <w:bCs/>
          <w:sz w:val="24"/>
          <w:szCs w:val="24"/>
          <w:lang w:eastAsia="pl-PL"/>
        </w:rPr>
        <w:t>dla dzierżawców na targowisku miejskim</w:t>
      </w:r>
    </w:p>
    <w:p>
      <w:pPr>
        <w:pStyle w:val="Normal"/>
        <w:bidi w:val="0"/>
        <w:spacing w:lineRule="auto" w:line="276" w:before="280" w:after="280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Zgodnie z art. 13 ust. 1 i ust. 2 </w:t>
      </w:r>
      <w:r>
        <w:rPr>
          <w:rFonts w:ascii="Calibri" w:hAnsi="Calibri"/>
          <w:color w:val="000000"/>
          <w:sz w:val="20"/>
          <w:szCs w:val="20"/>
        </w:rPr>
        <w:t>Rozporządzenia Parlamentu Europejskiego i Rady (UE) 2016/679 z dnia 27 kwietnia 2016r. sprawie ochrony osób fizycznych w związku z przetwarzaniem danych osobowych i w sprawie swobodnego przepływu takich danych oraz uchylenia dyrektywy 95/46/WE (Dz.Urz. UE L 2016, Nr 119, s. 1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informuję, iż: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>A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dministratorem Pani/Pana danych osobowych jest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Burmistrz Łęknicy, z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siedzibą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w 68-208 Łęknica,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ul. </w:t>
      </w:r>
      <w:r>
        <w:rPr>
          <w:rFonts w:eastAsia="Times New Roman" w:cs="Times New Roman" w:ascii="Calibri" w:hAnsi="Calibri"/>
          <w:color w:val="000000"/>
          <w:sz w:val="20"/>
          <w:szCs w:val="20"/>
          <w:lang w:eastAsia="pl-PL"/>
        </w:rPr>
        <w:t>Żurawska 1</w:t>
      </w:r>
      <w:r>
        <w:rPr>
          <w:rFonts w:eastAsia="Times New Roman" w:cs="Times New Roman" w:ascii="Calibri" w:hAnsi="Calibri"/>
          <w:color w:val="000000"/>
          <w:sz w:val="20"/>
          <w:szCs w:val="20"/>
          <w:lang w:eastAsia="pl-PL"/>
        </w:rPr>
        <w:t>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/>
      </w:pPr>
      <w:r>
        <w:rPr>
          <w:rFonts w:eastAsia="Times New Roman" w:cs="Times New Roman" w:ascii="Calibri" w:hAnsi="Calibri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dministrator wyznaczył inspektora ochrony d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a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nych, z którym może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Pani/Pan skontaktować się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poprzez e-mail </w:t>
      </w:r>
      <w:hyperlink r:id="rId2">
        <w:r>
          <w:rPr>
            <w:rStyle w:val="Czeinternetowe"/>
            <w:rFonts w:ascii="Calibri" w:hAnsi="Calibri"/>
            <w:sz w:val="20"/>
            <w:szCs w:val="20"/>
          </w:rPr>
          <w:t>iod@umleknica.pl</w:t>
        </w:r>
      </w:hyperlink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,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tel. 68 362 47 02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.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Z inspektorem ochrony danych można kontaktować się we wszystkich sprawach dotyczących przetwarzania danych osobowych oraz korzystania z praw związanych z przetwarzaniem danych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>Pani/Pana dane osobowe przetwarzane będą w celu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zawierania umów na dzierżawę gruntową na targowisku miejskim, a także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w celu realizacji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usług i zadań Urzędu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, wynikających z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przepisów prawa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, określonych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szczegółowo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dla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każdej z czynności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w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rejestrze czynności przetwarzania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,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zwanym dalej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RCPDO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. </w:t>
      </w:r>
      <w:r>
        <w:rPr>
          <w:rFonts w:eastAsia="Times New Roman" w:cs="Times New Roman" w:ascii="Calibri" w:hAnsi="Calibri"/>
          <w:b w:val="false"/>
          <w:bCs w:val="false"/>
          <w:sz w:val="20"/>
          <w:szCs w:val="20"/>
          <w:lang w:eastAsia="pl-PL"/>
        </w:rPr>
        <w:t xml:space="preserve">Rejestr udostępnia się na stanowisku inspektora ochrony danych osobowych oraz sekretarza gminy. </w:t>
      </w:r>
    </w:p>
    <w:p>
      <w:pPr>
        <w:pStyle w:val="Normal"/>
        <w:numPr>
          <w:ilvl w:val="0"/>
          <w:numId w:val="0"/>
        </w:numPr>
        <w:suppressAutoHyphens w:val="false"/>
        <w:bidi w:val="0"/>
        <w:spacing w:lineRule="auto" w:line="276" w:before="57" w:after="57"/>
        <w:ind w:left="360" w:hanging="0"/>
        <w:jc w:val="both"/>
        <w:rPr>
          <w:rFonts w:ascii="Calibri" w:hAnsi="Calibri" w:eastAsia="Times New Roman" w:cs="Times New Roman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Times New Roman" w:ascii="Calibri" w:hAnsi="Calibri"/>
          <w:b w:val="false"/>
          <w:bCs w:val="false"/>
          <w:sz w:val="20"/>
          <w:szCs w:val="20"/>
          <w:lang w:eastAsia="pl-PL"/>
        </w:rPr>
        <w:t>Podstawy prawne w przypadku zawierania umów dzierżawy na targowisku miejskim:</w:t>
      </w:r>
    </w:p>
    <w:p>
      <w:pPr>
        <w:pStyle w:val="Normal"/>
        <w:numPr>
          <w:ilvl w:val="0"/>
          <w:numId w:val="0"/>
        </w:numPr>
        <w:suppressAutoHyphens w:val="false"/>
        <w:bidi w:val="0"/>
        <w:spacing w:lineRule="auto" w:line="276" w:before="57" w:after="57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art.693 -709 Kodeksu Cywilnego (tj. Dz.U. z 2019r., poz.1145 z poźn. zm.);</w:t>
      </w:r>
    </w:p>
    <w:p>
      <w:pPr>
        <w:pStyle w:val="Normal"/>
        <w:numPr>
          <w:ilvl w:val="0"/>
          <w:numId w:val="0"/>
        </w:numPr>
        <w:suppressAutoHyphens w:val="false"/>
        <w:bidi w:val="0"/>
        <w:spacing w:lineRule="auto" w:line="276" w:before="57" w:after="57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art.13 ust.1 i art.37 ust.4 ustawy z dnia 21 sierpnia 1997 r. o gospodarce  nieruchomościami  (Dz.U. z 2020r. poz.65 z poźn. zm.);</w:t>
      </w:r>
    </w:p>
    <w:p>
      <w:pPr>
        <w:pStyle w:val="Normal"/>
        <w:numPr>
          <w:ilvl w:val="0"/>
          <w:numId w:val="0"/>
        </w:numPr>
        <w:suppressAutoHyphens w:val="false"/>
        <w:bidi w:val="0"/>
        <w:spacing w:lineRule="auto" w:line="276" w:before="57" w:after="57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Uchwała Nr XXIII.140.2016 Rady Miejskiej w Łęknicy z dnia 19 września 2016 r. w sprawie zasad gospodarowania nieruchomościami stanowiącymi własność Gminy Łęknica o statusie miejskim.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Przekazywanie przez Administratora danych może nastąpić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wyłącznie w przypadku, jeżeli będzie to stanowić realizację obowiązku Administratora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, wynikającego z obowiązujących przepisów prawa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, (np.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w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 przypadku kontroli skarbowej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)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.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Pani/Pana dane osobowe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mogą być udostępniane urzędom i instytucjom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na wniosek oraz wprowadzane do Rejestrów Centralnych prowadzonych przez poszczególne Ministerstwa RP, realizujących zadania na podstawie przepisów prawa;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Pani/Pana dane osobowe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nie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będą przekazywane do państwa trzeciego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/organizacji międzynarodowej;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Pani/Pana dane osobowe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będą przechowywane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przez okres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przewidziany w 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RCPDO </w:t>
      </w:r>
      <w:r>
        <w:rPr>
          <w:rFonts w:eastAsia="Times New Roman" w:cs="Times New Roman" w:ascii="Calibri" w:hAnsi="Calibri"/>
          <w:b w:val="false"/>
          <w:bCs w:val="false"/>
          <w:sz w:val="20"/>
          <w:szCs w:val="20"/>
          <w:lang w:eastAsia="pl-PL"/>
        </w:rPr>
        <w:t>dla danej czynności przetwarzania. (Okres przetwarzania wynika z kategorii archiwalnej ustalonej w jednolitym rzeczowym wykazie akt).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>P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>M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a Pan/Pani prawo wniesienia skargi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do organu nadzorczego zajmującego się ochroną danych osobowych w państwie członkowskim Pani/Pana zwykłego pobytu, miejsca pracy lub miejsca popełnienia domniemanego naruszenia,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gdy uzna Pani/Pan, iż przetwarzanie danych osobowych Pani/Pana dotyczących narusza przepisy ogólnego rozporządzenia o ochronie danych osobowych z dnia 27 kwietnia 2016 r. </w:t>
      </w:r>
    </w:p>
    <w:p>
      <w:pPr>
        <w:pStyle w:val="Normal"/>
        <w:numPr>
          <w:ilvl w:val="0"/>
          <w:numId w:val="0"/>
        </w:numPr>
        <w:suppressAutoHyphens w:val="false"/>
        <w:bidi w:val="0"/>
        <w:spacing w:lineRule="auto" w:line="276" w:before="57" w:after="57"/>
        <w:ind w:left="360" w:hanging="0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>Biuro Prezesa Urzędu Ochrony Danych Osobowych (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>PUODO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), ul. Stawki 2, 00-193 Warszawa </w:t>
        <w:br/>
        <w:t>Telefon: 22 860 70 86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>P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odanie przez Pana/Panią danych osobowych jest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w zależności od rodzaju prowadzonej sprawy: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Calibri" w:hAnsi="Calibri"/>
          <w:b/>
          <w:bCs/>
          <w:sz w:val="20"/>
          <w:szCs w:val="20"/>
          <w:lang w:eastAsia="pl-PL"/>
        </w:rPr>
        <w:t xml:space="preserve">wymogiem ustawowym/warunkiem umownym/warunkiem zawarcia umowy. </w:t>
      </w:r>
      <w:r>
        <w:rPr>
          <w:rFonts w:eastAsia="Times New Roman" w:cs="Times New Roman" w:ascii="Calibri" w:hAnsi="Calibri"/>
          <w:b w:val="false"/>
          <w:bCs w:val="false"/>
          <w:sz w:val="20"/>
          <w:szCs w:val="20"/>
          <w:lang w:eastAsia="pl-PL"/>
        </w:rPr>
        <w:t>K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onsekwencją niepodania danych osobowych będzie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brak możliwości załatwienia sprawy.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Pani/Pana dane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nie </w:t>
      </w:r>
      <w:r>
        <w:rPr>
          <w:rFonts w:eastAsia="Times New Roman" w:cs="Times New Roman" w:ascii="Calibri" w:hAnsi="Calibri"/>
          <w:sz w:val="20"/>
          <w:szCs w:val="20"/>
          <w:lang w:eastAsia="pl-PL"/>
        </w:rPr>
        <w:t>będą przetwarzane w sposób zautomatyzowany w tym również w formie profilowania.</w:t>
      </w:r>
    </w:p>
    <w:p>
      <w:pPr>
        <w:pStyle w:val="Normal"/>
        <w:suppressAutoHyphens w:val="false"/>
        <w:bidi w:val="0"/>
        <w:spacing w:lineRule="auto" w:line="276" w:before="57" w:after="5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OŚWIADCZENIE </w:t>
      </w:r>
      <w:r>
        <w:rPr>
          <w:rFonts w:ascii="Calibri" w:hAnsi="Calibri"/>
          <w:b/>
          <w:bCs/>
          <w:sz w:val="20"/>
          <w:szCs w:val="20"/>
        </w:rPr>
        <w:t>(Poddzierżawcy gruntów)</w:t>
      </w:r>
    </w:p>
    <w:p>
      <w:pPr>
        <w:pStyle w:val="Normal"/>
        <w:suppressAutoHyphens w:val="false"/>
        <w:bidi w:val="0"/>
        <w:spacing w:lineRule="auto" w:line="276" w:before="57" w:after="57"/>
        <w:jc w:val="center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dotyczące zgody na przetwarzanie danych osobowych</w:t>
      </w:r>
    </w:p>
    <w:p>
      <w:pPr>
        <w:pStyle w:val="Normal"/>
        <w:suppressAutoHyphens w:val="false"/>
        <w:bidi w:val="0"/>
        <w:spacing w:lineRule="auto" w:line="276" w:before="57" w:after="57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Ja niżej podpisany(a)  oświadczam, że zostałem(am) poinformowany/a  o: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>dresie siedziby urzędu, pod którym dane są zbierane i przetwarzane;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>
        <w:rPr>
          <w:rFonts w:ascii="Calibri" w:hAnsi="Calibri"/>
          <w:sz w:val="20"/>
          <w:szCs w:val="20"/>
        </w:rPr>
        <w:t>elu zbierania danych, dobrowolności lub obowiązku podania danych, a jeżeli taki obowiązek istnieje, o jego podstawie prawnej;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>rawie wglądu do treści swoich danych oraz możliwości ich poprawiania;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</w:t>
      </w:r>
      <w:r>
        <w:rPr>
          <w:rFonts w:ascii="Calibri" w:hAnsi="Calibri"/>
          <w:sz w:val="20"/>
          <w:szCs w:val="20"/>
        </w:rPr>
        <w:t>ożliwości wniesienia żądania zaprzestania przetwarzania moich danych osobowych;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</w:t>
      </w:r>
      <w:r>
        <w:rPr>
          <w:rFonts w:ascii="Calibri" w:hAnsi="Calibri"/>
          <w:sz w:val="20"/>
          <w:szCs w:val="20"/>
        </w:rPr>
        <w:t>ożliwości wniesienia sprzeciwu.</w:t>
      </w:r>
    </w:p>
    <w:p>
      <w:pPr>
        <w:pStyle w:val="Normal"/>
        <w:numPr>
          <w:ilvl w:val="0"/>
          <w:numId w:val="0"/>
        </w:numPr>
        <w:suppressAutoHyphens w:val="false"/>
        <w:bidi w:val="0"/>
        <w:spacing w:lineRule="auto" w:line="276" w:before="57" w:after="57"/>
        <w:ind w:left="906" w:hanging="0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Ponadto: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Wyrażam zgodę na przetwarzanie moich danych osobowych przez Administratora Danych: Burmistrza Łęknicy z siedzibą Łęknica, ul. Żurawska 1;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Podaję dane osobowe dobrowolnie i oświadczam, że są one zgodne z prawdą;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>apoznałem(łam) się z treścią klauzuli informacyjnej (na odwrocie), w tym z informacją o celu i sposobach przetwarzania danych osobowych oraz prawie dostępu do treści swoich danych i prawie ich poprawienia.</w:t>
      </w:r>
    </w:p>
    <w:p>
      <w:pPr>
        <w:pStyle w:val="Normal"/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uppressAutoHyphens w:val="false"/>
        <w:bidi w:val="0"/>
        <w:spacing w:lineRule="auto" w:line="276" w:before="57" w:after="57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Zgadzam się, aby Gmina Łęknica przetwarzała moje dane osobowe w poniższym zakresie:</w:t>
      </w:r>
    </w:p>
    <w:p>
      <w:pPr>
        <w:pStyle w:val="Normal"/>
        <w:suppressAutoHyphens w:val="false"/>
        <w:bidi w:val="0"/>
        <w:spacing w:lineRule="auto" w:line="276" w:before="57" w:after="57"/>
        <w:jc w:val="both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(* - proszę o wypełnianie drukowanymi literami)</w:t>
      </w:r>
    </w:p>
    <w:p>
      <w:pPr>
        <w:pStyle w:val="Normal"/>
        <w:suppressAutoHyphens w:val="false"/>
        <w:bidi w:val="0"/>
        <w:spacing w:lineRule="auto" w:line="360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b/>
          <w:bCs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imię i nazwisko/ nazwa firmy _ _ _ _ _ _ _ _ _ _ _ _ _ _ _ _ _ _ _ _ _ _ _ _ _ _ _ _ _ _ _ _ _ _ _ _ _ _ _ _ _ _ _ _ _ _ _</w:t>
      </w:r>
    </w:p>
    <w:p>
      <w:pPr>
        <w:pStyle w:val="Normal"/>
        <w:suppressAutoHyphens w:val="false"/>
        <w:bidi w:val="0"/>
        <w:spacing w:lineRule="auto" w:line="360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b/>
          <w:bCs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 xml:space="preserve">adres zamieszkania/siedziby _ _ _ _ _ _ _ _ _ _ _ _ _ _ _ _ _ _ _ _ _ _ _ _ _ _ _ _ _ _ _ _ _ _ _ _ _ _ _ _ _ _ _ _ _ _ _ _ </w:t>
      </w:r>
    </w:p>
    <w:p>
      <w:pPr>
        <w:pStyle w:val="Normal"/>
        <w:suppressAutoHyphens w:val="false"/>
        <w:bidi w:val="0"/>
        <w:spacing w:lineRule="auto" w:line="360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b/>
          <w:bCs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n</w:t>
      </w:r>
      <w:r>
        <w:rPr>
          <w:rFonts w:ascii="Calibri" w:hAnsi="Calibri"/>
          <w:sz w:val="20"/>
          <w:szCs w:val="20"/>
        </w:rPr>
        <w:t xml:space="preserve">r </w:t>
      </w:r>
      <w:r>
        <w:rPr>
          <w:rFonts w:ascii="Calibri" w:hAnsi="Calibri"/>
          <w:sz w:val="20"/>
          <w:szCs w:val="20"/>
        </w:rPr>
        <w:t>sektora oraz</w:t>
      </w:r>
      <w:r>
        <w:rPr>
          <w:rFonts w:ascii="Calibri" w:hAnsi="Calibri"/>
          <w:sz w:val="20"/>
          <w:szCs w:val="20"/>
        </w:rPr>
        <w:t xml:space="preserve"> pawilonu, którego jestem poddzierżawcą: _ _ _ _ _ _ _ _ _ _ _ _ _ _ _ _ _ _ _ _ _ _ _ _ _ _ _ _ _ _ _ _</w:t>
      </w:r>
    </w:p>
    <w:p>
      <w:pPr>
        <w:pStyle w:val="Normal"/>
        <w:suppressAutoHyphens w:val="false"/>
        <w:bidi w:val="0"/>
        <w:spacing w:lineRule="auto" w:line="276" w:before="57" w:after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Normal"/>
        <w:suppressAutoHyphens w:val="false"/>
        <w:bidi w:val="0"/>
        <w:spacing w:lineRule="auto" w:line="276" w:before="57" w:after="57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 _ _ _ _ _ _ _ _ _ _ _ _ _ _ _ _ _ _ _ _ _ _ _ _ _ _ _ _ _ _</w:t>
      </w:r>
    </w:p>
    <w:p>
      <w:pPr>
        <w:pStyle w:val="Normal"/>
        <w:suppressAutoHyphens w:val="false"/>
        <w:bidi w:val="0"/>
        <w:spacing w:lineRule="auto" w:line="276" w:before="57" w:after="57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czytelny podpis osoby składającej oświadczenie)</w:t>
      </w:r>
    </w:p>
    <w:sectPr>
      <w:footerReference w:type="default" r:id="rId3"/>
      <w:type w:val="nextPage"/>
      <w:pgSz w:w="11906" w:h="16838"/>
      <w:pgMar w:left="1134" w:right="1134" w:header="0" w:top="1134" w:footer="1134" w:bottom="161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center"/>
      <w:rPr>
        <w:rFonts w:ascii="Calibri Light" w:hAnsi="Calibri Light"/>
        <w:b/>
        <w:b/>
        <w:bCs/>
        <w:color w:val="666666"/>
        <w:sz w:val="16"/>
      </w:rPr>
    </w:pPr>
    <w:r>
      <w:rPr>
        <w:rFonts w:ascii="Calibri Light" w:hAnsi="Calibri Light"/>
        <w:b/>
        <w:bCs/>
        <w:color w:val="666666"/>
        <w:sz w:val="16"/>
      </w:rPr>
      <w:t xml:space="preserve">Strona </w:t>
    </w:r>
    <w:r>
      <w:rPr>
        <w:rFonts w:ascii="Calibri Light" w:hAnsi="Calibri Light"/>
        <w:b/>
        <w:bCs/>
        <w:color w:val="666666"/>
        <w:sz w:val="16"/>
      </w:rPr>
      <w:fldChar w:fldCharType="begin"/>
    </w:r>
    <w:r>
      <w:rPr>
        <w:sz w:val="16"/>
        <w:b/>
        <w:bCs/>
        <w:rFonts w:ascii="Calibri Light" w:hAnsi="Calibri Light"/>
        <w:color w:val="666666"/>
      </w:rPr>
      <w:instrText> PAGE </w:instrText>
    </w:r>
    <w:r>
      <w:rPr>
        <w:sz w:val="16"/>
        <w:b/>
        <w:bCs/>
        <w:rFonts w:ascii="Calibri Light" w:hAnsi="Calibri Light"/>
        <w:color w:val="666666"/>
      </w:rPr>
      <w:fldChar w:fldCharType="separate"/>
    </w:r>
    <w:r>
      <w:rPr>
        <w:sz w:val="16"/>
        <w:b/>
        <w:bCs/>
        <w:rFonts w:ascii="Calibri Light" w:hAnsi="Calibri Light"/>
        <w:color w:val="666666"/>
      </w:rPr>
      <w:t>2</w:t>
    </w:r>
    <w:r>
      <w:rPr>
        <w:sz w:val="16"/>
        <w:b/>
        <w:bCs/>
        <w:rFonts w:ascii="Calibri Light" w:hAnsi="Calibri Light"/>
        <w:color w:val="666666"/>
      </w:rPr>
      <w:fldChar w:fldCharType="end"/>
    </w:r>
    <w:r>
      <w:rPr>
        <w:rFonts w:ascii="Calibri Light" w:hAnsi="Calibri Light"/>
        <w:b/>
        <w:bCs/>
        <w:color w:val="666666"/>
        <w:sz w:val="16"/>
      </w:rPr>
      <w:t xml:space="preserve"> z </w:t>
    </w:r>
    <w:r>
      <w:rPr>
        <w:rFonts w:ascii="Calibri Light" w:hAnsi="Calibri Light"/>
        <w:b/>
        <w:bCs/>
        <w:color w:val="666666"/>
        <w:sz w:val="16"/>
      </w:rPr>
      <w:fldChar w:fldCharType="begin"/>
    </w:r>
    <w:r>
      <w:rPr>
        <w:sz w:val="16"/>
        <w:b/>
        <w:bCs/>
        <w:rFonts w:ascii="Calibri Light" w:hAnsi="Calibri Light"/>
        <w:color w:val="666666"/>
      </w:rPr>
      <w:instrText> NUMPAGES </w:instrText>
    </w:r>
    <w:r>
      <w:rPr>
        <w:sz w:val="16"/>
        <w:b/>
        <w:bCs/>
        <w:rFonts w:ascii="Calibri Light" w:hAnsi="Calibri Light"/>
        <w:color w:val="666666"/>
      </w:rPr>
      <w:fldChar w:fldCharType="separate"/>
    </w:r>
    <w:r>
      <w:rPr>
        <w:sz w:val="16"/>
        <w:b/>
        <w:bCs/>
        <w:rFonts w:ascii="Calibri Light" w:hAnsi="Calibri Light"/>
        <w:color w:val="666666"/>
      </w:rPr>
      <w:t>2</w:t>
    </w:r>
    <w:r>
      <w:rPr>
        <w:sz w:val="16"/>
        <w:b/>
        <w:bCs/>
        <w:rFonts w:ascii="Calibri Light" w:hAnsi="Calibri Light"/>
        <w:color w:val="666666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906"/>
        </w:tabs>
        <w:ind w:left="906" w:hanging="360"/>
      </w:pPr>
      <w:rPr/>
    </w:lvl>
    <w:lvl w:ilvl="1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/>
    </w:lvl>
    <w:lvl w:ilvl="2">
      <w:start w:val="1"/>
      <w:numFmt w:val="decimal"/>
      <w:lvlText w:val="%3."/>
      <w:lvlJc w:val="left"/>
      <w:pPr>
        <w:tabs>
          <w:tab w:val="num" w:pos="1626"/>
        </w:tabs>
        <w:ind w:left="1626" w:hanging="360"/>
      </w:pPr>
      <w:rPr/>
    </w:lvl>
    <w:lvl w:ilvl="3">
      <w:start w:val="1"/>
      <w:numFmt w:val="decimal"/>
      <w:lvlText w:val="%4."/>
      <w:lvlJc w:val="left"/>
      <w:pPr>
        <w:tabs>
          <w:tab w:val="num" w:pos="1986"/>
        </w:tabs>
        <w:ind w:left="1986" w:hanging="360"/>
      </w:pPr>
      <w:rPr/>
    </w:lvl>
    <w:lvl w:ilvl="4">
      <w:start w:val="1"/>
      <w:numFmt w:val="decimal"/>
      <w:lvlText w:val="%5."/>
      <w:lvlJc w:val="left"/>
      <w:pPr>
        <w:tabs>
          <w:tab w:val="num" w:pos="2346"/>
        </w:tabs>
        <w:ind w:left="2346" w:hanging="360"/>
      </w:pPr>
      <w:rPr/>
    </w:lvl>
    <w:lvl w:ilvl="5">
      <w:start w:val="1"/>
      <w:numFmt w:val="decimal"/>
      <w:lvlText w:val="%6."/>
      <w:lvlJc w:val="left"/>
      <w:pPr>
        <w:tabs>
          <w:tab w:val="num" w:pos="2706"/>
        </w:tabs>
        <w:ind w:left="2706" w:hanging="360"/>
      </w:pPr>
      <w:rPr/>
    </w:lvl>
    <w:lvl w:ilvl="6">
      <w:start w:val="1"/>
      <w:numFmt w:val="decimal"/>
      <w:lvlText w:val="%7."/>
      <w:lvlJc w:val="left"/>
      <w:pPr>
        <w:tabs>
          <w:tab w:val="num" w:pos="3066"/>
        </w:tabs>
        <w:ind w:left="3066" w:hanging="360"/>
      </w:pPr>
      <w:rPr/>
    </w:lvl>
    <w:lvl w:ilvl="7">
      <w:start w:val="1"/>
      <w:numFmt w:val="decimal"/>
      <w:lvlText w:val="%8."/>
      <w:lvlJc w:val="left"/>
      <w:pPr>
        <w:tabs>
          <w:tab w:val="num" w:pos="3426"/>
        </w:tabs>
        <w:ind w:left="3426" w:hanging="360"/>
      </w:pPr>
      <w:rPr/>
    </w:lvl>
    <w:lvl w:ilvl="8">
      <w:start w:val="1"/>
      <w:numFmt w:val="decimal"/>
      <w:lvlText w:val="%9."/>
      <w:lvlJc w:val="left"/>
      <w:pPr>
        <w:tabs>
          <w:tab w:val="num" w:pos="3786"/>
        </w:tabs>
        <w:ind w:left="3786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9"/>
      </w:tabs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leknica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2</Pages>
  <Words>831</Words>
  <Characters>4421</Characters>
  <CharactersWithSpaces>5207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2018-05-24T15:39:35Z</dcterms:created>
  <dc:creator/>
  <dc:description/>
  <dc:language>pl-PL</dc:language>
  <cp:lastModifiedBy/>
  <cp:revision>1</cp:revision>
  <dc:subject/>
  <dc:title/>
</cp:coreProperties>
</file>