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A4" w:rsidRPr="000D5171" w:rsidRDefault="00B056A4" w:rsidP="00B0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51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Stanowiska Pracy</w:t>
      </w:r>
    </w:p>
    <w:p w:rsidR="00B056A4" w:rsidRPr="000D5171" w:rsidRDefault="00B056A4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51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</w:p>
    <w:p w:rsidR="00B056A4" w:rsidRPr="000D5171" w:rsidRDefault="00B056A4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51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Dyrektor samorządowego zakładu </w:t>
      </w:r>
      <w:bookmarkStart w:id="0" w:name="_GoBack"/>
      <w:bookmarkEnd w:id="0"/>
      <w:r w:rsidRPr="000D51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budżetowego Miejskiego Zakładu Komunalnego w Łęknicy</w:t>
      </w:r>
    </w:p>
    <w:p w:rsidR="00B056A4" w:rsidRDefault="00B056A4" w:rsidP="00B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6A4" w:rsidRDefault="00B056A4" w:rsidP="00B056A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ogólne dotyczące stanowiska pracy</w:t>
      </w:r>
    </w:p>
    <w:p w:rsidR="00B056A4" w:rsidRDefault="00B056A4" w:rsidP="00B056A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Dyrektor Miejskiego Zakładu Komunalnego w Łęknicy.</w:t>
      </w:r>
    </w:p>
    <w:p w:rsidR="00B056A4" w:rsidRDefault="00B056A4" w:rsidP="00B056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kwalifikacyjne</w:t>
      </w:r>
    </w:p>
    <w:p w:rsidR="00B056A4" w:rsidRDefault="00B056A4" w:rsidP="00B056A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wykształcenie wyższe  w rozumieniu przepisów o szkolnictwie wyższym i nauce,</w:t>
      </w:r>
    </w:p>
    <w:p w:rsidR="00C61CE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61CE6">
        <w:rPr>
          <w:rFonts w:ascii="Times" w:hAnsi="Times" w:cs="ArialMT"/>
          <w:sz w:val="24"/>
          <w:szCs w:val="24"/>
        </w:rPr>
        <w:t xml:space="preserve">co najmniej 5 – letni staż pracy </w:t>
      </w:r>
    </w:p>
    <w:p w:rsidR="00C45DB6" w:rsidRPr="00C61CE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61CE6">
        <w:rPr>
          <w:rFonts w:ascii="Times" w:hAnsi="Times" w:cs="ArialMT"/>
          <w:sz w:val="24"/>
          <w:szCs w:val="24"/>
        </w:rPr>
        <w:t>obywatelstwo polskie,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pełna zdolność do czynności prawnych oraz korzystania z pełni praw publicznych,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niekaralność za umyślne przestępstwo ścigane z oskarżenia publicznego lub umyślne  przestępstwo skarbowe,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znajomość przepisów prawa z zakresu funkcjonowania samorządu terytorialnego, w tym przepisy w zakresie ustawy o samorządzie gminnym, o pracownikach samorządowych, ustawy o utrzymaniu czystości i porządku w gminach, o gospodarce komunalnej, o finansach publicznych, o ochronie praw lokatorów, mieszkaniowym zasobie gminy, o cmentarzach i chowaniu zmarłych, o gospodarce nieruchomościami, o zbiorowym zaopatrzeniu w wodę i odprowadzaniu ścieków,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prawo jazdy kat. B,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przedstawienie koncepcji funkcjonowania jednostki organizacyjnej – Miejskiego Zakładu Komunalnego w Łęknicy w zakresie merytorycznym i organizacyjnym,</w:t>
      </w:r>
    </w:p>
    <w:p w:rsidR="00C45DB6" w:rsidRPr="00C45DB6" w:rsidRDefault="00C45DB6" w:rsidP="00C45D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nieposzlakowana opinia.</w:t>
      </w:r>
    </w:p>
    <w:p w:rsidR="00C45DB6" w:rsidRPr="00C45DB6" w:rsidRDefault="00C45DB6" w:rsidP="00C45DB6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4"/>
          <w:szCs w:val="24"/>
        </w:rPr>
      </w:pPr>
    </w:p>
    <w:p w:rsidR="00C45DB6" w:rsidRPr="00C45DB6" w:rsidRDefault="00C45DB6" w:rsidP="00C45DB6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4"/>
          <w:szCs w:val="24"/>
        </w:rPr>
      </w:pPr>
      <w:r w:rsidRPr="00C45DB6">
        <w:rPr>
          <w:rFonts w:ascii="Times" w:hAnsi="Times" w:cs="Arial-BoldMT"/>
          <w:b/>
          <w:bCs/>
          <w:sz w:val="24"/>
          <w:szCs w:val="24"/>
        </w:rPr>
        <w:t>2 . Wymagania dodatkowe:</w:t>
      </w:r>
    </w:p>
    <w:p w:rsidR="00C45DB6" w:rsidRPr="00C45DB6" w:rsidRDefault="00C45DB6" w:rsidP="00C45DB6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4"/>
          <w:szCs w:val="24"/>
        </w:rPr>
      </w:pPr>
    </w:p>
    <w:p w:rsidR="00C45DB6" w:rsidRPr="00C45DB6" w:rsidRDefault="00C45DB6" w:rsidP="00C45D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mile widziana praktyka zawodowa w jednostkach samorządu terytorialnego,</w:t>
      </w:r>
    </w:p>
    <w:p w:rsidR="00C45DB6" w:rsidRPr="00C45DB6" w:rsidRDefault="00C45DB6" w:rsidP="00C45D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umiejętność samodzielnego podejmowania decyzji,</w:t>
      </w:r>
    </w:p>
    <w:p w:rsidR="00C45DB6" w:rsidRPr="00C45DB6" w:rsidRDefault="00C45DB6" w:rsidP="00C45D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operatywność, kreatywność, łatwość nawiązywania kontaktów,</w:t>
      </w:r>
    </w:p>
    <w:p w:rsidR="00C45DB6" w:rsidRPr="00C45DB6" w:rsidRDefault="00C45DB6" w:rsidP="00C45D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odporność na stres,</w:t>
      </w:r>
    </w:p>
    <w:p w:rsidR="00C45DB6" w:rsidRPr="00C45DB6" w:rsidRDefault="00C45DB6" w:rsidP="00C45D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C45DB6">
        <w:rPr>
          <w:rFonts w:ascii="Times" w:hAnsi="Times" w:cs="ArialMT"/>
          <w:sz w:val="24"/>
          <w:szCs w:val="24"/>
        </w:rPr>
        <w:t>umiejętność pracy w zespole i pod presją czasu, wysoki poziom komunikacji werbalnej i pisemnej,</w:t>
      </w:r>
    </w:p>
    <w:p w:rsidR="00B056A4" w:rsidRPr="00C45DB6" w:rsidRDefault="00C45DB6" w:rsidP="00C45DB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DB6">
        <w:rPr>
          <w:rFonts w:ascii="Times" w:hAnsi="Times" w:cs="ArialMT"/>
          <w:sz w:val="24"/>
          <w:szCs w:val="24"/>
        </w:rPr>
        <w:t>wysoka kultura osobista</w:t>
      </w:r>
    </w:p>
    <w:p w:rsidR="00B056A4" w:rsidRDefault="00B056A4" w:rsidP="00B056A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C.  Zakres wykonywanych zadań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056A4" w:rsidRDefault="00B056A4" w:rsidP="00B056A4">
      <w:pPr>
        <w:spacing w:before="100" w:beforeAutospacing="1" w:after="100" w:afterAutospacing="1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zakresu obowiązków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dyrektora_Zakładu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Zakładu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 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Kierowanie i nadzór nad bieżącą działalnością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Reprezentowanie Zakładu na zewnątrz.</w:t>
      </w:r>
    </w:p>
    <w:p w:rsidR="00C61CE6" w:rsidRPr="002B0C2F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Nadzorowanie pracy całego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 xml:space="preserve">Odpowiedzialność za prawidłową gospodarkę finansową i wyniki </w:t>
      </w:r>
      <w:proofErr w:type="spellStart"/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ekonomiczno</w:t>
      </w:r>
      <w:proofErr w:type="spellEnd"/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 xml:space="preserve"> – gospodarcze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Kontrola zgodności wykonywanych usług z obowiązującymi prz</w:t>
      </w:r>
      <w:r>
        <w:rPr>
          <w:rFonts w:ascii="Times" w:eastAsia="Times New Roman" w:hAnsi="Times" w:cs="Times New Roman"/>
          <w:sz w:val="24"/>
          <w:szCs w:val="24"/>
          <w:lang w:eastAsia="pl-PL"/>
        </w:rPr>
        <w:t>episami, normami.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Wydawanie zarządzeń wewnętrznych odnośnie gospodarki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Zatwierdzanie regulaminów wynagradzania, premiowania i funduszu socjalnego.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lastRenderedPageBreak/>
        <w:t>Sprawne organizowanie prac umożliwiające prawidłowe wykonywanie zadań zawartych w Statucie Miejskiego Zakładu Komunalnego w Łęknicy.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Należyte planowanie, terminowa sprawozdawczość.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Przestrzeganie zasad gospodarności.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Zatrudnianie, zwalnianie i awansowanie pracowników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Właściwy dobór pracowników jak również podnoszenie ich kwalifikacji zawodowych.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Bezpośredni nadzór nad poprawnym, rzetelnym wypełnianiem obowiązków służbowych przez podległych pracowników oraz nad przestrzeganiem przez nich porządku i dyscypliny pracy.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Doskonalenie organizacji pracy i systemu organizacyjnego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Właściwy podział pracy między pracowników Zakładu i ustalanie dla nich zakresu działania i odpowiedzialności.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Organizacja i wdrażanie postępu technicznego.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Aprobowanie i podpisywanie dokumentów w oparciu o obowiązujące przepisy prawa.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Zapewnienie przestrzegania w działalności Zakładu przepisów bhp i ppoż.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Kierowanie zadaniami obrony cywilnej w Zakładzie.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Nadzór nad ochroną mienia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Wydawanie niezbędnych wytycznych i poleceń w sprawach należących do zakresu działania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Podpisywanie wszelkich pism wychodzących z Zakładu na zewnątrz.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Podejmowanie bieżących decyzji dotyczących funkcjonowania Zakładu.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Przestrzeganie prawa.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 xml:space="preserve">Przekazywanie Burmistrzowi Łęknicy i Radzie Miejskiej w Łęknicy informacji </w:t>
      </w: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br/>
        <w:t>o sytuacji finansowej Zakładu i z jego bieżącej działalności.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Wykonywanie zadań Zakładu sprawnie, sumiennie i bezstronnie.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Informowanie organów, instytucji i osób fizycznych oraz udostępnianie dokumentów znajdujących się w posiadaniu Zakładu, jeżeli prawo tego nie zabrania.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tajemnicy służbowej oraz ochrona informacji niejawnych w zakresie przez prawo przewidzianym.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uprzejmości i życzliwości w kontaktach ze zwierzchnikami, współpracownikami oraz w kontaktach z obywatelami,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się z godnością w miejscu pracy i poza nim,</w:t>
      </w:r>
    </w:p>
    <w:p w:rsidR="00C61CE6" w:rsidRPr="00352E4C" w:rsidRDefault="00C61CE6" w:rsidP="00C61CE6">
      <w:pPr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Stałe podnoszenie umiejętności i kwalifikacji zawodowych.</w:t>
      </w:r>
    </w:p>
    <w:p w:rsidR="00C61CE6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CE6" w:rsidRPr="00352E4C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uprawnień :</w:t>
      </w:r>
    </w:p>
    <w:p w:rsidR="00C61CE6" w:rsidRPr="00352E4C" w:rsidRDefault="00C61CE6" w:rsidP="00C61C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1CE6" w:rsidRPr="00352E4C" w:rsidRDefault="00C61CE6" w:rsidP="00C61C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Zakładu na podstawie i w granicach upoważnienia udzielonego przez Burmistrza.</w:t>
      </w:r>
    </w:p>
    <w:p w:rsidR="00C61CE6" w:rsidRPr="00352E4C" w:rsidRDefault="00C61CE6" w:rsidP="00C61C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zarządcami wspólnot mieszkaniowych.</w:t>
      </w:r>
    </w:p>
    <w:p w:rsidR="00C61CE6" w:rsidRPr="00352E4C" w:rsidRDefault="00C61CE6" w:rsidP="00C61C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zabezpieczenie prawidłowego funkcjonowanie systemu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 zarządczej</w:t>
      </w: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1CE6" w:rsidRPr="00352E4C" w:rsidRDefault="00C61CE6" w:rsidP="00C61CE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CE6" w:rsidRPr="00352E4C" w:rsidRDefault="00C61CE6" w:rsidP="00C61CE6">
      <w:pPr>
        <w:spacing w:after="0" w:line="240" w:lineRule="auto"/>
        <w:ind w:left="1440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61CE6" w:rsidRPr="00352E4C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Zakres odpowiedzialności:   </w:t>
      </w:r>
    </w:p>
    <w:p w:rsidR="00C61CE6" w:rsidRPr="00352E4C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61CE6" w:rsidRPr="00352E4C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Ponosi Pan/Pani</w:t>
      </w: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odpowiedzialność za:        </w:t>
      </w:r>
    </w:p>
    <w:p w:rsidR="00C61CE6" w:rsidRPr="00352E4C" w:rsidRDefault="00C61CE6" w:rsidP="00C6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Dokładną znajomość obowiązujących przepisów prawnych z zakresu prowadzonych spraw Zakładu, 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Powierzone mienie gminne, 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Zabezpieczenie warunków do zachowania tajemnicy służbowej,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Prowadzenie działalności statutowej Zakładu zgodnie z obowiązującym prawem.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5) Racjonalne gospodarowanie funduszami i składnikami majątku pozostającymi w dyspozycji Zakładu,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6) Opracowywanie planów działania Zakładu i przedkładanie sprawozdań z ich wykonania,</w:t>
      </w:r>
    </w:p>
    <w:p w:rsidR="00C61CE6" w:rsidRPr="00352E4C" w:rsidRDefault="00C61CE6" w:rsidP="00C6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7) Prowadzenie spraw związanych z planowaniem pracy i sprawowanie nadzoru nad funkcjonowaniem kontroli zarządczej,</w:t>
      </w:r>
    </w:p>
    <w:p w:rsidR="00C61CE6" w:rsidRPr="00352E4C" w:rsidRDefault="00C61CE6" w:rsidP="00C61CE6">
      <w:pPr>
        <w:spacing w:after="0" w:line="240" w:lineRule="auto"/>
        <w:ind w:left="583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8) K</w:t>
      </w: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ierownik zakładu jest odpowiedzialny za całość gospodarki finansowej Zakładu.</w:t>
      </w:r>
    </w:p>
    <w:p w:rsidR="00C61CE6" w:rsidRDefault="00C61CE6" w:rsidP="00C61CE6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B056A4" w:rsidRDefault="00B056A4" w:rsidP="00C6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056A4" w:rsidRDefault="00B056A4" w:rsidP="00B056A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F. Wyposażenie stanowiska pracy, wym</w:t>
      </w:r>
      <w:r w:rsidR="000D5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iar czasu pracy:</w:t>
      </w:r>
    </w:p>
    <w:p w:rsidR="00B056A4" w:rsidRDefault="00B056A4" w:rsidP="00B056A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B056A4" w:rsidRDefault="00B056A4" w:rsidP="00B056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komputer,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telefon,</w:t>
      </w:r>
    </w:p>
    <w:p w:rsidR="00B056A4" w:rsidRDefault="00B056A4" w:rsidP="00B056A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B056A4" w:rsidRDefault="00B056A4" w:rsidP="00B056A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 .</w:t>
      </w:r>
    </w:p>
    <w:p w:rsidR="000D5171" w:rsidRDefault="000D5171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 </w:t>
      </w:r>
      <w:r w:rsidR="00C45DB6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B056A4" w:rsidRDefault="00B056A4" w:rsidP="00B056A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A4" w:rsidRDefault="00B056A4" w:rsidP="00B0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B056A4" w:rsidRDefault="00B056A4" w:rsidP="00B056A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B056A4" w:rsidRDefault="00B056A4" w:rsidP="00B056A4"/>
    <w:p w:rsidR="005701A7" w:rsidRDefault="005701A7"/>
    <w:sectPr w:rsidR="0057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18"/>
    <w:multiLevelType w:val="hybridMultilevel"/>
    <w:tmpl w:val="FE221538"/>
    <w:lvl w:ilvl="0" w:tplc="63BEF114">
      <w:start w:val="1"/>
      <w:numFmt w:val="upperLetter"/>
      <w:pStyle w:val="h1"/>
      <w:lvlText w:val="%1."/>
      <w:lvlJc w:val="left"/>
      <w:pPr>
        <w:tabs>
          <w:tab w:val="num" w:pos="1080"/>
        </w:tabs>
        <w:ind w:left="1080" w:hanging="360"/>
      </w:pPr>
    </w:lvl>
    <w:lvl w:ilvl="1" w:tplc="473673EE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901"/>
    <w:multiLevelType w:val="hybridMultilevel"/>
    <w:tmpl w:val="F6DE2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402EF"/>
    <w:multiLevelType w:val="hybridMultilevel"/>
    <w:tmpl w:val="0320250C"/>
    <w:lvl w:ilvl="0" w:tplc="0A2EF1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04929"/>
    <w:multiLevelType w:val="hybridMultilevel"/>
    <w:tmpl w:val="CEDA0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12772"/>
    <w:multiLevelType w:val="hybridMultilevel"/>
    <w:tmpl w:val="ED848DC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A4"/>
    <w:rsid w:val="000D5171"/>
    <w:rsid w:val="005701A7"/>
    <w:rsid w:val="00B056A4"/>
    <w:rsid w:val="00B41F77"/>
    <w:rsid w:val="00C45DB6"/>
    <w:rsid w:val="00C61CE6"/>
    <w:rsid w:val="00D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6A4"/>
    <w:pPr>
      <w:ind w:left="720"/>
      <w:contextualSpacing/>
    </w:pPr>
  </w:style>
  <w:style w:type="paragraph" w:customStyle="1" w:styleId="h1">
    <w:name w:val="h1"/>
    <w:basedOn w:val="Normalny"/>
    <w:rsid w:val="00B056A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6A4"/>
    <w:pPr>
      <w:ind w:left="720"/>
      <w:contextualSpacing/>
    </w:pPr>
  </w:style>
  <w:style w:type="paragraph" w:customStyle="1" w:styleId="h1">
    <w:name w:val="h1"/>
    <w:basedOn w:val="Normalny"/>
    <w:rsid w:val="00B056A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4</cp:revision>
  <cp:lastPrinted>2024-07-18T08:51:00Z</cp:lastPrinted>
  <dcterms:created xsi:type="dcterms:W3CDTF">2024-07-18T08:50:00Z</dcterms:created>
  <dcterms:modified xsi:type="dcterms:W3CDTF">2024-07-19T08:14:00Z</dcterms:modified>
</cp:coreProperties>
</file>