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79" w:rsidRPr="000C5EB1" w:rsidRDefault="00105079" w:rsidP="00743B8F">
      <w:pPr>
        <w:pStyle w:val="Tekstpodstawowy"/>
        <w:tabs>
          <w:tab w:val="left" w:pos="4253"/>
          <w:tab w:val="left" w:pos="5245"/>
        </w:tabs>
        <w:spacing w:line="300" w:lineRule="auto"/>
        <w:jc w:val="center"/>
        <w:rPr>
          <w:rFonts w:asciiTheme="minorHAnsi" w:hAnsiTheme="minorHAnsi"/>
          <w:b/>
          <w:sz w:val="22"/>
          <w:szCs w:val="22"/>
        </w:rPr>
      </w:pPr>
      <w:r w:rsidRPr="000C5EB1">
        <w:rPr>
          <w:rFonts w:asciiTheme="minorHAnsi" w:hAnsiTheme="minorHAnsi"/>
          <w:b/>
          <w:sz w:val="22"/>
          <w:szCs w:val="22"/>
        </w:rPr>
        <w:t>Umowa nr ………………………….</w:t>
      </w:r>
      <w:r w:rsidR="009D2F4B" w:rsidRPr="000C5EB1">
        <w:rPr>
          <w:rFonts w:asciiTheme="minorHAnsi" w:hAnsiTheme="minorHAnsi"/>
          <w:b/>
          <w:sz w:val="22"/>
          <w:szCs w:val="22"/>
        </w:rPr>
        <w:t xml:space="preserve"> (projekt)</w:t>
      </w:r>
    </w:p>
    <w:p w:rsidR="00105079" w:rsidRPr="000C5EB1" w:rsidRDefault="00105079" w:rsidP="00743B8F">
      <w:pPr>
        <w:pStyle w:val="Tekstpodstawowy"/>
        <w:tabs>
          <w:tab w:val="left" w:pos="5245"/>
        </w:tabs>
        <w:spacing w:line="300" w:lineRule="auto"/>
        <w:jc w:val="center"/>
        <w:rPr>
          <w:rFonts w:asciiTheme="minorHAnsi" w:hAnsiTheme="minorHAnsi"/>
          <w:sz w:val="22"/>
          <w:szCs w:val="22"/>
        </w:rPr>
      </w:pPr>
      <w:r w:rsidRPr="000C5EB1">
        <w:rPr>
          <w:rFonts w:asciiTheme="minorHAnsi" w:hAnsiTheme="minorHAnsi"/>
          <w:sz w:val="22"/>
          <w:szCs w:val="22"/>
        </w:rPr>
        <w:t xml:space="preserve">zawarta w  dniu ………………………… </w:t>
      </w:r>
      <w:r w:rsidR="00BE1F74" w:rsidRPr="000C5EB1">
        <w:rPr>
          <w:rFonts w:asciiTheme="minorHAnsi" w:hAnsiTheme="minorHAnsi"/>
          <w:sz w:val="22"/>
          <w:szCs w:val="22"/>
        </w:rPr>
        <w:t>w Łęknicy</w:t>
      </w:r>
    </w:p>
    <w:p w:rsidR="00105079" w:rsidRPr="000C5EB1" w:rsidRDefault="00105079" w:rsidP="00743B8F">
      <w:pPr>
        <w:pStyle w:val="Tekstpodstawowy"/>
        <w:tabs>
          <w:tab w:val="left" w:pos="5245"/>
        </w:tabs>
        <w:spacing w:line="300" w:lineRule="auto"/>
        <w:rPr>
          <w:rFonts w:asciiTheme="minorHAnsi" w:hAnsiTheme="minorHAnsi"/>
          <w:sz w:val="22"/>
          <w:szCs w:val="22"/>
        </w:rPr>
      </w:pPr>
      <w:r w:rsidRPr="000C5EB1">
        <w:rPr>
          <w:rFonts w:asciiTheme="minorHAnsi" w:hAnsiTheme="minorHAnsi"/>
          <w:sz w:val="22"/>
          <w:szCs w:val="22"/>
        </w:rPr>
        <w:t>pomiędzy:</w:t>
      </w:r>
    </w:p>
    <w:p w:rsidR="00105079" w:rsidRPr="000C5EB1" w:rsidRDefault="00105079" w:rsidP="00743B8F">
      <w:pPr>
        <w:pStyle w:val="Tekstpodstawowy"/>
        <w:tabs>
          <w:tab w:val="left" w:pos="5245"/>
        </w:tabs>
        <w:spacing w:line="300" w:lineRule="auto"/>
        <w:jc w:val="both"/>
        <w:rPr>
          <w:rFonts w:asciiTheme="minorHAnsi" w:hAnsiTheme="minorHAnsi"/>
          <w:b/>
          <w:sz w:val="22"/>
          <w:szCs w:val="22"/>
        </w:rPr>
      </w:pPr>
      <w:r w:rsidRPr="000C5EB1">
        <w:rPr>
          <w:rFonts w:asciiTheme="minorHAnsi" w:hAnsiTheme="minorHAnsi"/>
          <w:b/>
          <w:sz w:val="22"/>
          <w:szCs w:val="22"/>
        </w:rPr>
        <w:t xml:space="preserve">Gminą Łęknica o statusie miejskim z siedzibą przy ul. Żurawskiej 1, 68-208 Łęknica </w:t>
      </w:r>
      <w:r w:rsidRPr="000C5EB1">
        <w:rPr>
          <w:rFonts w:asciiTheme="minorHAnsi" w:hAnsiTheme="minorHAnsi"/>
          <w:sz w:val="22"/>
          <w:szCs w:val="22"/>
        </w:rPr>
        <w:t xml:space="preserve">reprezentowaną w niniejszej umowie przez: </w:t>
      </w:r>
      <w:r w:rsidRPr="000C5EB1">
        <w:rPr>
          <w:rFonts w:asciiTheme="minorHAnsi" w:hAnsiTheme="minorHAnsi"/>
          <w:b/>
          <w:sz w:val="22"/>
          <w:szCs w:val="22"/>
        </w:rPr>
        <w:t xml:space="preserve">Piotra </w:t>
      </w:r>
      <w:proofErr w:type="spellStart"/>
      <w:r w:rsidRPr="000C5EB1">
        <w:rPr>
          <w:rFonts w:asciiTheme="minorHAnsi" w:hAnsiTheme="minorHAnsi"/>
          <w:b/>
          <w:sz w:val="22"/>
          <w:szCs w:val="22"/>
        </w:rPr>
        <w:t>Kuliniaka</w:t>
      </w:r>
      <w:proofErr w:type="spellEnd"/>
      <w:r w:rsidRPr="000C5EB1">
        <w:rPr>
          <w:rFonts w:asciiTheme="minorHAnsi" w:hAnsiTheme="minorHAnsi"/>
          <w:b/>
          <w:sz w:val="22"/>
          <w:szCs w:val="22"/>
        </w:rPr>
        <w:t xml:space="preserve"> – Burmistrza Łęknicy, </w:t>
      </w:r>
      <w:r w:rsidRPr="000C5EB1">
        <w:rPr>
          <w:rFonts w:asciiTheme="minorHAnsi" w:hAnsiTheme="minorHAnsi"/>
          <w:sz w:val="22"/>
          <w:szCs w:val="22"/>
        </w:rPr>
        <w:t xml:space="preserve">przy kontrasygnacie </w:t>
      </w:r>
      <w:r w:rsidRPr="000C5EB1">
        <w:rPr>
          <w:rFonts w:asciiTheme="minorHAnsi" w:hAnsiTheme="minorHAnsi"/>
          <w:b/>
          <w:sz w:val="22"/>
          <w:szCs w:val="22"/>
        </w:rPr>
        <w:t>Izabeli Roszkowskiej – Ska</w:t>
      </w:r>
      <w:r w:rsidR="00BE1F74" w:rsidRPr="000C5EB1">
        <w:rPr>
          <w:rFonts w:asciiTheme="minorHAnsi" w:hAnsiTheme="minorHAnsi"/>
          <w:b/>
          <w:sz w:val="22"/>
          <w:szCs w:val="22"/>
        </w:rPr>
        <w:t>rbnika Gminy</w:t>
      </w:r>
    </w:p>
    <w:p w:rsidR="00105079" w:rsidRPr="000C5EB1" w:rsidRDefault="00105079" w:rsidP="00743B8F">
      <w:pPr>
        <w:pStyle w:val="Tekstpodstawowy"/>
        <w:tabs>
          <w:tab w:val="left" w:pos="5245"/>
        </w:tabs>
        <w:spacing w:line="300" w:lineRule="auto"/>
        <w:rPr>
          <w:rFonts w:asciiTheme="minorHAnsi" w:hAnsiTheme="minorHAnsi"/>
          <w:b/>
          <w:i/>
          <w:sz w:val="22"/>
          <w:szCs w:val="22"/>
        </w:rPr>
      </w:pPr>
      <w:r w:rsidRPr="000C5EB1">
        <w:rPr>
          <w:rFonts w:asciiTheme="minorHAnsi" w:hAnsiTheme="minorHAnsi"/>
          <w:sz w:val="22"/>
          <w:szCs w:val="22"/>
        </w:rPr>
        <w:t xml:space="preserve">zwaną dalej </w:t>
      </w:r>
      <w:r w:rsidRPr="000C5EB1">
        <w:rPr>
          <w:rFonts w:asciiTheme="minorHAnsi" w:hAnsiTheme="minorHAnsi"/>
          <w:b/>
          <w:sz w:val="22"/>
          <w:szCs w:val="22"/>
        </w:rPr>
        <w:t>Zamawiającym</w:t>
      </w:r>
    </w:p>
    <w:p w:rsidR="00105079" w:rsidRPr="000C5EB1" w:rsidRDefault="00105079" w:rsidP="00743B8F">
      <w:pPr>
        <w:pStyle w:val="Tekstpodstawowy"/>
        <w:tabs>
          <w:tab w:val="left" w:pos="5245"/>
        </w:tabs>
        <w:spacing w:line="300" w:lineRule="auto"/>
        <w:jc w:val="both"/>
        <w:rPr>
          <w:rFonts w:asciiTheme="minorHAnsi" w:hAnsiTheme="minorHAnsi"/>
          <w:sz w:val="22"/>
          <w:szCs w:val="22"/>
        </w:rPr>
      </w:pPr>
      <w:r w:rsidRPr="000C5EB1">
        <w:rPr>
          <w:rFonts w:asciiTheme="minorHAnsi" w:hAnsiTheme="minorHAnsi"/>
          <w:sz w:val="22"/>
          <w:szCs w:val="22"/>
        </w:rPr>
        <w:t>oraz</w:t>
      </w:r>
    </w:p>
    <w:p w:rsidR="00105079" w:rsidRPr="000C5EB1" w:rsidRDefault="00105079" w:rsidP="00743B8F">
      <w:pPr>
        <w:pStyle w:val="Tekstpodstawowy"/>
        <w:tabs>
          <w:tab w:val="left" w:pos="5245"/>
        </w:tabs>
        <w:spacing w:line="300" w:lineRule="auto"/>
        <w:jc w:val="both"/>
        <w:rPr>
          <w:rFonts w:asciiTheme="minorHAnsi" w:hAnsiTheme="minorHAnsi"/>
          <w:sz w:val="22"/>
          <w:szCs w:val="22"/>
        </w:rPr>
      </w:pPr>
      <w:r w:rsidRPr="000C5EB1">
        <w:rPr>
          <w:rFonts w:asciiTheme="minorHAnsi" w:hAnsiTheme="minorHAnsi"/>
          <w:sz w:val="22"/>
          <w:szCs w:val="22"/>
        </w:rPr>
        <w:t>…………………………………………………………………………………………………</w:t>
      </w:r>
    </w:p>
    <w:p w:rsidR="00105079" w:rsidRPr="000C5EB1" w:rsidRDefault="00105079" w:rsidP="00743B8F">
      <w:pPr>
        <w:pStyle w:val="Tekstpodstawowy"/>
        <w:tabs>
          <w:tab w:val="left" w:pos="5245"/>
        </w:tabs>
        <w:spacing w:line="300" w:lineRule="auto"/>
        <w:jc w:val="both"/>
        <w:rPr>
          <w:rFonts w:asciiTheme="minorHAnsi" w:hAnsiTheme="minorHAnsi"/>
          <w:sz w:val="22"/>
          <w:szCs w:val="22"/>
        </w:rPr>
      </w:pPr>
      <w:r w:rsidRPr="000C5EB1">
        <w:rPr>
          <w:rFonts w:asciiTheme="minorHAnsi" w:hAnsiTheme="minorHAnsi"/>
          <w:sz w:val="22"/>
          <w:szCs w:val="22"/>
        </w:rPr>
        <w:t>…………………………………………………………………………………………………</w:t>
      </w:r>
    </w:p>
    <w:p w:rsidR="00105079" w:rsidRPr="000C5EB1" w:rsidRDefault="00105079" w:rsidP="00743B8F">
      <w:pPr>
        <w:pStyle w:val="TableText"/>
        <w:tabs>
          <w:tab w:val="left" w:pos="5245"/>
        </w:tabs>
        <w:spacing w:line="300" w:lineRule="auto"/>
        <w:jc w:val="both"/>
        <w:rPr>
          <w:rFonts w:asciiTheme="minorHAnsi" w:hAnsiTheme="minorHAnsi"/>
          <w:b/>
          <w:sz w:val="22"/>
          <w:szCs w:val="22"/>
          <w:lang w:val="pl-PL"/>
        </w:rPr>
      </w:pPr>
      <w:r w:rsidRPr="000C5EB1">
        <w:rPr>
          <w:rFonts w:asciiTheme="minorHAnsi" w:hAnsiTheme="minorHAnsi"/>
          <w:sz w:val="22"/>
          <w:szCs w:val="22"/>
          <w:lang w:val="pl-PL"/>
        </w:rPr>
        <w:t xml:space="preserve">zwanym dalej </w:t>
      </w:r>
      <w:r w:rsidRPr="000C5EB1">
        <w:rPr>
          <w:rFonts w:asciiTheme="minorHAnsi" w:hAnsiTheme="minorHAnsi"/>
          <w:b/>
          <w:sz w:val="22"/>
          <w:szCs w:val="22"/>
          <w:lang w:val="pl-PL"/>
        </w:rPr>
        <w:t>Wykonawcą</w:t>
      </w:r>
      <w:r w:rsidRPr="000C5EB1">
        <w:rPr>
          <w:rFonts w:asciiTheme="minorHAnsi" w:hAnsiTheme="minorHAnsi"/>
          <w:b/>
          <w:sz w:val="22"/>
          <w:szCs w:val="22"/>
          <w:lang w:val="pl-PL"/>
        </w:rPr>
        <w:tab/>
      </w:r>
    </w:p>
    <w:p w:rsidR="00105079" w:rsidRPr="000C5EB1" w:rsidRDefault="00105079" w:rsidP="00743B8F">
      <w:pPr>
        <w:spacing w:line="300" w:lineRule="auto"/>
        <w:jc w:val="both"/>
        <w:rPr>
          <w:rFonts w:asciiTheme="minorHAnsi" w:hAnsiTheme="minorHAnsi"/>
          <w:sz w:val="22"/>
          <w:szCs w:val="22"/>
        </w:rPr>
      </w:pPr>
    </w:p>
    <w:p w:rsidR="00105079" w:rsidRPr="000C5EB1" w:rsidRDefault="00105079" w:rsidP="00743B8F">
      <w:pPr>
        <w:spacing w:line="300" w:lineRule="auto"/>
        <w:jc w:val="both"/>
        <w:rPr>
          <w:rFonts w:asciiTheme="minorHAnsi" w:hAnsiTheme="minorHAnsi"/>
          <w:sz w:val="22"/>
          <w:szCs w:val="22"/>
        </w:rPr>
      </w:pPr>
      <w:r w:rsidRPr="000C5EB1">
        <w:rPr>
          <w:rFonts w:asciiTheme="minorHAnsi" w:hAnsiTheme="minorHAnsi"/>
          <w:sz w:val="22"/>
          <w:szCs w:val="22"/>
        </w:rPr>
        <w:t>w wyniku przeprowadzonych czynności o udzielenie zamówienia publicznego o wartości szacunkowej poniżej 30 000 euro zawarto umowę następującej treści:</w:t>
      </w:r>
    </w:p>
    <w:p w:rsidR="00105079" w:rsidRPr="000C5EB1" w:rsidRDefault="00105079" w:rsidP="00743B8F">
      <w:pPr>
        <w:spacing w:line="300" w:lineRule="auto"/>
        <w:jc w:val="center"/>
        <w:rPr>
          <w:rFonts w:asciiTheme="minorHAnsi" w:hAnsiTheme="minorHAnsi"/>
          <w:b/>
          <w:sz w:val="22"/>
          <w:szCs w:val="22"/>
        </w:rPr>
      </w:pPr>
    </w:p>
    <w:p w:rsidR="00105079" w:rsidRPr="000C5EB1" w:rsidRDefault="00105079" w:rsidP="00743B8F">
      <w:pPr>
        <w:spacing w:line="300" w:lineRule="auto"/>
        <w:jc w:val="center"/>
        <w:rPr>
          <w:rFonts w:asciiTheme="minorHAnsi" w:hAnsiTheme="minorHAnsi"/>
          <w:b/>
          <w:sz w:val="22"/>
          <w:szCs w:val="22"/>
        </w:rPr>
      </w:pPr>
      <w:r w:rsidRPr="000C5EB1">
        <w:rPr>
          <w:rFonts w:asciiTheme="minorHAnsi" w:hAnsiTheme="minorHAnsi"/>
          <w:b/>
          <w:sz w:val="22"/>
          <w:szCs w:val="22"/>
        </w:rPr>
        <w:t>§ 1</w:t>
      </w:r>
    </w:p>
    <w:p w:rsidR="008013DA" w:rsidRPr="000C5EB1" w:rsidRDefault="00105079" w:rsidP="008013DA">
      <w:pPr>
        <w:pStyle w:val="Akapitzlist"/>
        <w:widowControl w:val="0"/>
        <w:numPr>
          <w:ilvl w:val="0"/>
          <w:numId w:val="12"/>
        </w:numPr>
        <w:autoSpaceDE w:val="0"/>
        <w:autoSpaceDN w:val="0"/>
        <w:adjustRightInd w:val="0"/>
        <w:spacing w:line="300" w:lineRule="auto"/>
        <w:jc w:val="both"/>
        <w:rPr>
          <w:rFonts w:asciiTheme="minorHAnsi" w:hAnsiTheme="minorHAnsi"/>
          <w:sz w:val="22"/>
          <w:szCs w:val="22"/>
        </w:rPr>
      </w:pPr>
      <w:r w:rsidRPr="000C5EB1">
        <w:rPr>
          <w:rFonts w:asciiTheme="minorHAnsi" w:hAnsiTheme="minorHAnsi"/>
          <w:sz w:val="22"/>
          <w:szCs w:val="22"/>
        </w:rPr>
        <w:t>Wykonawca zobowiązuje się do wykonania na rzecz Zamawiającego usług polegających na prowadzeniu kompleksowego nadzoru inwestorskiego</w:t>
      </w:r>
      <w:r w:rsidRPr="000C5EB1">
        <w:rPr>
          <w:rFonts w:asciiTheme="minorHAnsi" w:hAnsiTheme="minorHAnsi"/>
          <w:b/>
          <w:sz w:val="22"/>
          <w:szCs w:val="22"/>
        </w:rPr>
        <w:t xml:space="preserve"> </w:t>
      </w:r>
      <w:r w:rsidRPr="000C5EB1">
        <w:rPr>
          <w:rFonts w:asciiTheme="minorHAnsi" w:hAnsiTheme="minorHAnsi"/>
          <w:noProof/>
          <w:sz w:val="22"/>
          <w:szCs w:val="22"/>
        </w:rPr>
        <w:t xml:space="preserve">nad realizacją zadania </w:t>
      </w:r>
      <w:r w:rsidRPr="000C5EB1">
        <w:rPr>
          <w:rFonts w:asciiTheme="minorHAnsi" w:hAnsiTheme="minorHAnsi"/>
          <w:sz w:val="22"/>
          <w:szCs w:val="22"/>
        </w:rPr>
        <w:t xml:space="preserve">inwestycyjnego pn. </w:t>
      </w:r>
      <w:r w:rsidR="008013DA" w:rsidRPr="000C5EB1">
        <w:rPr>
          <w:rFonts w:asciiTheme="minorHAnsi" w:eastAsia="Calibri" w:hAnsiTheme="minorHAnsi" w:cs="Arial"/>
          <w:b/>
          <w:bCs/>
          <w:sz w:val="22"/>
          <w:szCs w:val="22"/>
        </w:rPr>
        <w:t>Przebudowa drogi wewnętrznej przy Placu Pokoju w Łęknicy</w:t>
      </w:r>
      <w:r w:rsidR="00FD5C0C" w:rsidRPr="000C5EB1">
        <w:rPr>
          <w:rFonts w:asciiTheme="minorHAnsi" w:hAnsiTheme="minorHAnsi"/>
          <w:sz w:val="22"/>
          <w:szCs w:val="22"/>
        </w:rPr>
        <w:t xml:space="preserve"> realizowanego na podstawie d</w:t>
      </w:r>
      <w:r w:rsidRPr="000C5EB1">
        <w:rPr>
          <w:rFonts w:asciiTheme="minorHAnsi" w:hAnsiTheme="minorHAnsi"/>
          <w:sz w:val="22"/>
          <w:szCs w:val="22"/>
        </w:rPr>
        <w:t>okumentacji projektowej sporządzonej przez Biuro Projektów i Nadzoru Budownictwa Komunikacyjnego „</w:t>
      </w:r>
      <w:proofErr w:type="spellStart"/>
      <w:r w:rsidRPr="000C5EB1">
        <w:rPr>
          <w:rFonts w:asciiTheme="minorHAnsi" w:hAnsiTheme="minorHAnsi"/>
          <w:sz w:val="22"/>
          <w:szCs w:val="22"/>
        </w:rPr>
        <w:t>INTERPROJEKT</w:t>
      </w:r>
      <w:proofErr w:type="spellEnd"/>
      <w:r w:rsidRPr="000C5EB1">
        <w:rPr>
          <w:rFonts w:asciiTheme="minorHAnsi" w:hAnsiTheme="minorHAnsi"/>
          <w:sz w:val="22"/>
          <w:szCs w:val="22"/>
        </w:rPr>
        <w:t xml:space="preserve">” Dariusz </w:t>
      </w:r>
      <w:proofErr w:type="spellStart"/>
      <w:r w:rsidRPr="000C5EB1">
        <w:rPr>
          <w:rFonts w:asciiTheme="minorHAnsi" w:hAnsiTheme="minorHAnsi"/>
          <w:sz w:val="22"/>
          <w:szCs w:val="22"/>
        </w:rPr>
        <w:t>Rusnak</w:t>
      </w:r>
      <w:proofErr w:type="spellEnd"/>
      <w:r w:rsidRPr="000C5EB1">
        <w:rPr>
          <w:rFonts w:asciiTheme="minorHAnsi" w:hAnsiTheme="minorHAnsi"/>
          <w:sz w:val="22"/>
          <w:szCs w:val="22"/>
        </w:rPr>
        <w:t>, ul. Kaczawska 13, Dziwiszów, 58-508 Jelenia Góra</w:t>
      </w:r>
      <w:r w:rsidR="00FD5C0C" w:rsidRPr="000C5EB1">
        <w:rPr>
          <w:rFonts w:asciiTheme="minorHAnsi" w:hAnsiTheme="minorHAnsi"/>
          <w:sz w:val="22"/>
          <w:szCs w:val="22"/>
        </w:rPr>
        <w:t>.</w:t>
      </w:r>
    </w:p>
    <w:p w:rsidR="008013DA" w:rsidRPr="000C5EB1" w:rsidRDefault="008013DA" w:rsidP="006E1680">
      <w:pPr>
        <w:pStyle w:val="Akapitzlist"/>
        <w:widowControl w:val="0"/>
        <w:numPr>
          <w:ilvl w:val="0"/>
          <w:numId w:val="12"/>
        </w:numPr>
        <w:autoSpaceDE w:val="0"/>
        <w:autoSpaceDN w:val="0"/>
        <w:adjustRightInd w:val="0"/>
        <w:spacing w:line="300" w:lineRule="auto"/>
        <w:jc w:val="both"/>
        <w:rPr>
          <w:rFonts w:asciiTheme="minorHAnsi" w:hAnsiTheme="minorHAnsi"/>
          <w:sz w:val="22"/>
          <w:szCs w:val="22"/>
        </w:rPr>
      </w:pPr>
      <w:r w:rsidRPr="000C5EB1">
        <w:rPr>
          <w:rFonts w:asciiTheme="minorHAnsi" w:hAnsiTheme="minorHAnsi" w:cs="Arial"/>
          <w:sz w:val="22"/>
          <w:szCs w:val="22"/>
        </w:rPr>
        <w:t xml:space="preserve">Zakres robót budowlanych objętych usługą nadzoru inwestorskiego obejmuje </w:t>
      </w:r>
      <w:r w:rsidRPr="000C5EB1">
        <w:rPr>
          <w:rFonts w:asciiTheme="minorHAnsi" w:hAnsiTheme="minorHAnsi" w:cs="Calibri"/>
          <w:sz w:val="22"/>
          <w:szCs w:val="22"/>
        </w:rPr>
        <w:t>przebudowę dwóch istniejących odcinków dróg gminnych wewnętrznych położonych na działce nr 213/1, 251/8, 213/1, 251/8, 212, 218/2 ‐ obręb 1 – Łęknica.</w:t>
      </w:r>
    </w:p>
    <w:p w:rsidR="008013DA" w:rsidRPr="000C5EB1" w:rsidRDefault="008013DA" w:rsidP="006E1680">
      <w:pPr>
        <w:pStyle w:val="Akapitzlist"/>
        <w:widowControl w:val="0"/>
        <w:numPr>
          <w:ilvl w:val="0"/>
          <w:numId w:val="12"/>
        </w:numPr>
        <w:autoSpaceDE w:val="0"/>
        <w:autoSpaceDN w:val="0"/>
        <w:adjustRightInd w:val="0"/>
        <w:spacing w:line="300" w:lineRule="auto"/>
        <w:jc w:val="both"/>
        <w:rPr>
          <w:rFonts w:asciiTheme="minorHAnsi" w:hAnsiTheme="minorHAnsi"/>
          <w:sz w:val="22"/>
          <w:szCs w:val="22"/>
        </w:rPr>
      </w:pPr>
      <w:r w:rsidRPr="000C5EB1">
        <w:rPr>
          <w:rFonts w:asciiTheme="minorHAnsi" w:hAnsiTheme="minorHAnsi" w:cs="Calibri"/>
          <w:sz w:val="22"/>
          <w:szCs w:val="22"/>
        </w:rPr>
        <w:t>W dokumentacji technicznej przyjęto następujące parametry techniczne:</w:t>
      </w:r>
    </w:p>
    <w:p w:rsidR="008013DA" w:rsidRPr="000C5EB1" w:rsidRDefault="008013DA" w:rsidP="006E1680">
      <w:pPr>
        <w:pStyle w:val="Akapitzlist"/>
        <w:numPr>
          <w:ilvl w:val="0"/>
          <w:numId w:val="29"/>
        </w:numPr>
        <w:autoSpaceDE w:val="0"/>
        <w:autoSpaceDN w:val="0"/>
        <w:adjustRightInd w:val="0"/>
        <w:spacing w:line="300" w:lineRule="auto"/>
        <w:jc w:val="both"/>
        <w:rPr>
          <w:rFonts w:asciiTheme="minorHAnsi" w:hAnsiTheme="minorHAnsi" w:cs="Calibri"/>
          <w:sz w:val="22"/>
          <w:szCs w:val="22"/>
        </w:rPr>
      </w:pPr>
      <w:r w:rsidRPr="000C5EB1">
        <w:rPr>
          <w:rFonts w:asciiTheme="minorHAnsi" w:hAnsiTheme="minorHAnsi" w:cs="Calibri"/>
          <w:sz w:val="22"/>
          <w:szCs w:val="22"/>
        </w:rPr>
        <w:t xml:space="preserve">droga gminna wewnętrzna </w:t>
      </w:r>
      <w:r w:rsidRPr="000C5EB1">
        <w:rPr>
          <w:rFonts w:asciiTheme="minorHAnsi" w:hAnsiTheme="minorHAnsi" w:cs="Cambria Math"/>
          <w:sz w:val="22"/>
          <w:szCs w:val="22"/>
        </w:rPr>
        <w:t>‐</w:t>
      </w:r>
      <w:r w:rsidRPr="000C5EB1">
        <w:rPr>
          <w:rFonts w:asciiTheme="minorHAnsi" w:hAnsiTheme="minorHAnsi" w:cs="Calibri"/>
          <w:sz w:val="22"/>
          <w:szCs w:val="22"/>
        </w:rPr>
        <w:t xml:space="preserve"> klasa </w:t>
      </w:r>
      <w:r w:rsidRPr="000C5EB1">
        <w:rPr>
          <w:rFonts w:asciiTheme="minorHAnsi" w:hAnsiTheme="minorHAnsi"/>
          <w:sz w:val="22"/>
          <w:szCs w:val="22"/>
        </w:rPr>
        <w:t>„</w:t>
      </w:r>
      <w:r w:rsidRPr="000C5EB1">
        <w:rPr>
          <w:rFonts w:asciiTheme="minorHAnsi" w:hAnsiTheme="minorHAnsi" w:cs="Calibri"/>
          <w:sz w:val="22"/>
          <w:szCs w:val="22"/>
        </w:rPr>
        <w:t>D</w:t>
      </w:r>
      <w:r w:rsidRPr="000C5EB1">
        <w:rPr>
          <w:rFonts w:asciiTheme="minorHAnsi" w:hAnsiTheme="minorHAnsi"/>
          <w:sz w:val="22"/>
          <w:szCs w:val="22"/>
        </w:rPr>
        <w:t>”</w:t>
      </w:r>
      <w:r w:rsidRPr="000C5EB1">
        <w:rPr>
          <w:rFonts w:asciiTheme="minorHAnsi" w:hAnsiTheme="minorHAnsi" w:cs="Calibri"/>
          <w:sz w:val="22"/>
          <w:szCs w:val="22"/>
        </w:rPr>
        <w:t>,</w:t>
      </w:r>
    </w:p>
    <w:p w:rsidR="008013DA" w:rsidRPr="000C5EB1" w:rsidRDefault="008013DA" w:rsidP="006E1680">
      <w:pPr>
        <w:pStyle w:val="Akapitzlist"/>
        <w:numPr>
          <w:ilvl w:val="0"/>
          <w:numId w:val="29"/>
        </w:numPr>
        <w:autoSpaceDE w:val="0"/>
        <w:autoSpaceDN w:val="0"/>
        <w:adjustRightInd w:val="0"/>
        <w:spacing w:line="300" w:lineRule="auto"/>
        <w:jc w:val="both"/>
        <w:rPr>
          <w:rFonts w:asciiTheme="minorHAnsi" w:hAnsiTheme="minorHAnsi" w:cs="Calibri"/>
          <w:sz w:val="22"/>
          <w:szCs w:val="22"/>
        </w:rPr>
      </w:pPr>
      <w:r w:rsidRPr="000C5EB1">
        <w:rPr>
          <w:rFonts w:asciiTheme="minorHAnsi" w:hAnsiTheme="minorHAnsi" w:cs="Calibri"/>
          <w:sz w:val="22"/>
          <w:szCs w:val="22"/>
        </w:rPr>
        <w:t xml:space="preserve">prędkość projektowa </w:t>
      </w:r>
      <w:r w:rsidRPr="000C5EB1">
        <w:rPr>
          <w:rFonts w:asciiTheme="minorHAnsi" w:hAnsiTheme="minorHAnsi" w:cs="Cambria Math"/>
          <w:sz w:val="22"/>
          <w:szCs w:val="22"/>
        </w:rPr>
        <w:t>‐</w:t>
      </w:r>
      <w:r w:rsidRPr="000C5EB1">
        <w:rPr>
          <w:rFonts w:asciiTheme="minorHAnsi" w:hAnsiTheme="minorHAnsi" w:cs="Calibri"/>
          <w:sz w:val="22"/>
          <w:szCs w:val="22"/>
        </w:rPr>
        <w:t xml:space="preserve"> 30 km/h,</w:t>
      </w:r>
    </w:p>
    <w:p w:rsidR="008013DA" w:rsidRPr="000C5EB1" w:rsidRDefault="008013DA" w:rsidP="006E1680">
      <w:pPr>
        <w:pStyle w:val="Akapitzlist"/>
        <w:numPr>
          <w:ilvl w:val="0"/>
          <w:numId w:val="29"/>
        </w:numPr>
        <w:autoSpaceDE w:val="0"/>
        <w:autoSpaceDN w:val="0"/>
        <w:adjustRightInd w:val="0"/>
        <w:spacing w:line="300" w:lineRule="auto"/>
        <w:jc w:val="both"/>
        <w:rPr>
          <w:rFonts w:asciiTheme="minorHAnsi" w:hAnsiTheme="minorHAnsi" w:cs="Calibri"/>
          <w:sz w:val="22"/>
          <w:szCs w:val="22"/>
        </w:rPr>
      </w:pPr>
      <w:r w:rsidRPr="000C5EB1">
        <w:rPr>
          <w:rFonts w:asciiTheme="minorHAnsi" w:hAnsiTheme="minorHAnsi" w:cs="Calibri"/>
          <w:sz w:val="22"/>
          <w:szCs w:val="22"/>
        </w:rPr>
        <w:t xml:space="preserve">szerokość jezdni </w:t>
      </w:r>
      <w:r w:rsidRPr="000C5EB1">
        <w:rPr>
          <w:rFonts w:asciiTheme="minorHAnsi" w:hAnsiTheme="minorHAnsi" w:cs="Cambria Math"/>
          <w:sz w:val="22"/>
          <w:szCs w:val="22"/>
        </w:rPr>
        <w:t>‐</w:t>
      </w:r>
      <w:r w:rsidRPr="000C5EB1">
        <w:rPr>
          <w:rFonts w:asciiTheme="minorHAnsi" w:hAnsiTheme="minorHAnsi" w:cs="Calibri"/>
          <w:sz w:val="22"/>
          <w:szCs w:val="22"/>
        </w:rPr>
        <w:t xml:space="preserve"> 5.50 m,</w:t>
      </w:r>
    </w:p>
    <w:p w:rsidR="008013DA" w:rsidRPr="000C5EB1" w:rsidRDefault="008013DA" w:rsidP="006E1680">
      <w:pPr>
        <w:pStyle w:val="Akapitzlist"/>
        <w:numPr>
          <w:ilvl w:val="0"/>
          <w:numId w:val="29"/>
        </w:numPr>
        <w:autoSpaceDE w:val="0"/>
        <w:autoSpaceDN w:val="0"/>
        <w:adjustRightInd w:val="0"/>
        <w:spacing w:line="300" w:lineRule="auto"/>
        <w:jc w:val="both"/>
        <w:rPr>
          <w:rFonts w:asciiTheme="minorHAnsi" w:hAnsiTheme="minorHAnsi" w:cs="Calibri"/>
          <w:sz w:val="22"/>
          <w:szCs w:val="22"/>
        </w:rPr>
      </w:pPr>
      <w:r w:rsidRPr="000C5EB1">
        <w:rPr>
          <w:rFonts w:asciiTheme="minorHAnsi" w:hAnsiTheme="minorHAnsi" w:cs="Calibri"/>
          <w:sz w:val="22"/>
          <w:szCs w:val="22"/>
        </w:rPr>
        <w:t xml:space="preserve">szerokość chodników </w:t>
      </w:r>
      <w:r w:rsidRPr="000C5EB1">
        <w:rPr>
          <w:rFonts w:asciiTheme="minorHAnsi" w:hAnsiTheme="minorHAnsi" w:cs="Cambria Math"/>
          <w:sz w:val="22"/>
          <w:szCs w:val="22"/>
        </w:rPr>
        <w:t>‐</w:t>
      </w:r>
      <w:r w:rsidRPr="000C5EB1">
        <w:rPr>
          <w:rFonts w:asciiTheme="minorHAnsi" w:hAnsiTheme="minorHAnsi" w:cs="Calibri"/>
          <w:sz w:val="22"/>
          <w:szCs w:val="22"/>
        </w:rPr>
        <w:t xml:space="preserve"> zmienna, min. 1.25 m</w:t>
      </w:r>
    </w:p>
    <w:p w:rsidR="008013DA" w:rsidRPr="000C5EB1" w:rsidRDefault="008013DA" w:rsidP="006E1680">
      <w:pPr>
        <w:pStyle w:val="Akapitzlist"/>
        <w:numPr>
          <w:ilvl w:val="0"/>
          <w:numId w:val="29"/>
        </w:numPr>
        <w:autoSpaceDE w:val="0"/>
        <w:autoSpaceDN w:val="0"/>
        <w:adjustRightInd w:val="0"/>
        <w:spacing w:line="300" w:lineRule="auto"/>
        <w:jc w:val="both"/>
        <w:rPr>
          <w:rFonts w:asciiTheme="minorHAnsi" w:hAnsiTheme="minorHAnsi" w:cs="Calibri"/>
          <w:sz w:val="22"/>
          <w:szCs w:val="22"/>
        </w:rPr>
      </w:pPr>
      <w:r w:rsidRPr="000C5EB1">
        <w:rPr>
          <w:rFonts w:asciiTheme="minorHAnsi" w:hAnsiTheme="minorHAnsi" w:cs="Calibri"/>
          <w:sz w:val="22"/>
          <w:szCs w:val="22"/>
        </w:rPr>
        <w:t xml:space="preserve">kategoria ruchu </w:t>
      </w:r>
      <w:r w:rsidRPr="000C5EB1">
        <w:rPr>
          <w:rFonts w:asciiTheme="minorHAnsi" w:hAnsiTheme="minorHAnsi" w:cs="Cambria Math"/>
          <w:sz w:val="22"/>
          <w:szCs w:val="22"/>
        </w:rPr>
        <w:t>‐</w:t>
      </w:r>
      <w:r w:rsidRPr="000C5EB1">
        <w:rPr>
          <w:rFonts w:asciiTheme="minorHAnsi" w:hAnsiTheme="minorHAnsi" w:cs="Calibri"/>
          <w:sz w:val="22"/>
          <w:szCs w:val="22"/>
        </w:rPr>
        <w:t xml:space="preserve"> KR2,</w:t>
      </w:r>
    </w:p>
    <w:p w:rsidR="008013DA" w:rsidRPr="000C5EB1" w:rsidRDefault="008013DA" w:rsidP="006E1680">
      <w:pPr>
        <w:pStyle w:val="Akapitzlist"/>
        <w:numPr>
          <w:ilvl w:val="0"/>
          <w:numId w:val="29"/>
        </w:numPr>
        <w:autoSpaceDE w:val="0"/>
        <w:autoSpaceDN w:val="0"/>
        <w:adjustRightInd w:val="0"/>
        <w:spacing w:line="300" w:lineRule="auto"/>
        <w:jc w:val="both"/>
        <w:rPr>
          <w:rFonts w:asciiTheme="minorHAnsi" w:hAnsiTheme="minorHAnsi" w:cs="Calibri"/>
          <w:sz w:val="22"/>
          <w:szCs w:val="22"/>
        </w:rPr>
      </w:pPr>
      <w:r w:rsidRPr="000C5EB1">
        <w:rPr>
          <w:rFonts w:asciiTheme="minorHAnsi" w:hAnsiTheme="minorHAnsi" w:cs="Calibri"/>
          <w:sz w:val="22"/>
          <w:szCs w:val="22"/>
        </w:rPr>
        <w:t xml:space="preserve">obciążenie </w:t>
      </w:r>
      <w:r w:rsidRPr="000C5EB1">
        <w:rPr>
          <w:rFonts w:asciiTheme="minorHAnsi" w:hAnsiTheme="minorHAnsi" w:cs="Cambria Math"/>
          <w:sz w:val="22"/>
          <w:szCs w:val="22"/>
        </w:rPr>
        <w:t>‐</w:t>
      </w:r>
      <w:r w:rsidRPr="000C5EB1">
        <w:rPr>
          <w:rFonts w:asciiTheme="minorHAnsi" w:hAnsiTheme="minorHAnsi" w:cs="Calibri"/>
          <w:sz w:val="22"/>
          <w:szCs w:val="22"/>
        </w:rPr>
        <w:t xml:space="preserve"> 100 </w:t>
      </w:r>
      <w:proofErr w:type="spellStart"/>
      <w:r w:rsidRPr="000C5EB1">
        <w:rPr>
          <w:rFonts w:asciiTheme="minorHAnsi" w:hAnsiTheme="minorHAnsi" w:cs="Calibri"/>
          <w:sz w:val="22"/>
          <w:szCs w:val="22"/>
        </w:rPr>
        <w:t>kN</w:t>
      </w:r>
      <w:proofErr w:type="spellEnd"/>
      <w:r w:rsidRPr="000C5EB1">
        <w:rPr>
          <w:rFonts w:asciiTheme="minorHAnsi" w:hAnsiTheme="minorHAnsi" w:cs="Calibri"/>
          <w:sz w:val="22"/>
          <w:szCs w:val="22"/>
        </w:rPr>
        <w:t>/o</w:t>
      </w:r>
      <w:r w:rsidRPr="000C5EB1">
        <w:rPr>
          <w:rFonts w:asciiTheme="minorHAnsi" w:hAnsiTheme="minorHAnsi"/>
          <w:sz w:val="22"/>
          <w:szCs w:val="22"/>
        </w:rPr>
        <w:t>ś</w:t>
      </w:r>
      <w:r w:rsidRPr="000C5EB1">
        <w:rPr>
          <w:rFonts w:asciiTheme="minorHAnsi" w:hAnsiTheme="minorHAnsi" w:cs="Calibri"/>
          <w:sz w:val="22"/>
          <w:szCs w:val="22"/>
        </w:rPr>
        <w:t>.</w:t>
      </w:r>
    </w:p>
    <w:p w:rsidR="008013DA" w:rsidRPr="000C5EB1" w:rsidRDefault="008013DA" w:rsidP="006E1680">
      <w:pPr>
        <w:pStyle w:val="Akapitzlist"/>
        <w:numPr>
          <w:ilvl w:val="0"/>
          <w:numId w:val="12"/>
        </w:numPr>
        <w:autoSpaceDE w:val="0"/>
        <w:autoSpaceDN w:val="0"/>
        <w:adjustRightInd w:val="0"/>
        <w:spacing w:line="300" w:lineRule="auto"/>
        <w:jc w:val="both"/>
        <w:rPr>
          <w:rFonts w:asciiTheme="minorHAnsi" w:hAnsiTheme="minorHAnsi" w:cs="Calibri"/>
          <w:sz w:val="22"/>
          <w:szCs w:val="22"/>
        </w:rPr>
      </w:pPr>
      <w:r w:rsidRPr="000C5EB1">
        <w:rPr>
          <w:rFonts w:asciiTheme="minorHAnsi" w:hAnsiTheme="minorHAnsi" w:cs="Calibri"/>
          <w:sz w:val="22"/>
          <w:szCs w:val="22"/>
        </w:rPr>
        <w:t xml:space="preserve">Planuje się przebudowę dwóch odcinków dróg o długości L1=94m i L2=59m. Generalnie zachowano usytuowanie krawędzi jezdni przy wprowadzeniu jednokierunkowej organizacji ruchu na drodze oznaczonej jako nr 2. Przewiduje się przebudowę istniejących zjazdów oraz dwóch krótkich fragmentów istniejącego ciągu pieszo‐rowerowego. Odwodnienie ulicy będzie odbywać się do istniejących wpustów deszczowych (jak w stanie istniejącym). Jezdnia ograniczona będzie za pomocą krawężników betonowych. Chodniki będą w większości przylegały do istniejących ogrodzeń i budynków bądź będą się stykać z istniejącymi nawierzchniami poza pasem drogowym. W pozostałych przypadkach zaprojektowano obramowanie z obrzeży betonowych. Przewiduje się regulację wszystkich włazów i obudów </w:t>
      </w:r>
      <w:r w:rsidRPr="000C5EB1">
        <w:rPr>
          <w:rFonts w:asciiTheme="minorHAnsi" w:hAnsiTheme="minorHAnsi" w:cs="Calibri"/>
          <w:sz w:val="22"/>
          <w:szCs w:val="22"/>
        </w:rPr>
        <w:lastRenderedPageBreak/>
        <w:t>studni urządzeń podziemnych; obudowy zniszczone należy wymienić na nowe. Dodatkowo należy wykonać na studni kanalizacyjnej w km 0+060 strona lewa żelbetową płytę.</w:t>
      </w:r>
    </w:p>
    <w:p w:rsidR="008013DA" w:rsidRPr="000C5EB1" w:rsidRDefault="008013DA" w:rsidP="006E1680">
      <w:pPr>
        <w:pStyle w:val="Akapitzlist"/>
        <w:numPr>
          <w:ilvl w:val="0"/>
          <w:numId w:val="12"/>
        </w:numPr>
        <w:autoSpaceDE w:val="0"/>
        <w:autoSpaceDN w:val="0"/>
        <w:adjustRightInd w:val="0"/>
        <w:spacing w:line="300" w:lineRule="auto"/>
        <w:jc w:val="both"/>
        <w:rPr>
          <w:rFonts w:asciiTheme="minorHAnsi" w:hAnsiTheme="minorHAnsi" w:cs="Calibri"/>
          <w:sz w:val="22"/>
          <w:szCs w:val="22"/>
        </w:rPr>
      </w:pPr>
      <w:r w:rsidRPr="000C5EB1">
        <w:rPr>
          <w:rFonts w:asciiTheme="minorHAnsi" w:hAnsiTheme="minorHAnsi" w:cs="Calibri"/>
          <w:sz w:val="22"/>
          <w:szCs w:val="22"/>
        </w:rPr>
        <w:t>Przyjęto następujące konstrukcje nawierzchni.</w:t>
      </w:r>
    </w:p>
    <w:p w:rsidR="008013DA" w:rsidRPr="000C5EB1" w:rsidRDefault="008013DA" w:rsidP="006E1680">
      <w:pPr>
        <w:pStyle w:val="Akapitzlist"/>
        <w:numPr>
          <w:ilvl w:val="0"/>
          <w:numId w:val="30"/>
        </w:numPr>
        <w:autoSpaceDE w:val="0"/>
        <w:autoSpaceDN w:val="0"/>
        <w:adjustRightInd w:val="0"/>
        <w:spacing w:line="300" w:lineRule="auto"/>
        <w:jc w:val="both"/>
        <w:rPr>
          <w:rFonts w:asciiTheme="minorHAnsi" w:hAnsiTheme="minorHAnsi" w:cs="Calibri-Italic"/>
          <w:iCs/>
          <w:sz w:val="22"/>
          <w:szCs w:val="22"/>
        </w:rPr>
      </w:pPr>
      <w:r w:rsidRPr="000C5EB1">
        <w:rPr>
          <w:rFonts w:asciiTheme="minorHAnsi" w:hAnsiTheme="minorHAnsi" w:cs="Calibri-Italic"/>
          <w:iCs/>
          <w:sz w:val="22"/>
          <w:szCs w:val="22"/>
        </w:rPr>
        <w:t>Jezdnia:</w:t>
      </w:r>
    </w:p>
    <w:p w:rsidR="008013DA" w:rsidRPr="000C5EB1" w:rsidRDefault="008013DA" w:rsidP="006E1680">
      <w:pPr>
        <w:pStyle w:val="Akapitzlist"/>
        <w:numPr>
          <w:ilvl w:val="0"/>
          <w:numId w:val="25"/>
        </w:numPr>
        <w:autoSpaceDE w:val="0"/>
        <w:autoSpaceDN w:val="0"/>
        <w:adjustRightInd w:val="0"/>
        <w:spacing w:line="300" w:lineRule="auto"/>
        <w:jc w:val="both"/>
        <w:rPr>
          <w:rFonts w:asciiTheme="minorHAnsi" w:hAnsiTheme="minorHAnsi" w:cs="Calibri"/>
          <w:sz w:val="22"/>
          <w:szCs w:val="22"/>
        </w:rPr>
      </w:pPr>
      <w:r w:rsidRPr="000C5EB1">
        <w:rPr>
          <w:rFonts w:asciiTheme="minorHAnsi" w:hAnsiTheme="minorHAnsi" w:cs="Calibri"/>
          <w:sz w:val="22"/>
          <w:szCs w:val="22"/>
        </w:rPr>
        <w:t>4 cm – warstwa ścieralna z betonu asfaltowego o uziarnieniu 0/11 mm (AC 11S),</w:t>
      </w:r>
    </w:p>
    <w:p w:rsidR="008013DA" w:rsidRPr="000C5EB1" w:rsidRDefault="008013DA" w:rsidP="006E1680">
      <w:pPr>
        <w:pStyle w:val="Akapitzlist"/>
        <w:numPr>
          <w:ilvl w:val="0"/>
          <w:numId w:val="25"/>
        </w:numPr>
        <w:autoSpaceDE w:val="0"/>
        <w:autoSpaceDN w:val="0"/>
        <w:adjustRightInd w:val="0"/>
        <w:spacing w:line="300" w:lineRule="auto"/>
        <w:jc w:val="both"/>
        <w:rPr>
          <w:rFonts w:asciiTheme="minorHAnsi" w:hAnsiTheme="minorHAnsi" w:cs="Calibri"/>
          <w:sz w:val="22"/>
          <w:szCs w:val="22"/>
        </w:rPr>
      </w:pPr>
      <w:r w:rsidRPr="000C5EB1">
        <w:rPr>
          <w:rFonts w:asciiTheme="minorHAnsi" w:hAnsiTheme="minorHAnsi" w:cs="Calibri"/>
          <w:sz w:val="22"/>
          <w:szCs w:val="22"/>
        </w:rPr>
        <w:t>8 cm – warstwa wiążąca z betonu asfaltowego o uziarnieniu 0/16 mm (AC 16W),</w:t>
      </w:r>
    </w:p>
    <w:p w:rsidR="008013DA" w:rsidRPr="000C5EB1" w:rsidRDefault="008013DA" w:rsidP="006E1680">
      <w:pPr>
        <w:pStyle w:val="Akapitzlist"/>
        <w:numPr>
          <w:ilvl w:val="0"/>
          <w:numId w:val="25"/>
        </w:numPr>
        <w:autoSpaceDE w:val="0"/>
        <w:autoSpaceDN w:val="0"/>
        <w:adjustRightInd w:val="0"/>
        <w:spacing w:line="300" w:lineRule="auto"/>
        <w:jc w:val="both"/>
        <w:rPr>
          <w:rFonts w:asciiTheme="minorHAnsi" w:hAnsiTheme="minorHAnsi" w:cs="Calibri"/>
          <w:sz w:val="22"/>
          <w:szCs w:val="22"/>
        </w:rPr>
      </w:pPr>
      <w:r w:rsidRPr="000C5EB1">
        <w:rPr>
          <w:rFonts w:asciiTheme="minorHAnsi" w:hAnsiTheme="minorHAnsi" w:cs="Calibri"/>
          <w:sz w:val="22"/>
          <w:szCs w:val="22"/>
        </w:rPr>
        <w:t>20 cm – warstwa podbudowy zasadniczej z mieszanki niezwiązanej z kruszywem C 90/3,</w:t>
      </w:r>
    </w:p>
    <w:p w:rsidR="008013DA" w:rsidRPr="000C5EB1" w:rsidRDefault="008013DA" w:rsidP="006E1680">
      <w:pPr>
        <w:pStyle w:val="Akapitzlist"/>
        <w:numPr>
          <w:ilvl w:val="0"/>
          <w:numId w:val="25"/>
        </w:numPr>
        <w:autoSpaceDE w:val="0"/>
        <w:autoSpaceDN w:val="0"/>
        <w:adjustRightInd w:val="0"/>
        <w:spacing w:line="300" w:lineRule="auto"/>
        <w:jc w:val="both"/>
        <w:rPr>
          <w:rFonts w:asciiTheme="minorHAnsi" w:eastAsia="SymbolMT" w:hAnsiTheme="minorHAnsi" w:cs="Calibri"/>
          <w:sz w:val="22"/>
          <w:szCs w:val="22"/>
        </w:rPr>
      </w:pPr>
      <w:r w:rsidRPr="000C5EB1">
        <w:rPr>
          <w:rFonts w:asciiTheme="minorHAnsi" w:hAnsiTheme="minorHAnsi" w:cs="Calibri"/>
          <w:sz w:val="22"/>
          <w:szCs w:val="22"/>
        </w:rPr>
        <w:t xml:space="preserve">15 cm – warstwa podbudowy pomocniczej z mieszanki związanej cementem C 3/4 ≤ 6,0 </w:t>
      </w:r>
      <w:proofErr w:type="spellStart"/>
      <w:r w:rsidRPr="000C5EB1">
        <w:rPr>
          <w:rFonts w:asciiTheme="minorHAnsi" w:hAnsiTheme="minorHAnsi" w:cs="Calibri"/>
          <w:sz w:val="22"/>
          <w:szCs w:val="22"/>
        </w:rPr>
        <w:t>MPa</w:t>
      </w:r>
      <w:proofErr w:type="spellEnd"/>
      <w:r w:rsidRPr="000C5EB1">
        <w:rPr>
          <w:rFonts w:asciiTheme="minorHAnsi" w:hAnsiTheme="minorHAnsi" w:cs="Calibri"/>
          <w:sz w:val="22"/>
          <w:szCs w:val="22"/>
        </w:rPr>
        <w:t>,</w:t>
      </w:r>
    </w:p>
    <w:p w:rsidR="008013DA" w:rsidRPr="000C5EB1" w:rsidRDefault="008013DA" w:rsidP="006E1680">
      <w:pPr>
        <w:pStyle w:val="Akapitzlist"/>
        <w:numPr>
          <w:ilvl w:val="0"/>
          <w:numId w:val="25"/>
        </w:numPr>
        <w:autoSpaceDE w:val="0"/>
        <w:autoSpaceDN w:val="0"/>
        <w:adjustRightInd w:val="0"/>
        <w:spacing w:line="300" w:lineRule="auto"/>
        <w:jc w:val="both"/>
        <w:rPr>
          <w:rFonts w:asciiTheme="minorHAnsi" w:eastAsia="SymbolMT" w:hAnsiTheme="minorHAnsi" w:cs="Calibri"/>
          <w:sz w:val="22"/>
          <w:szCs w:val="22"/>
        </w:rPr>
      </w:pPr>
      <w:r w:rsidRPr="000C5EB1">
        <w:rPr>
          <w:rFonts w:asciiTheme="minorHAnsi" w:eastAsia="SymbolMT" w:hAnsiTheme="minorHAnsi" w:cs="Calibri"/>
          <w:sz w:val="22"/>
          <w:szCs w:val="22"/>
        </w:rPr>
        <w:t>8 cm – warstwa ścieralna z kostki brukowej betonowej szarej,</w:t>
      </w:r>
    </w:p>
    <w:p w:rsidR="008013DA" w:rsidRPr="000C5EB1" w:rsidRDefault="008013DA" w:rsidP="006E1680">
      <w:pPr>
        <w:pStyle w:val="Akapitzlist"/>
        <w:numPr>
          <w:ilvl w:val="0"/>
          <w:numId w:val="25"/>
        </w:numPr>
        <w:autoSpaceDE w:val="0"/>
        <w:autoSpaceDN w:val="0"/>
        <w:adjustRightInd w:val="0"/>
        <w:spacing w:line="300" w:lineRule="auto"/>
        <w:jc w:val="both"/>
        <w:rPr>
          <w:rFonts w:asciiTheme="minorHAnsi" w:eastAsia="SymbolMT" w:hAnsiTheme="minorHAnsi" w:cs="Calibri"/>
          <w:sz w:val="22"/>
          <w:szCs w:val="22"/>
        </w:rPr>
      </w:pPr>
      <w:r w:rsidRPr="000C5EB1">
        <w:rPr>
          <w:rFonts w:asciiTheme="minorHAnsi" w:eastAsia="SymbolMT" w:hAnsiTheme="minorHAnsi" w:cs="Calibri"/>
          <w:sz w:val="22"/>
          <w:szCs w:val="22"/>
        </w:rPr>
        <w:t>3 cm – podsypka cementowo – piaskowa 1:4,</w:t>
      </w:r>
    </w:p>
    <w:p w:rsidR="008013DA" w:rsidRPr="000C5EB1" w:rsidRDefault="008013DA" w:rsidP="006E1680">
      <w:pPr>
        <w:pStyle w:val="Akapitzlist"/>
        <w:numPr>
          <w:ilvl w:val="0"/>
          <w:numId w:val="25"/>
        </w:numPr>
        <w:autoSpaceDE w:val="0"/>
        <w:autoSpaceDN w:val="0"/>
        <w:adjustRightInd w:val="0"/>
        <w:spacing w:line="300" w:lineRule="auto"/>
        <w:jc w:val="both"/>
        <w:rPr>
          <w:rFonts w:asciiTheme="minorHAnsi" w:eastAsia="SymbolMT" w:hAnsiTheme="minorHAnsi" w:cs="Calibri"/>
          <w:sz w:val="22"/>
          <w:szCs w:val="22"/>
        </w:rPr>
      </w:pPr>
      <w:r w:rsidRPr="000C5EB1">
        <w:rPr>
          <w:rFonts w:asciiTheme="minorHAnsi" w:eastAsia="SymbolMT" w:hAnsiTheme="minorHAnsi" w:cs="Calibri"/>
          <w:sz w:val="22"/>
          <w:szCs w:val="22"/>
        </w:rPr>
        <w:t>15 cm – warstwa podbudowy zasadniczej z mieszanki niezwiązanej z kruszywem C 90/3,</w:t>
      </w:r>
    </w:p>
    <w:p w:rsidR="008013DA" w:rsidRPr="000C5EB1" w:rsidRDefault="008013DA" w:rsidP="006E1680">
      <w:pPr>
        <w:pStyle w:val="Akapitzlist"/>
        <w:numPr>
          <w:ilvl w:val="0"/>
          <w:numId w:val="25"/>
        </w:numPr>
        <w:autoSpaceDE w:val="0"/>
        <w:autoSpaceDN w:val="0"/>
        <w:adjustRightInd w:val="0"/>
        <w:spacing w:line="300" w:lineRule="auto"/>
        <w:jc w:val="both"/>
        <w:rPr>
          <w:rFonts w:asciiTheme="minorHAnsi" w:eastAsia="SymbolMT" w:hAnsiTheme="minorHAnsi" w:cs="Calibri"/>
          <w:sz w:val="22"/>
          <w:szCs w:val="22"/>
        </w:rPr>
      </w:pPr>
      <w:r w:rsidRPr="000C5EB1">
        <w:rPr>
          <w:rFonts w:asciiTheme="minorHAnsi" w:eastAsia="SymbolMT" w:hAnsiTheme="minorHAnsi" w:cs="Calibri"/>
          <w:sz w:val="22"/>
          <w:szCs w:val="22"/>
        </w:rPr>
        <w:t xml:space="preserve">15 cm – warstwa podbudowy pomocniczej z mieszanki związanej cementem C 3/4 ≤ 6,0 </w:t>
      </w:r>
      <w:proofErr w:type="spellStart"/>
      <w:r w:rsidRPr="000C5EB1">
        <w:rPr>
          <w:rFonts w:asciiTheme="minorHAnsi" w:eastAsia="SymbolMT" w:hAnsiTheme="minorHAnsi" w:cs="Calibri"/>
          <w:sz w:val="22"/>
          <w:szCs w:val="22"/>
        </w:rPr>
        <w:t>MPa</w:t>
      </w:r>
      <w:proofErr w:type="spellEnd"/>
      <w:r w:rsidRPr="000C5EB1">
        <w:rPr>
          <w:rFonts w:asciiTheme="minorHAnsi" w:eastAsia="SymbolMT" w:hAnsiTheme="minorHAnsi" w:cs="Calibri"/>
          <w:sz w:val="22"/>
          <w:szCs w:val="22"/>
        </w:rPr>
        <w:t>,</w:t>
      </w:r>
    </w:p>
    <w:p w:rsidR="008013DA" w:rsidRPr="000C5EB1" w:rsidRDefault="008013DA" w:rsidP="006E1680">
      <w:pPr>
        <w:pStyle w:val="Akapitzlist"/>
        <w:numPr>
          <w:ilvl w:val="0"/>
          <w:numId w:val="30"/>
        </w:numPr>
        <w:autoSpaceDE w:val="0"/>
        <w:autoSpaceDN w:val="0"/>
        <w:adjustRightInd w:val="0"/>
        <w:spacing w:line="300" w:lineRule="auto"/>
        <w:jc w:val="both"/>
        <w:rPr>
          <w:rFonts w:asciiTheme="minorHAnsi" w:eastAsia="SymbolMT" w:hAnsiTheme="minorHAnsi" w:cs="Calibri-Italic"/>
          <w:iCs/>
          <w:sz w:val="22"/>
          <w:szCs w:val="22"/>
        </w:rPr>
      </w:pPr>
      <w:r w:rsidRPr="000C5EB1">
        <w:rPr>
          <w:rFonts w:asciiTheme="minorHAnsi" w:eastAsia="SymbolMT" w:hAnsiTheme="minorHAnsi" w:cs="Calibri-Italic"/>
          <w:iCs/>
          <w:sz w:val="22"/>
          <w:szCs w:val="22"/>
        </w:rPr>
        <w:t>Chodniki:</w:t>
      </w:r>
    </w:p>
    <w:p w:rsidR="008013DA" w:rsidRPr="000C5EB1" w:rsidRDefault="008013DA" w:rsidP="006E1680">
      <w:pPr>
        <w:pStyle w:val="Akapitzlist"/>
        <w:numPr>
          <w:ilvl w:val="0"/>
          <w:numId w:val="26"/>
        </w:numPr>
        <w:autoSpaceDE w:val="0"/>
        <w:autoSpaceDN w:val="0"/>
        <w:adjustRightInd w:val="0"/>
        <w:spacing w:line="300" w:lineRule="auto"/>
        <w:jc w:val="both"/>
        <w:rPr>
          <w:rFonts w:asciiTheme="minorHAnsi" w:eastAsia="SymbolMT" w:hAnsiTheme="minorHAnsi" w:cs="Calibri"/>
          <w:sz w:val="22"/>
          <w:szCs w:val="22"/>
        </w:rPr>
      </w:pPr>
      <w:r w:rsidRPr="000C5EB1">
        <w:rPr>
          <w:rFonts w:asciiTheme="minorHAnsi" w:eastAsia="SymbolMT" w:hAnsiTheme="minorHAnsi" w:cs="Calibri"/>
          <w:sz w:val="22"/>
          <w:szCs w:val="22"/>
        </w:rPr>
        <w:t>8 cm – warstwa ścieralna z kostki brukowej betonowej szarej,</w:t>
      </w:r>
    </w:p>
    <w:p w:rsidR="008013DA" w:rsidRPr="000C5EB1" w:rsidRDefault="008013DA" w:rsidP="006E1680">
      <w:pPr>
        <w:pStyle w:val="Akapitzlist"/>
        <w:numPr>
          <w:ilvl w:val="0"/>
          <w:numId w:val="26"/>
        </w:numPr>
        <w:autoSpaceDE w:val="0"/>
        <w:autoSpaceDN w:val="0"/>
        <w:adjustRightInd w:val="0"/>
        <w:spacing w:line="300" w:lineRule="auto"/>
        <w:jc w:val="both"/>
        <w:rPr>
          <w:rFonts w:asciiTheme="minorHAnsi" w:eastAsia="SymbolMT" w:hAnsiTheme="minorHAnsi" w:cs="Calibri"/>
          <w:sz w:val="22"/>
          <w:szCs w:val="22"/>
        </w:rPr>
      </w:pPr>
      <w:r w:rsidRPr="000C5EB1">
        <w:rPr>
          <w:rFonts w:asciiTheme="minorHAnsi" w:eastAsia="SymbolMT" w:hAnsiTheme="minorHAnsi" w:cs="Calibri"/>
          <w:sz w:val="22"/>
          <w:szCs w:val="22"/>
        </w:rPr>
        <w:t>3 cm – podsypka cementowo – piaskowa 1:4,</w:t>
      </w:r>
    </w:p>
    <w:p w:rsidR="008013DA" w:rsidRPr="000C5EB1" w:rsidRDefault="008013DA" w:rsidP="006E1680">
      <w:pPr>
        <w:pStyle w:val="Akapitzlist"/>
        <w:numPr>
          <w:ilvl w:val="0"/>
          <w:numId w:val="26"/>
        </w:numPr>
        <w:autoSpaceDE w:val="0"/>
        <w:autoSpaceDN w:val="0"/>
        <w:adjustRightInd w:val="0"/>
        <w:spacing w:line="300" w:lineRule="auto"/>
        <w:jc w:val="both"/>
        <w:rPr>
          <w:rFonts w:asciiTheme="minorHAnsi" w:eastAsia="SymbolMT" w:hAnsiTheme="minorHAnsi" w:cs="Calibri"/>
          <w:sz w:val="22"/>
          <w:szCs w:val="22"/>
        </w:rPr>
      </w:pPr>
      <w:r w:rsidRPr="000C5EB1">
        <w:rPr>
          <w:rFonts w:asciiTheme="minorHAnsi" w:eastAsia="SymbolMT" w:hAnsiTheme="minorHAnsi" w:cs="Calibri"/>
          <w:sz w:val="22"/>
          <w:szCs w:val="22"/>
        </w:rPr>
        <w:t>10 cm – warstwa podbudowy zasadniczej z mieszanki niezwiązanej z kruszywem C 90/3,</w:t>
      </w:r>
    </w:p>
    <w:p w:rsidR="008013DA" w:rsidRPr="000C5EB1" w:rsidRDefault="008013DA" w:rsidP="006E1680">
      <w:pPr>
        <w:pStyle w:val="Akapitzlist"/>
        <w:numPr>
          <w:ilvl w:val="0"/>
          <w:numId w:val="26"/>
        </w:numPr>
        <w:autoSpaceDE w:val="0"/>
        <w:autoSpaceDN w:val="0"/>
        <w:adjustRightInd w:val="0"/>
        <w:spacing w:line="300" w:lineRule="auto"/>
        <w:jc w:val="both"/>
        <w:rPr>
          <w:rFonts w:asciiTheme="minorHAnsi" w:eastAsia="SymbolMT" w:hAnsiTheme="minorHAnsi" w:cs="Calibri"/>
          <w:sz w:val="22"/>
          <w:szCs w:val="22"/>
        </w:rPr>
      </w:pPr>
      <w:r w:rsidRPr="000C5EB1">
        <w:rPr>
          <w:rFonts w:asciiTheme="minorHAnsi" w:eastAsia="SymbolMT" w:hAnsiTheme="minorHAnsi" w:cs="Calibri"/>
          <w:sz w:val="22"/>
          <w:szCs w:val="22"/>
        </w:rPr>
        <w:t xml:space="preserve">15 cm – warstwa </w:t>
      </w:r>
      <w:proofErr w:type="spellStart"/>
      <w:r w:rsidRPr="000C5EB1">
        <w:rPr>
          <w:rFonts w:asciiTheme="minorHAnsi" w:eastAsia="SymbolMT" w:hAnsiTheme="minorHAnsi" w:cs="Calibri"/>
          <w:sz w:val="22"/>
          <w:szCs w:val="22"/>
        </w:rPr>
        <w:t>mrozoochronna</w:t>
      </w:r>
      <w:proofErr w:type="spellEnd"/>
      <w:r w:rsidRPr="000C5EB1">
        <w:rPr>
          <w:rFonts w:asciiTheme="minorHAnsi" w:eastAsia="SymbolMT" w:hAnsiTheme="minorHAnsi" w:cs="Calibri"/>
          <w:sz w:val="22"/>
          <w:szCs w:val="22"/>
        </w:rPr>
        <w:t xml:space="preserve"> z mieszanki niezwiązanej o </w:t>
      </w:r>
      <w:proofErr w:type="spellStart"/>
      <w:r w:rsidRPr="000C5EB1">
        <w:rPr>
          <w:rFonts w:asciiTheme="minorHAnsi" w:eastAsia="SymbolMT" w:hAnsiTheme="minorHAnsi" w:cs="Calibri"/>
          <w:sz w:val="22"/>
          <w:szCs w:val="22"/>
        </w:rPr>
        <w:t>CBR</w:t>
      </w:r>
      <w:proofErr w:type="spellEnd"/>
      <w:r w:rsidRPr="000C5EB1">
        <w:rPr>
          <w:rFonts w:asciiTheme="minorHAnsi" w:eastAsia="SymbolMT" w:hAnsiTheme="minorHAnsi" w:cs="Calibri"/>
          <w:sz w:val="22"/>
          <w:szCs w:val="22"/>
        </w:rPr>
        <w:t xml:space="preserve"> ≥ 20%,</w:t>
      </w:r>
    </w:p>
    <w:p w:rsidR="008013DA" w:rsidRPr="000C5EB1" w:rsidRDefault="008013DA" w:rsidP="006E1680">
      <w:pPr>
        <w:pStyle w:val="Akapitzlist"/>
        <w:numPr>
          <w:ilvl w:val="0"/>
          <w:numId w:val="30"/>
        </w:numPr>
        <w:autoSpaceDE w:val="0"/>
        <w:autoSpaceDN w:val="0"/>
        <w:adjustRightInd w:val="0"/>
        <w:spacing w:line="300" w:lineRule="auto"/>
        <w:jc w:val="both"/>
        <w:rPr>
          <w:rFonts w:asciiTheme="minorHAnsi" w:eastAsia="SymbolMT" w:hAnsiTheme="minorHAnsi" w:cs="Calibri-Italic"/>
          <w:iCs/>
          <w:sz w:val="22"/>
          <w:szCs w:val="22"/>
        </w:rPr>
      </w:pPr>
      <w:r w:rsidRPr="000C5EB1">
        <w:rPr>
          <w:rFonts w:asciiTheme="minorHAnsi" w:eastAsia="SymbolMT" w:hAnsiTheme="minorHAnsi" w:cs="Calibri-Italic"/>
          <w:iCs/>
          <w:sz w:val="22"/>
          <w:szCs w:val="22"/>
        </w:rPr>
        <w:t>Ciąg pieszo</w:t>
      </w:r>
      <w:r w:rsidRPr="000C5EB1">
        <w:rPr>
          <w:rFonts w:asciiTheme="minorHAnsi" w:eastAsia="SymbolMT" w:hAnsiTheme="minorHAnsi" w:cs="Cambria Math"/>
          <w:iCs/>
          <w:sz w:val="22"/>
          <w:szCs w:val="22"/>
        </w:rPr>
        <w:t>-</w:t>
      </w:r>
      <w:r w:rsidRPr="000C5EB1">
        <w:rPr>
          <w:rFonts w:asciiTheme="minorHAnsi" w:eastAsia="SymbolMT" w:hAnsiTheme="minorHAnsi" w:cs="Calibri-Italic"/>
          <w:iCs/>
          <w:sz w:val="22"/>
          <w:szCs w:val="22"/>
        </w:rPr>
        <w:t>rowerowy:</w:t>
      </w:r>
    </w:p>
    <w:p w:rsidR="008013DA" w:rsidRPr="000C5EB1" w:rsidRDefault="008013DA" w:rsidP="006E1680">
      <w:pPr>
        <w:pStyle w:val="Akapitzlist"/>
        <w:numPr>
          <w:ilvl w:val="0"/>
          <w:numId w:val="27"/>
        </w:numPr>
        <w:autoSpaceDE w:val="0"/>
        <w:autoSpaceDN w:val="0"/>
        <w:adjustRightInd w:val="0"/>
        <w:spacing w:line="300" w:lineRule="auto"/>
        <w:jc w:val="both"/>
        <w:rPr>
          <w:rFonts w:asciiTheme="minorHAnsi" w:eastAsia="SymbolMT" w:hAnsiTheme="minorHAnsi" w:cs="Calibri"/>
          <w:sz w:val="22"/>
          <w:szCs w:val="22"/>
        </w:rPr>
      </w:pPr>
      <w:r w:rsidRPr="000C5EB1">
        <w:rPr>
          <w:rFonts w:asciiTheme="minorHAnsi" w:eastAsia="SymbolMT" w:hAnsiTheme="minorHAnsi" w:cs="Calibri"/>
          <w:sz w:val="22"/>
          <w:szCs w:val="22"/>
        </w:rPr>
        <w:t>8 cm – warstwa ścieralna z kostki brukowej betonowej czerwonej,</w:t>
      </w:r>
    </w:p>
    <w:p w:rsidR="008013DA" w:rsidRPr="000C5EB1" w:rsidRDefault="008013DA" w:rsidP="006E1680">
      <w:pPr>
        <w:pStyle w:val="Akapitzlist"/>
        <w:numPr>
          <w:ilvl w:val="0"/>
          <w:numId w:val="27"/>
        </w:numPr>
        <w:autoSpaceDE w:val="0"/>
        <w:autoSpaceDN w:val="0"/>
        <w:adjustRightInd w:val="0"/>
        <w:spacing w:line="300" w:lineRule="auto"/>
        <w:jc w:val="both"/>
        <w:rPr>
          <w:rFonts w:asciiTheme="minorHAnsi" w:eastAsia="SymbolMT" w:hAnsiTheme="minorHAnsi" w:cs="Calibri"/>
          <w:sz w:val="22"/>
          <w:szCs w:val="22"/>
        </w:rPr>
      </w:pPr>
      <w:r w:rsidRPr="000C5EB1">
        <w:rPr>
          <w:rFonts w:asciiTheme="minorHAnsi" w:eastAsia="SymbolMT" w:hAnsiTheme="minorHAnsi" w:cs="Calibri"/>
          <w:sz w:val="22"/>
          <w:szCs w:val="22"/>
        </w:rPr>
        <w:t>3 cm – podsypka cementowo – piaskowa 1:4,</w:t>
      </w:r>
    </w:p>
    <w:p w:rsidR="008013DA" w:rsidRPr="000C5EB1" w:rsidRDefault="008013DA" w:rsidP="006E1680">
      <w:pPr>
        <w:pStyle w:val="Akapitzlist"/>
        <w:numPr>
          <w:ilvl w:val="0"/>
          <w:numId w:val="27"/>
        </w:numPr>
        <w:autoSpaceDE w:val="0"/>
        <w:autoSpaceDN w:val="0"/>
        <w:adjustRightInd w:val="0"/>
        <w:spacing w:line="300" w:lineRule="auto"/>
        <w:jc w:val="both"/>
        <w:rPr>
          <w:rFonts w:asciiTheme="minorHAnsi" w:eastAsia="SymbolMT" w:hAnsiTheme="minorHAnsi" w:cs="Calibri"/>
          <w:sz w:val="22"/>
          <w:szCs w:val="22"/>
        </w:rPr>
      </w:pPr>
      <w:r w:rsidRPr="000C5EB1">
        <w:rPr>
          <w:rFonts w:asciiTheme="minorHAnsi" w:eastAsia="SymbolMT" w:hAnsiTheme="minorHAnsi" w:cs="Calibri"/>
          <w:sz w:val="22"/>
          <w:szCs w:val="22"/>
        </w:rPr>
        <w:t>10 cm – warstwa podbudowy zasadniczej z mieszanki niezwiązanej z kruszywem C 90/3,</w:t>
      </w:r>
    </w:p>
    <w:p w:rsidR="008013DA" w:rsidRPr="000C5EB1" w:rsidRDefault="008013DA" w:rsidP="006E1680">
      <w:pPr>
        <w:pStyle w:val="Akapitzlist"/>
        <w:numPr>
          <w:ilvl w:val="0"/>
          <w:numId w:val="27"/>
        </w:numPr>
        <w:autoSpaceDE w:val="0"/>
        <w:autoSpaceDN w:val="0"/>
        <w:adjustRightInd w:val="0"/>
        <w:spacing w:line="300" w:lineRule="auto"/>
        <w:jc w:val="both"/>
        <w:rPr>
          <w:rFonts w:asciiTheme="minorHAnsi" w:eastAsia="SymbolMT" w:hAnsiTheme="minorHAnsi" w:cs="Calibri"/>
          <w:sz w:val="22"/>
          <w:szCs w:val="22"/>
        </w:rPr>
      </w:pPr>
      <w:r w:rsidRPr="000C5EB1">
        <w:rPr>
          <w:rFonts w:asciiTheme="minorHAnsi" w:eastAsia="SymbolMT" w:hAnsiTheme="minorHAnsi" w:cs="Calibri"/>
          <w:sz w:val="22"/>
          <w:szCs w:val="22"/>
        </w:rPr>
        <w:t xml:space="preserve">15 cm – warstwa </w:t>
      </w:r>
      <w:proofErr w:type="spellStart"/>
      <w:r w:rsidRPr="000C5EB1">
        <w:rPr>
          <w:rFonts w:asciiTheme="minorHAnsi" w:eastAsia="SymbolMT" w:hAnsiTheme="minorHAnsi" w:cs="Calibri"/>
          <w:sz w:val="22"/>
          <w:szCs w:val="22"/>
        </w:rPr>
        <w:t>mrozoochronna</w:t>
      </w:r>
      <w:proofErr w:type="spellEnd"/>
      <w:r w:rsidRPr="000C5EB1">
        <w:rPr>
          <w:rFonts w:asciiTheme="minorHAnsi" w:eastAsia="SymbolMT" w:hAnsiTheme="minorHAnsi" w:cs="Calibri"/>
          <w:sz w:val="22"/>
          <w:szCs w:val="22"/>
        </w:rPr>
        <w:t xml:space="preserve"> z mieszanki niezwiązanej o </w:t>
      </w:r>
      <w:proofErr w:type="spellStart"/>
      <w:r w:rsidRPr="000C5EB1">
        <w:rPr>
          <w:rFonts w:asciiTheme="minorHAnsi" w:eastAsia="SymbolMT" w:hAnsiTheme="minorHAnsi" w:cs="Calibri"/>
          <w:sz w:val="22"/>
          <w:szCs w:val="22"/>
        </w:rPr>
        <w:t>CBR</w:t>
      </w:r>
      <w:proofErr w:type="spellEnd"/>
      <w:r w:rsidRPr="000C5EB1">
        <w:rPr>
          <w:rFonts w:asciiTheme="minorHAnsi" w:eastAsia="SymbolMT" w:hAnsiTheme="minorHAnsi" w:cs="Calibri"/>
          <w:sz w:val="22"/>
          <w:szCs w:val="22"/>
        </w:rPr>
        <w:t xml:space="preserve"> ≥ 20%,</w:t>
      </w:r>
    </w:p>
    <w:p w:rsidR="008013DA" w:rsidRPr="000C5EB1" w:rsidRDefault="008013DA" w:rsidP="006E1680">
      <w:pPr>
        <w:pStyle w:val="Akapitzlist"/>
        <w:widowControl w:val="0"/>
        <w:numPr>
          <w:ilvl w:val="0"/>
          <w:numId w:val="12"/>
        </w:numPr>
        <w:autoSpaceDE w:val="0"/>
        <w:autoSpaceDN w:val="0"/>
        <w:adjustRightInd w:val="0"/>
        <w:spacing w:line="300" w:lineRule="auto"/>
        <w:jc w:val="both"/>
        <w:rPr>
          <w:rFonts w:asciiTheme="minorHAnsi" w:hAnsiTheme="minorHAnsi"/>
          <w:sz w:val="22"/>
          <w:szCs w:val="22"/>
        </w:rPr>
      </w:pPr>
      <w:r w:rsidRPr="000C5EB1">
        <w:rPr>
          <w:rFonts w:asciiTheme="minorHAnsi" w:hAnsiTheme="minorHAnsi" w:cs="Arial"/>
          <w:sz w:val="22"/>
          <w:szCs w:val="22"/>
        </w:rPr>
        <w:t>Szczegółowy zakres robót określa załącznik nr 3 do Zaproszenia (Dokumentacja techniczna</w:t>
      </w:r>
      <w:r w:rsidRPr="000C5EB1">
        <w:rPr>
          <w:rFonts w:asciiTheme="minorHAnsi" w:hAnsiTheme="minorHAnsi" w:cs="Arial"/>
          <w:bCs/>
          <w:sz w:val="22"/>
          <w:szCs w:val="22"/>
        </w:rPr>
        <w:t>)</w:t>
      </w:r>
      <w:r w:rsidRPr="000C5EB1">
        <w:rPr>
          <w:rFonts w:asciiTheme="minorHAnsi" w:hAnsiTheme="minorHAnsi" w:cs="Arial"/>
          <w:sz w:val="22"/>
          <w:szCs w:val="22"/>
        </w:rPr>
        <w:t>.</w:t>
      </w:r>
    </w:p>
    <w:p w:rsidR="008013DA" w:rsidRPr="000C5EB1" w:rsidRDefault="008013DA" w:rsidP="006E1680">
      <w:pPr>
        <w:pStyle w:val="Akapitzlist"/>
        <w:widowControl w:val="0"/>
        <w:numPr>
          <w:ilvl w:val="0"/>
          <w:numId w:val="12"/>
        </w:numPr>
        <w:autoSpaceDE w:val="0"/>
        <w:autoSpaceDN w:val="0"/>
        <w:adjustRightInd w:val="0"/>
        <w:spacing w:line="300" w:lineRule="auto"/>
        <w:jc w:val="both"/>
        <w:rPr>
          <w:rFonts w:asciiTheme="minorHAnsi" w:hAnsiTheme="minorHAnsi"/>
          <w:sz w:val="22"/>
          <w:szCs w:val="22"/>
        </w:rPr>
      </w:pPr>
      <w:r w:rsidRPr="000C5EB1">
        <w:rPr>
          <w:rStyle w:val="Hipercze"/>
          <w:rFonts w:asciiTheme="minorHAnsi" w:hAnsiTheme="minorHAnsi" w:cs="Arial"/>
          <w:color w:val="auto"/>
          <w:sz w:val="22"/>
          <w:szCs w:val="22"/>
          <w:u w:val="none"/>
        </w:rPr>
        <w:t>Z wykonawcą robót budowlanych zostanie zawarta umowa z wynagrodzeniem ryczałtowym.</w:t>
      </w:r>
    </w:p>
    <w:p w:rsidR="008013DA" w:rsidRPr="000C5EB1" w:rsidRDefault="008013DA" w:rsidP="006E1680">
      <w:pPr>
        <w:pStyle w:val="Akapitzlist"/>
        <w:widowControl w:val="0"/>
        <w:numPr>
          <w:ilvl w:val="0"/>
          <w:numId w:val="12"/>
        </w:numPr>
        <w:autoSpaceDE w:val="0"/>
        <w:autoSpaceDN w:val="0"/>
        <w:adjustRightInd w:val="0"/>
        <w:spacing w:line="300" w:lineRule="auto"/>
        <w:jc w:val="both"/>
        <w:rPr>
          <w:rFonts w:asciiTheme="minorHAnsi" w:hAnsiTheme="minorHAnsi"/>
          <w:sz w:val="22"/>
          <w:szCs w:val="22"/>
        </w:rPr>
      </w:pPr>
      <w:r w:rsidRPr="000C5EB1">
        <w:rPr>
          <w:rFonts w:asciiTheme="minorHAnsi" w:hAnsiTheme="minorHAnsi" w:cs="Arial"/>
          <w:sz w:val="22"/>
          <w:szCs w:val="22"/>
        </w:rPr>
        <w:t>Przedmiot zamówienia określać będzie również:</w:t>
      </w:r>
    </w:p>
    <w:p w:rsidR="008013DA" w:rsidRPr="000C5EB1" w:rsidRDefault="008013DA" w:rsidP="006E1680">
      <w:pPr>
        <w:pStyle w:val="Akapitzlist"/>
        <w:widowControl w:val="0"/>
        <w:numPr>
          <w:ilvl w:val="0"/>
          <w:numId w:val="28"/>
        </w:numPr>
        <w:autoSpaceDE w:val="0"/>
        <w:autoSpaceDN w:val="0"/>
        <w:adjustRightInd w:val="0"/>
        <w:spacing w:line="300" w:lineRule="auto"/>
        <w:jc w:val="both"/>
        <w:rPr>
          <w:rFonts w:asciiTheme="minorHAnsi" w:hAnsiTheme="minorHAnsi"/>
          <w:sz w:val="22"/>
          <w:szCs w:val="22"/>
        </w:rPr>
      </w:pPr>
      <w:r w:rsidRPr="000C5EB1">
        <w:rPr>
          <w:rFonts w:asciiTheme="minorHAnsi" w:hAnsiTheme="minorHAnsi"/>
          <w:noProof/>
          <w:sz w:val="22"/>
          <w:szCs w:val="22"/>
        </w:rPr>
        <w:t>Oferta wykonawcy robót budowlanych do postępowania prowadzonego przez Zamawiającego;</w:t>
      </w:r>
    </w:p>
    <w:p w:rsidR="008013DA" w:rsidRPr="000C5EB1" w:rsidRDefault="008013DA" w:rsidP="006E1680">
      <w:pPr>
        <w:pStyle w:val="Akapitzlist"/>
        <w:widowControl w:val="0"/>
        <w:numPr>
          <w:ilvl w:val="0"/>
          <w:numId w:val="28"/>
        </w:numPr>
        <w:autoSpaceDE w:val="0"/>
        <w:autoSpaceDN w:val="0"/>
        <w:adjustRightInd w:val="0"/>
        <w:spacing w:line="300" w:lineRule="auto"/>
        <w:jc w:val="both"/>
        <w:rPr>
          <w:rFonts w:asciiTheme="minorHAnsi" w:hAnsiTheme="minorHAnsi"/>
          <w:sz w:val="22"/>
          <w:szCs w:val="22"/>
        </w:rPr>
      </w:pPr>
      <w:r w:rsidRPr="000C5EB1">
        <w:rPr>
          <w:rFonts w:asciiTheme="minorHAnsi" w:hAnsiTheme="minorHAnsi"/>
          <w:noProof/>
          <w:sz w:val="22"/>
          <w:szCs w:val="22"/>
        </w:rPr>
        <w:t>Umowa z wykonawcą robót budowlanych zawarta w wyniku udzielenia zamówienia na podstawie postępowania prowadzonego przez Zamawiającego;</w:t>
      </w:r>
    </w:p>
    <w:p w:rsidR="00FD5C0C" w:rsidRPr="000C5EB1" w:rsidRDefault="00FD5C0C" w:rsidP="006E1680">
      <w:pPr>
        <w:pStyle w:val="Akapitzlist"/>
        <w:widowControl w:val="0"/>
        <w:numPr>
          <w:ilvl w:val="0"/>
          <w:numId w:val="12"/>
        </w:numPr>
        <w:autoSpaceDE w:val="0"/>
        <w:autoSpaceDN w:val="0"/>
        <w:adjustRightInd w:val="0"/>
        <w:spacing w:line="300" w:lineRule="auto"/>
        <w:jc w:val="both"/>
        <w:rPr>
          <w:rFonts w:asciiTheme="minorHAnsi" w:hAnsiTheme="minorHAnsi"/>
          <w:sz w:val="22"/>
          <w:szCs w:val="22"/>
        </w:rPr>
      </w:pPr>
      <w:r w:rsidRPr="000C5EB1">
        <w:rPr>
          <w:rFonts w:asciiTheme="minorHAnsi" w:hAnsiTheme="minorHAnsi" w:cs="Arial"/>
          <w:sz w:val="22"/>
          <w:szCs w:val="22"/>
        </w:rPr>
        <w:t xml:space="preserve">Szczegółowy zakres robót określa załącznik nr 3 do Zaproszenia </w:t>
      </w:r>
      <w:r w:rsidR="00A279B4" w:rsidRPr="000C5EB1">
        <w:rPr>
          <w:rFonts w:asciiTheme="minorHAnsi" w:hAnsiTheme="minorHAnsi" w:cs="Arial"/>
          <w:sz w:val="22"/>
          <w:szCs w:val="22"/>
        </w:rPr>
        <w:t xml:space="preserve">RGN.271.35.2019 </w:t>
      </w:r>
      <w:r w:rsidRPr="000C5EB1">
        <w:rPr>
          <w:rFonts w:asciiTheme="minorHAnsi" w:hAnsiTheme="minorHAnsi" w:cs="Arial"/>
          <w:sz w:val="22"/>
          <w:szCs w:val="22"/>
        </w:rPr>
        <w:t>(</w:t>
      </w:r>
      <w:r w:rsidRPr="000C5EB1">
        <w:rPr>
          <w:rFonts w:asciiTheme="minorHAnsi" w:hAnsiTheme="minorHAnsi" w:cs="Arial"/>
          <w:bCs/>
          <w:sz w:val="22"/>
          <w:szCs w:val="22"/>
        </w:rPr>
        <w:t>Zakres robót budowlanych i warunki ich wykonania)</w:t>
      </w:r>
      <w:r w:rsidRPr="000C5EB1">
        <w:rPr>
          <w:rFonts w:asciiTheme="minorHAnsi" w:hAnsiTheme="minorHAnsi" w:cs="Arial"/>
          <w:sz w:val="22"/>
          <w:szCs w:val="22"/>
        </w:rPr>
        <w:t>.</w:t>
      </w:r>
    </w:p>
    <w:p w:rsidR="00105079" w:rsidRPr="000C5EB1" w:rsidRDefault="00105079" w:rsidP="006E1680">
      <w:pPr>
        <w:pStyle w:val="Akapitzlist"/>
        <w:numPr>
          <w:ilvl w:val="0"/>
          <w:numId w:val="12"/>
        </w:numPr>
        <w:tabs>
          <w:tab w:val="left" w:pos="567"/>
        </w:tabs>
        <w:spacing w:line="300" w:lineRule="auto"/>
        <w:jc w:val="both"/>
        <w:rPr>
          <w:rFonts w:asciiTheme="minorHAnsi" w:hAnsiTheme="minorHAnsi"/>
          <w:sz w:val="22"/>
          <w:szCs w:val="22"/>
        </w:rPr>
      </w:pPr>
      <w:r w:rsidRPr="000C5EB1">
        <w:rPr>
          <w:rFonts w:asciiTheme="minorHAnsi" w:hAnsiTheme="minorHAnsi"/>
          <w:sz w:val="22"/>
          <w:szCs w:val="22"/>
        </w:rPr>
        <w:t xml:space="preserve">Wykonawca zobowiązuje się do wykonania zakresu obowiązków wynikającego z prowadzenia nadzoru inwestorskiego określonego w art. 25 ustawy z dnia 7 lipca 1994 r. – Prawo budowlane </w:t>
      </w:r>
      <w:r w:rsidR="00A279B4" w:rsidRPr="000C5EB1">
        <w:rPr>
          <w:rFonts w:asciiTheme="minorHAnsi" w:hAnsiTheme="minorHAnsi" w:cs="Arial"/>
          <w:sz w:val="22"/>
          <w:szCs w:val="22"/>
        </w:rPr>
        <w:t>(j.t. Dz. U.2019.1186</w:t>
      </w:r>
      <w:r w:rsidR="000F7148" w:rsidRPr="000C5EB1">
        <w:rPr>
          <w:rFonts w:asciiTheme="minorHAnsi" w:hAnsiTheme="minorHAnsi" w:cs="Arial"/>
          <w:sz w:val="22"/>
          <w:szCs w:val="22"/>
        </w:rPr>
        <w:t>)</w:t>
      </w:r>
      <w:r w:rsidRPr="000C5EB1">
        <w:rPr>
          <w:rFonts w:asciiTheme="minorHAnsi" w:hAnsiTheme="minorHAnsi"/>
          <w:bCs/>
          <w:sz w:val="22"/>
          <w:szCs w:val="22"/>
        </w:rPr>
        <w:t xml:space="preserve">, </w:t>
      </w:r>
      <w:r w:rsidR="00BE1F74" w:rsidRPr="000C5EB1">
        <w:rPr>
          <w:rFonts w:asciiTheme="minorHAnsi" w:hAnsiTheme="minorHAnsi"/>
          <w:bCs/>
          <w:sz w:val="22"/>
          <w:szCs w:val="22"/>
        </w:rPr>
        <w:t xml:space="preserve">na które składają się </w:t>
      </w:r>
      <w:r w:rsidRPr="000C5EB1">
        <w:rPr>
          <w:rFonts w:asciiTheme="minorHAnsi" w:hAnsiTheme="minorHAnsi"/>
          <w:sz w:val="22"/>
          <w:szCs w:val="22"/>
        </w:rPr>
        <w:t>w szczególności:</w:t>
      </w:r>
    </w:p>
    <w:p w:rsidR="00105079" w:rsidRPr="000C5EB1" w:rsidRDefault="00105079" w:rsidP="006E1680">
      <w:pPr>
        <w:pStyle w:val="Akapitzlist"/>
        <w:numPr>
          <w:ilvl w:val="1"/>
          <w:numId w:val="12"/>
        </w:numPr>
        <w:tabs>
          <w:tab w:val="left" w:pos="851"/>
        </w:tabs>
        <w:spacing w:line="300" w:lineRule="auto"/>
        <w:ind w:left="924" w:hanging="357"/>
        <w:jc w:val="both"/>
        <w:rPr>
          <w:rFonts w:asciiTheme="minorHAnsi" w:hAnsiTheme="minorHAnsi"/>
          <w:bCs/>
          <w:sz w:val="22"/>
          <w:szCs w:val="22"/>
        </w:rPr>
      </w:pPr>
      <w:r w:rsidRPr="000C5EB1">
        <w:rPr>
          <w:rFonts w:asciiTheme="minorHAnsi" w:hAnsiTheme="minorHAnsi"/>
          <w:bCs/>
          <w:sz w:val="22"/>
          <w:szCs w:val="22"/>
        </w:rPr>
        <w:t xml:space="preserve">reprezentowanie Zamawiającego na budowie przez sprawowanie kontroli zgodności jej realizacji z </w:t>
      </w:r>
      <w:r w:rsidR="00CB508C" w:rsidRPr="000C5EB1">
        <w:rPr>
          <w:rFonts w:asciiTheme="minorHAnsi" w:hAnsiTheme="minorHAnsi"/>
          <w:bCs/>
          <w:sz w:val="22"/>
          <w:szCs w:val="22"/>
        </w:rPr>
        <w:t>dokumentacją projektową</w:t>
      </w:r>
      <w:r w:rsidR="007251AD" w:rsidRPr="000C5EB1">
        <w:rPr>
          <w:rFonts w:asciiTheme="minorHAnsi" w:hAnsiTheme="minorHAnsi"/>
          <w:bCs/>
          <w:sz w:val="22"/>
          <w:szCs w:val="22"/>
        </w:rPr>
        <w:t>, o której mowa w ust 4</w:t>
      </w:r>
      <w:r w:rsidRPr="000C5EB1">
        <w:rPr>
          <w:rFonts w:asciiTheme="minorHAnsi" w:hAnsiTheme="minorHAnsi"/>
          <w:bCs/>
          <w:sz w:val="22"/>
          <w:szCs w:val="22"/>
        </w:rPr>
        <w:t>, warunkami technicznymi i uzgodnieniami uzyskanymi na etapie opracowania dokumentacji projektowej stanowiącymi załączniki do tej dokumentacji, przepisami prawa, obowiązującymi normami, wytycznymi branżowymi oraz zasadami wiedzy technicznej;</w:t>
      </w:r>
    </w:p>
    <w:p w:rsidR="00105079" w:rsidRPr="000C5EB1" w:rsidRDefault="00105079" w:rsidP="006E1680">
      <w:pPr>
        <w:pStyle w:val="Akapitzlist"/>
        <w:numPr>
          <w:ilvl w:val="1"/>
          <w:numId w:val="12"/>
        </w:numPr>
        <w:tabs>
          <w:tab w:val="left" w:pos="851"/>
        </w:tabs>
        <w:spacing w:line="300" w:lineRule="auto"/>
        <w:ind w:left="924" w:hanging="357"/>
        <w:jc w:val="both"/>
        <w:rPr>
          <w:rFonts w:asciiTheme="minorHAnsi" w:hAnsiTheme="minorHAnsi"/>
          <w:bCs/>
          <w:sz w:val="22"/>
          <w:szCs w:val="22"/>
        </w:rPr>
      </w:pPr>
      <w:r w:rsidRPr="000C5EB1">
        <w:rPr>
          <w:rFonts w:asciiTheme="minorHAnsi" w:hAnsiTheme="minorHAnsi"/>
          <w:bCs/>
          <w:sz w:val="22"/>
          <w:szCs w:val="22"/>
        </w:rPr>
        <w:lastRenderedPageBreak/>
        <w:t>sprawdzanie jakości wykonanych robót i wbudowanych wyrobów budowlanych, a w szczególności zapobieganie zastosowania wyrobów budowlanych wadliwych i niedopuszczonych do stosowania w budownictwie;</w:t>
      </w:r>
    </w:p>
    <w:p w:rsidR="00105079" w:rsidRPr="000C5EB1" w:rsidRDefault="00105079" w:rsidP="006E1680">
      <w:pPr>
        <w:pStyle w:val="Akapitzlist"/>
        <w:numPr>
          <w:ilvl w:val="1"/>
          <w:numId w:val="12"/>
        </w:numPr>
        <w:tabs>
          <w:tab w:val="left" w:pos="851"/>
        </w:tabs>
        <w:spacing w:line="300" w:lineRule="auto"/>
        <w:ind w:left="924" w:hanging="357"/>
        <w:jc w:val="both"/>
        <w:rPr>
          <w:rFonts w:asciiTheme="minorHAnsi" w:hAnsiTheme="minorHAnsi"/>
          <w:bCs/>
          <w:sz w:val="22"/>
          <w:szCs w:val="22"/>
        </w:rPr>
      </w:pPr>
      <w:r w:rsidRPr="000C5EB1">
        <w:rPr>
          <w:rFonts w:asciiTheme="minorHAnsi" w:hAnsiTheme="minorHAnsi"/>
          <w:bCs/>
          <w:sz w:val="22"/>
          <w:szCs w:val="22"/>
        </w:rPr>
        <w:t>sprawdzanie i odbiór robót budowlanych ulegających zakryciu lub zanikających, uczestniczenie w próbach i odbiorach technicznych instalacji, urządzeń technicznych oraz przygotowanie i udział w czynnościach odbioru gotowych obiektów budowlanych i przekazywanie ich do użytkowania;</w:t>
      </w:r>
    </w:p>
    <w:p w:rsidR="00105079" w:rsidRPr="000C5EB1" w:rsidRDefault="00105079" w:rsidP="006E1680">
      <w:pPr>
        <w:pStyle w:val="Akapitzlist"/>
        <w:numPr>
          <w:ilvl w:val="1"/>
          <w:numId w:val="12"/>
        </w:numPr>
        <w:tabs>
          <w:tab w:val="left" w:pos="851"/>
        </w:tabs>
        <w:spacing w:line="300" w:lineRule="auto"/>
        <w:ind w:left="924" w:hanging="357"/>
        <w:jc w:val="both"/>
        <w:rPr>
          <w:rFonts w:asciiTheme="minorHAnsi" w:hAnsiTheme="minorHAnsi"/>
          <w:bCs/>
          <w:sz w:val="22"/>
          <w:szCs w:val="22"/>
        </w:rPr>
      </w:pPr>
      <w:r w:rsidRPr="000C5EB1">
        <w:rPr>
          <w:rFonts w:asciiTheme="minorHAnsi" w:hAnsiTheme="minorHAnsi"/>
          <w:bCs/>
          <w:sz w:val="22"/>
          <w:szCs w:val="22"/>
        </w:rPr>
        <w:t xml:space="preserve">potwierdzanie faktycznie wykonanych robót oraz usunięcia wad, a także kontrolowanie rozliczeń </w:t>
      </w:r>
      <w:r w:rsidR="002A6E88" w:rsidRPr="000C5EB1">
        <w:rPr>
          <w:rFonts w:asciiTheme="minorHAnsi" w:hAnsiTheme="minorHAnsi"/>
          <w:bCs/>
          <w:sz w:val="22"/>
          <w:szCs w:val="22"/>
        </w:rPr>
        <w:t>budowy, w tym potwierdzanie stopnia zaawansowania robót wskazanych w tabeli elementów rozliczeniowych stanowiącej załącznik do umowy z wykonawcą robót budowlanych.</w:t>
      </w:r>
    </w:p>
    <w:p w:rsidR="00105079" w:rsidRPr="000C5EB1" w:rsidRDefault="00105079" w:rsidP="006E1680">
      <w:pPr>
        <w:numPr>
          <w:ilvl w:val="0"/>
          <w:numId w:val="12"/>
        </w:numPr>
        <w:tabs>
          <w:tab w:val="left" w:pos="567"/>
        </w:tabs>
        <w:spacing w:line="300" w:lineRule="auto"/>
        <w:jc w:val="both"/>
        <w:rPr>
          <w:rFonts w:asciiTheme="minorHAnsi" w:hAnsiTheme="minorHAnsi"/>
          <w:bCs/>
          <w:sz w:val="22"/>
          <w:szCs w:val="22"/>
        </w:rPr>
      </w:pPr>
      <w:r w:rsidRPr="000C5EB1">
        <w:rPr>
          <w:rFonts w:asciiTheme="minorHAnsi" w:hAnsiTheme="minorHAnsi"/>
          <w:sz w:val="22"/>
          <w:szCs w:val="22"/>
        </w:rPr>
        <w:t>Ponadto do obowiązków prowadzącego nadzór inwestorski będzie należało m. in.:</w:t>
      </w:r>
    </w:p>
    <w:p w:rsidR="00105079" w:rsidRPr="000C5EB1" w:rsidRDefault="002A6E88"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bCs/>
          <w:sz w:val="22"/>
          <w:szCs w:val="22"/>
        </w:rPr>
        <w:t>z</w:t>
      </w:r>
      <w:r w:rsidR="00105079" w:rsidRPr="000C5EB1">
        <w:rPr>
          <w:rFonts w:asciiTheme="minorHAnsi" w:hAnsiTheme="minorHAnsi"/>
          <w:bCs/>
          <w:sz w:val="22"/>
          <w:szCs w:val="22"/>
        </w:rPr>
        <w:t xml:space="preserve">apoznanie się z dokumentacją </w:t>
      </w:r>
      <w:r w:rsidRPr="000C5EB1">
        <w:rPr>
          <w:rFonts w:asciiTheme="minorHAnsi" w:hAnsiTheme="minorHAnsi"/>
          <w:bCs/>
          <w:sz w:val="22"/>
          <w:szCs w:val="22"/>
        </w:rPr>
        <w:t>projektową</w:t>
      </w:r>
      <w:r w:rsidR="00105079" w:rsidRPr="000C5EB1">
        <w:rPr>
          <w:rFonts w:asciiTheme="minorHAnsi" w:hAnsiTheme="minorHAnsi"/>
          <w:bCs/>
          <w:sz w:val="22"/>
          <w:szCs w:val="22"/>
        </w:rPr>
        <w:t xml:space="preserve"> </w:t>
      </w:r>
      <w:r w:rsidRPr="000C5EB1">
        <w:rPr>
          <w:rFonts w:asciiTheme="minorHAnsi" w:hAnsiTheme="minorHAnsi"/>
          <w:bCs/>
          <w:sz w:val="22"/>
          <w:szCs w:val="22"/>
        </w:rPr>
        <w:t xml:space="preserve">nadzorowanego </w:t>
      </w:r>
      <w:r w:rsidR="00105079" w:rsidRPr="000C5EB1">
        <w:rPr>
          <w:rFonts w:asciiTheme="minorHAnsi" w:hAnsiTheme="minorHAnsi"/>
          <w:bCs/>
          <w:sz w:val="22"/>
          <w:szCs w:val="22"/>
        </w:rPr>
        <w:t xml:space="preserve">zadania inwestycyjnego, w tym z dokumentami </w:t>
      </w:r>
      <w:proofErr w:type="spellStart"/>
      <w:r w:rsidR="00105079" w:rsidRPr="000C5EB1">
        <w:rPr>
          <w:rFonts w:asciiTheme="minorHAnsi" w:hAnsiTheme="minorHAnsi"/>
          <w:bCs/>
          <w:sz w:val="22"/>
          <w:szCs w:val="22"/>
        </w:rPr>
        <w:t>formalno</w:t>
      </w:r>
      <w:proofErr w:type="spellEnd"/>
      <w:r w:rsidR="00105079" w:rsidRPr="000C5EB1">
        <w:rPr>
          <w:rFonts w:asciiTheme="minorHAnsi" w:hAnsiTheme="minorHAnsi"/>
          <w:bCs/>
          <w:sz w:val="22"/>
          <w:szCs w:val="22"/>
        </w:rPr>
        <w:t>–prawnymi dotyczącymi przedm</w:t>
      </w:r>
      <w:r w:rsidR="007251AD" w:rsidRPr="000C5EB1">
        <w:rPr>
          <w:rFonts w:asciiTheme="minorHAnsi" w:hAnsiTheme="minorHAnsi"/>
          <w:bCs/>
          <w:sz w:val="22"/>
          <w:szCs w:val="22"/>
        </w:rPr>
        <w:t>iotowego zadania inwestycyjnego;</w:t>
      </w:r>
    </w:p>
    <w:p w:rsidR="00105079" w:rsidRPr="000C5EB1" w:rsidRDefault="002A6E88"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bCs/>
          <w:sz w:val="22"/>
          <w:szCs w:val="22"/>
        </w:rPr>
        <w:t>z</w:t>
      </w:r>
      <w:r w:rsidR="00105079" w:rsidRPr="000C5EB1">
        <w:rPr>
          <w:rFonts w:asciiTheme="minorHAnsi" w:hAnsiTheme="minorHAnsi"/>
          <w:bCs/>
          <w:sz w:val="22"/>
          <w:szCs w:val="22"/>
        </w:rPr>
        <w:t>apoznanie z terenem inwestycji, jego uzbrojen</w:t>
      </w:r>
      <w:r w:rsidR="007251AD" w:rsidRPr="000C5EB1">
        <w:rPr>
          <w:rFonts w:asciiTheme="minorHAnsi" w:hAnsiTheme="minorHAnsi"/>
          <w:bCs/>
          <w:sz w:val="22"/>
          <w:szCs w:val="22"/>
        </w:rPr>
        <w:t>iem i istniejącymi urządzeniami;</w:t>
      </w:r>
    </w:p>
    <w:p w:rsidR="00105079" w:rsidRPr="000C5EB1" w:rsidRDefault="002A6E88"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sz w:val="22"/>
          <w:szCs w:val="22"/>
        </w:rPr>
        <w:t>k</w:t>
      </w:r>
      <w:r w:rsidR="00105079" w:rsidRPr="000C5EB1">
        <w:rPr>
          <w:rFonts w:asciiTheme="minorHAnsi" w:hAnsiTheme="minorHAnsi"/>
          <w:sz w:val="22"/>
          <w:szCs w:val="22"/>
        </w:rPr>
        <w:t xml:space="preserve">ontrola realizacji inwestycji i robót budowlanych realizowanych przez </w:t>
      </w:r>
      <w:r w:rsidRPr="000C5EB1">
        <w:rPr>
          <w:rFonts w:asciiTheme="minorHAnsi" w:hAnsiTheme="minorHAnsi"/>
          <w:sz w:val="22"/>
          <w:szCs w:val="22"/>
        </w:rPr>
        <w:t>w</w:t>
      </w:r>
      <w:r w:rsidR="00105079" w:rsidRPr="000C5EB1">
        <w:rPr>
          <w:rFonts w:asciiTheme="minorHAnsi" w:hAnsiTheme="minorHAnsi"/>
          <w:sz w:val="22"/>
          <w:szCs w:val="22"/>
        </w:rPr>
        <w:t xml:space="preserve">ykonawcę robót budowlanych oraz przez </w:t>
      </w:r>
      <w:r w:rsidRPr="000C5EB1">
        <w:rPr>
          <w:rFonts w:asciiTheme="minorHAnsi" w:hAnsiTheme="minorHAnsi"/>
          <w:sz w:val="22"/>
          <w:szCs w:val="22"/>
        </w:rPr>
        <w:t>p</w:t>
      </w:r>
      <w:r w:rsidR="00105079" w:rsidRPr="000C5EB1">
        <w:rPr>
          <w:rFonts w:asciiTheme="minorHAnsi" w:hAnsiTheme="minorHAnsi"/>
          <w:sz w:val="22"/>
          <w:szCs w:val="22"/>
        </w:rPr>
        <w:t xml:space="preserve">odwykonawców przez niego wskazanych, na których udział w realizacji </w:t>
      </w:r>
      <w:r w:rsidR="007251AD" w:rsidRPr="000C5EB1">
        <w:rPr>
          <w:rFonts w:asciiTheme="minorHAnsi" w:hAnsiTheme="minorHAnsi"/>
          <w:sz w:val="22"/>
          <w:szCs w:val="22"/>
        </w:rPr>
        <w:t>robót wyraził zgodę Zamawiający;</w:t>
      </w:r>
    </w:p>
    <w:p w:rsidR="00105079" w:rsidRPr="000C5EB1" w:rsidRDefault="002A6E88"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sz w:val="22"/>
          <w:szCs w:val="22"/>
        </w:rPr>
        <w:t>u</w:t>
      </w:r>
      <w:r w:rsidR="00105079" w:rsidRPr="000C5EB1">
        <w:rPr>
          <w:rFonts w:asciiTheme="minorHAnsi" w:hAnsiTheme="minorHAnsi"/>
          <w:sz w:val="22"/>
          <w:szCs w:val="22"/>
        </w:rPr>
        <w:t>dział w radach budowy, komisjach i naradach technicznych organizowanych przez Zamawiającego</w:t>
      </w:r>
      <w:r w:rsidRPr="000C5EB1">
        <w:rPr>
          <w:rFonts w:asciiTheme="minorHAnsi" w:hAnsiTheme="minorHAnsi"/>
          <w:sz w:val="22"/>
          <w:szCs w:val="22"/>
        </w:rPr>
        <w:t xml:space="preserve"> i w</w:t>
      </w:r>
      <w:r w:rsidR="00105079" w:rsidRPr="000C5EB1">
        <w:rPr>
          <w:rFonts w:asciiTheme="minorHAnsi" w:hAnsiTheme="minorHAnsi"/>
          <w:sz w:val="22"/>
          <w:szCs w:val="22"/>
        </w:rPr>
        <w:t>ykonawcę robót budow</w:t>
      </w:r>
      <w:r w:rsidR="007251AD" w:rsidRPr="000C5EB1">
        <w:rPr>
          <w:rFonts w:asciiTheme="minorHAnsi" w:hAnsiTheme="minorHAnsi"/>
          <w:sz w:val="22"/>
          <w:szCs w:val="22"/>
        </w:rPr>
        <w:t>lanych;</w:t>
      </w:r>
    </w:p>
    <w:p w:rsidR="00105079" w:rsidRPr="000C5EB1" w:rsidRDefault="002A6E88"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bCs/>
          <w:sz w:val="22"/>
          <w:szCs w:val="22"/>
        </w:rPr>
        <w:t>u</w:t>
      </w:r>
      <w:r w:rsidR="00105079" w:rsidRPr="000C5EB1">
        <w:rPr>
          <w:rFonts w:asciiTheme="minorHAnsi" w:hAnsiTheme="minorHAnsi"/>
          <w:bCs/>
          <w:sz w:val="22"/>
          <w:szCs w:val="22"/>
        </w:rPr>
        <w:t xml:space="preserve">dział w przeglądach wynikłych </w:t>
      </w:r>
      <w:r w:rsidR="007251AD" w:rsidRPr="000C5EB1">
        <w:rPr>
          <w:rFonts w:asciiTheme="minorHAnsi" w:hAnsiTheme="minorHAnsi"/>
          <w:bCs/>
          <w:sz w:val="22"/>
          <w:szCs w:val="22"/>
        </w:rPr>
        <w:t xml:space="preserve">z </w:t>
      </w:r>
      <w:r w:rsidR="00A228BB" w:rsidRPr="000C5EB1">
        <w:rPr>
          <w:rFonts w:asciiTheme="minorHAnsi" w:hAnsiTheme="minorHAnsi"/>
          <w:bCs/>
          <w:sz w:val="22"/>
          <w:szCs w:val="22"/>
        </w:rPr>
        <w:t>udzielonej prze</w:t>
      </w:r>
      <w:r w:rsidR="007251AD" w:rsidRPr="000C5EB1">
        <w:rPr>
          <w:rFonts w:asciiTheme="minorHAnsi" w:hAnsiTheme="minorHAnsi"/>
          <w:bCs/>
          <w:sz w:val="22"/>
          <w:szCs w:val="22"/>
        </w:rPr>
        <w:t>z</w:t>
      </w:r>
      <w:r w:rsidR="00A228BB" w:rsidRPr="000C5EB1">
        <w:rPr>
          <w:rFonts w:asciiTheme="minorHAnsi" w:hAnsiTheme="minorHAnsi"/>
          <w:bCs/>
          <w:sz w:val="22"/>
          <w:szCs w:val="22"/>
        </w:rPr>
        <w:t xml:space="preserve"> wykonawcę robót budowlanych gwarancji i rękojmi w okresie trwania </w:t>
      </w:r>
      <w:r w:rsidR="00105079" w:rsidRPr="000C5EB1">
        <w:rPr>
          <w:rFonts w:asciiTheme="minorHAnsi" w:hAnsiTheme="minorHAnsi"/>
          <w:bCs/>
          <w:sz w:val="22"/>
          <w:szCs w:val="22"/>
        </w:rPr>
        <w:t>gwarancji i rękojmi</w:t>
      </w:r>
      <w:r w:rsidRPr="000C5EB1">
        <w:rPr>
          <w:rFonts w:asciiTheme="minorHAnsi" w:hAnsiTheme="minorHAnsi"/>
          <w:bCs/>
          <w:sz w:val="22"/>
          <w:szCs w:val="22"/>
        </w:rPr>
        <w:t xml:space="preserve"> udzielonej przez wykonawcę robót budowlanych</w:t>
      </w:r>
      <w:r w:rsidR="00B827D8" w:rsidRPr="000C5EB1">
        <w:rPr>
          <w:rFonts w:asciiTheme="minorHAnsi" w:hAnsiTheme="minorHAnsi"/>
          <w:bCs/>
          <w:sz w:val="22"/>
          <w:szCs w:val="22"/>
        </w:rPr>
        <w:t>;</w:t>
      </w:r>
    </w:p>
    <w:p w:rsidR="00105079" w:rsidRPr="000C5EB1" w:rsidRDefault="002A6E88"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bCs/>
          <w:sz w:val="22"/>
          <w:szCs w:val="22"/>
        </w:rPr>
        <w:t>s</w:t>
      </w:r>
      <w:r w:rsidR="00105079" w:rsidRPr="000C5EB1">
        <w:rPr>
          <w:rFonts w:asciiTheme="minorHAnsi" w:hAnsiTheme="minorHAnsi"/>
          <w:bCs/>
          <w:sz w:val="22"/>
          <w:szCs w:val="22"/>
        </w:rPr>
        <w:t>porządza</w:t>
      </w:r>
      <w:r w:rsidRPr="000C5EB1">
        <w:rPr>
          <w:rFonts w:asciiTheme="minorHAnsi" w:hAnsiTheme="minorHAnsi"/>
          <w:bCs/>
          <w:sz w:val="22"/>
          <w:szCs w:val="22"/>
        </w:rPr>
        <w:t>nie przy udziale w</w:t>
      </w:r>
      <w:r w:rsidR="00105079" w:rsidRPr="000C5EB1">
        <w:rPr>
          <w:rFonts w:asciiTheme="minorHAnsi" w:hAnsiTheme="minorHAnsi"/>
          <w:bCs/>
          <w:sz w:val="22"/>
          <w:szCs w:val="22"/>
        </w:rPr>
        <w:t xml:space="preserve">ykonawcy robót budowlanych protokołów konieczności wykonania ewentualnych robót dodatkowych </w:t>
      </w:r>
      <w:r w:rsidR="007251AD" w:rsidRPr="000C5EB1">
        <w:rPr>
          <w:rFonts w:asciiTheme="minorHAnsi" w:hAnsiTheme="minorHAnsi"/>
          <w:bCs/>
          <w:sz w:val="22"/>
          <w:szCs w:val="22"/>
        </w:rPr>
        <w:t xml:space="preserve">i zamiennych </w:t>
      </w:r>
      <w:r w:rsidR="00105079" w:rsidRPr="000C5EB1">
        <w:rPr>
          <w:rFonts w:asciiTheme="minorHAnsi" w:hAnsiTheme="minorHAnsi"/>
          <w:bCs/>
          <w:sz w:val="22"/>
          <w:szCs w:val="22"/>
        </w:rPr>
        <w:t>wynikły</w:t>
      </w:r>
      <w:r w:rsidR="00B827D8" w:rsidRPr="000C5EB1">
        <w:rPr>
          <w:rFonts w:asciiTheme="minorHAnsi" w:hAnsiTheme="minorHAnsi"/>
          <w:bCs/>
          <w:sz w:val="22"/>
          <w:szCs w:val="22"/>
        </w:rPr>
        <w:t>ch w trakcie realizacji zadania;</w:t>
      </w:r>
    </w:p>
    <w:p w:rsidR="00105079" w:rsidRPr="000C5EB1" w:rsidRDefault="002A6E88"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sz w:val="22"/>
          <w:szCs w:val="22"/>
        </w:rPr>
        <w:t>w</w:t>
      </w:r>
      <w:r w:rsidR="00105079" w:rsidRPr="000C5EB1">
        <w:rPr>
          <w:rFonts w:asciiTheme="minorHAnsi" w:hAnsiTheme="minorHAnsi"/>
          <w:sz w:val="22"/>
          <w:szCs w:val="22"/>
        </w:rPr>
        <w:t xml:space="preserve"> przypadku odstąpienia od umowy z Wykonawcą robót, udział w </w:t>
      </w:r>
      <w:r w:rsidRPr="000C5EB1">
        <w:rPr>
          <w:rFonts w:asciiTheme="minorHAnsi" w:hAnsiTheme="minorHAnsi"/>
          <w:sz w:val="22"/>
          <w:szCs w:val="22"/>
        </w:rPr>
        <w:t>sporządzeniu przez w</w:t>
      </w:r>
      <w:r w:rsidR="00105079" w:rsidRPr="000C5EB1">
        <w:rPr>
          <w:rFonts w:asciiTheme="minorHAnsi" w:hAnsiTheme="minorHAnsi"/>
          <w:sz w:val="22"/>
          <w:szCs w:val="22"/>
        </w:rPr>
        <w:t>ykonawcę robót szczegółowego protokołu inwentaryzacji robót w toku według stanu na dz</w:t>
      </w:r>
      <w:r w:rsidR="00B827D8" w:rsidRPr="000C5EB1">
        <w:rPr>
          <w:rFonts w:asciiTheme="minorHAnsi" w:hAnsiTheme="minorHAnsi"/>
          <w:sz w:val="22"/>
          <w:szCs w:val="22"/>
        </w:rPr>
        <w:t>ień odstąpienia;</w:t>
      </w:r>
    </w:p>
    <w:p w:rsidR="00105079" w:rsidRPr="000C5EB1" w:rsidRDefault="002A6E88"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sz w:val="22"/>
          <w:szCs w:val="22"/>
        </w:rPr>
        <w:t>k</w:t>
      </w:r>
      <w:r w:rsidR="00105079" w:rsidRPr="000C5EB1">
        <w:rPr>
          <w:rFonts w:asciiTheme="minorHAnsi" w:hAnsiTheme="minorHAnsi"/>
          <w:sz w:val="22"/>
          <w:szCs w:val="22"/>
        </w:rPr>
        <w:t>ontrola pra</w:t>
      </w:r>
      <w:r w:rsidR="003419E1" w:rsidRPr="000C5EB1">
        <w:rPr>
          <w:rFonts w:asciiTheme="minorHAnsi" w:hAnsiTheme="minorHAnsi"/>
          <w:sz w:val="22"/>
          <w:szCs w:val="22"/>
        </w:rPr>
        <w:t>w</w:t>
      </w:r>
      <w:r w:rsidR="008013DA" w:rsidRPr="000C5EB1">
        <w:rPr>
          <w:rFonts w:asciiTheme="minorHAnsi" w:hAnsiTheme="minorHAnsi"/>
          <w:sz w:val="22"/>
          <w:szCs w:val="22"/>
        </w:rPr>
        <w:t>idłowości prowadzenia dziennika</w:t>
      </w:r>
      <w:r w:rsidR="00105079" w:rsidRPr="000C5EB1">
        <w:rPr>
          <w:rFonts w:asciiTheme="minorHAnsi" w:hAnsiTheme="minorHAnsi"/>
          <w:sz w:val="22"/>
          <w:szCs w:val="22"/>
        </w:rPr>
        <w:t xml:space="preserve"> budowy</w:t>
      </w:r>
      <w:r w:rsidR="003419E1" w:rsidRPr="000C5EB1">
        <w:rPr>
          <w:rFonts w:asciiTheme="minorHAnsi" w:hAnsiTheme="minorHAnsi"/>
          <w:sz w:val="22"/>
          <w:szCs w:val="22"/>
        </w:rPr>
        <w:t>/robót</w:t>
      </w:r>
      <w:r w:rsidR="00105079" w:rsidRPr="000C5EB1">
        <w:rPr>
          <w:rFonts w:asciiTheme="minorHAnsi" w:hAnsiTheme="minorHAnsi"/>
          <w:sz w:val="22"/>
          <w:szCs w:val="22"/>
        </w:rPr>
        <w:t xml:space="preserve"> i dokonywania w ni</w:t>
      </w:r>
      <w:r w:rsidR="008013DA" w:rsidRPr="000C5EB1">
        <w:rPr>
          <w:rFonts w:asciiTheme="minorHAnsi" w:hAnsiTheme="minorHAnsi"/>
          <w:sz w:val="22"/>
          <w:szCs w:val="22"/>
        </w:rPr>
        <w:t>m</w:t>
      </w:r>
      <w:r w:rsidR="00105079" w:rsidRPr="000C5EB1">
        <w:rPr>
          <w:rFonts w:asciiTheme="minorHAnsi" w:hAnsiTheme="minorHAnsi"/>
          <w:sz w:val="22"/>
          <w:szCs w:val="22"/>
        </w:rPr>
        <w:t xml:space="preserve"> wpisów stwierdzających wszystkie okoliczności mające znaczenie dla oceny właściwego wykonania robót </w:t>
      </w:r>
      <w:r w:rsidR="007251AD" w:rsidRPr="000C5EB1">
        <w:rPr>
          <w:rFonts w:asciiTheme="minorHAnsi" w:hAnsiTheme="minorHAnsi"/>
          <w:sz w:val="22"/>
          <w:szCs w:val="22"/>
        </w:rPr>
        <w:t>(ilości, jakości, zaawansowania</w:t>
      </w:r>
      <w:r w:rsidR="00105079" w:rsidRPr="000C5EB1">
        <w:rPr>
          <w:rFonts w:asciiTheme="minorHAnsi" w:hAnsiTheme="minorHAnsi"/>
          <w:sz w:val="22"/>
          <w:szCs w:val="22"/>
        </w:rPr>
        <w:t>). Inspektor nadzoru ma obowiązek dokonywania bieżącego przeglądu dziennika budowy</w:t>
      </w:r>
      <w:r w:rsidR="008013DA" w:rsidRPr="000C5EB1">
        <w:rPr>
          <w:rFonts w:asciiTheme="minorHAnsi" w:hAnsiTheme="minorHAnsi"/>
          <w:sz w:val="22"/>
          <w:szCs w:val="22"/>
        </w:rPr>
        <w:t>/robót</w:t>
      </w:r>
      <w:r w:rsidR="00105079" w:rsidRPr="000C5EB1">
        <w:rPr>
          <w:rFonts w:asciiTheme="minorHAnsi" w:hAnsiTheme="minorHAnsi"/>
          <w:sz w:val="22"/>
          <w:szCs w:val="22"/>
        </w:rPr>
        <w:t xml:space="preserve"> oraz odnotowywania w dzienniku budowy</w:t>
      </w:r>
      <w:r w:rsidR="008013DA" w:rsidRPr="000C5EB1">
        <w:rPr>
          <w:rFonts w:asciiTheme="minorHAnsi" w:hAnsiTheme="minorHAnsi"/>
          <w:sz w:val="22"/>
          <w:szCs w:val="22"/>
        </w:rPr>
        <w:t>/robót</w:t>
      </w:r>
      <w:r w:rsidR="00105079" w:rsidRPr="000C5EB1">
        <w:rPr>
          <w:rFonts w:asciiTheme="minorHAnsi" w:hAnsiTheme="minorHAnsi"/>
          <w:sz w:val="22"/>
          <w:szCs w:val="22"/>
        </w:rPr>
        <w:t xml:space="preserve"> każdorazowego pobytu na budowie w celu potwierdzenia spełnienia</w:t>
      </w:r>
      <w:r w:rsidR="007251AD" w:rsidRPr="000C5EB1">
        <w:rPr>
          <w:rFonts w:asciiTheme="minorHAnsi" w:hAnsiTheme="minorHAnsi"/>
          <w:sz w:val="22"/>
          <w:szCs w:val="22"/>
        </w:rPr>
        <w:t xml:space="preserve"> warunku określonego w §1 ust. 10</w:t>
      </w:r>
      <w:r w:rsidR="00105079" w:rsidRPr="000C5EB1">
        <w:rPr>
          <w:rFonts w:asciiTheme="minorHAnsi" w:hAnsiTheme="minorHAnsi"/>
          <w:sz w:val="22"/>
          <w:szCs w:val="22"/>
        </w:rPr>
        <w:t>, a także wszelkich decyzji i odbiorów dokonanych w czasie realizacji inwest</w:t>
      </w:r>
      <w:r w:rsidR="00B827D8" w:rsidRPr="000C5EB1">
        <w:rPr>
          <w:rFonts w:asciiTheme="minorHAnsi" w:hAnsiTheme="minorHAnsi"/>
          <w:sz w:val="22"/>
          <w:szCs w:val="22"/>
        </w:rPr>
        <w:t>ycji;</w:t>
      </w:r>
    </w:p>
    <w:p w:rsidR="00105079" w:rsidRPr="000C5EB1" w:rsidRDefault="002A6E88"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sz w:val="22"/>
          <w:szCs w:val="22"/>
        </w:rPr>
        <w:t>n</w:t>
      </w:r>
      <w:r w:rsidR="00CB508C" w:rsidRPr="000C5EB1">
        <w:rPr>
          <w:rFonts w:asciiTheme="minorHAnsi" w:hAnsiTheme="minorHAnsi"/>
          <w:sz w:val="22"/>
          <w:szCs w:val="22"/>
        </w:rPr>
        <w:t>adzorowanie przestrzegania przez wykonawcę robót</w:t>
      </w:r>
      <w:r w:rsidR="00105079" w:rsidRPr="000C5EB1">
        <w:rPr>
          <w:rFonts w:asciiTheme="minorHAnsi" w:hAnsiTheme="minorHAnsi"/>
          <w:sz w:val="22"/>
          <w:szCs w:val="22"/>
        </w:rPr>
        <w:t xml:space="preserve"> zakazu wbudowania materiałów i wyrobów niedopuszczonych do stosowania w budownictwie lub niewiadomego pochodzenia. W przypadku stwierdzenia niezgodności wykonywania robót budowlanych z dokumentacją techniczną, nieprawidłowości procesów technologicznych, użycia </w:t>
      </w:r>
      <w:r w:rsidR="00105079" w:rsidRPr="000C5EB1">
        <w:rPr>
          <w:rFonts w:asciiTheme="minorHAnsi" w:hAnsiTheme="minorHAnsi"/>
          <w:sz w:val="22"/>
          <w:szCs w:val="22"/>
        </w:rPr>
        <w:lastRenderedPageBreak/>
        <w:t>niewłaściwych materiałów, wad w wykonywaniu lub prowadzeniu robót w sposób powodujący zagrożenie życia, bądź zdrowia lub mogący narazić Zamawiającego na straty – Wykonawca zwraca na to uwagę kierownikowi robót i nie</w:t>
      </w:r>
      <w:r w:rsidR="00B827D8" w:rsidRPr="000C5EB1">
        <w:rPr>
          <w:rFonts w:asciiTheme="minorHAnsi" w:hAnsiTheme="minorHAnsi"/>
          <w:sz w:val="22"/>
          <w:szCs w:val="22"/>
        </w:rPr>
        <w:t>zwłocznie zgłasza Zamawiającemu;</w:t>
      </w:r>
    </w:p>
    <w:p w:rsidR="00105079" w:rsidRPr="000C5EB1" w:rsidRDefault="00B827D8"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sz w:val="22"/>
          <w:szCs w:val="22"/>
        </w:rPr>
        <w:t>nadzorowanie nad dysponowaniem</w:t>
      </w:r>
      <w:r w:rsidR="002A6E88" w:rsidRPr="000C5EB1">
        <w:rPr>
          <w:rFonts w:asciiTheme="minorHAnsi" w:hAnsiTheme="minorHAnsi"/>
          <w:sz w:val="22"/>
          <w:szCs w:val="22"/>
        </w:rPr>
        <w:t xml:space="preserve"> prz</w:t>
      </w:r>
      <w:r w:rsidR="008013DA" w:rsidRPr="000C5EB1">
        <w:rPr>
          <w:rFonts w:asciiTheme="minorHAnsi" w:hAnsiTheme="minorHAnsi"/>
          <w:sz w:val="22"/>
          <w:szCs w:val="22"/>
        </w:rPr>
        <w:t>ez kierownika</w:t>
      </w:r>
      <w:r w:rsidR="00105079" w:rsidRPr="000C5EB1">
        <w:rPr>
          <w:rFonts w:asciiTheme="minorHAnsi" w:hAnsiTheme="minorHAnsi"/>
          <w:sz w:val="22"/>
          <w:szCs w:val="22"/>
        </w:rPr>
        <w:t xml:space="preserve"> </w:t>
      </w:r>
      <w:r w:rsidR="008013DA" w:rsidRPr="000C5EB1">
        <w:rPr>
          <w:rFonts w:asciiTheme="minorHAnsi" w:hAnsiTheme="minorHAnsi"/>
          <w:sz w:val="22"/>
          <w:szCs w:val="22"/>
        </w:rPr>
        <w:t>budowy/</w:t>
      </w:r>
      <w:r w:rsidR="00105079" w:rsidRPr="000C5EB1">
        <w:rPr>
          <w:rFonts w:asciiTheme="minorHAnsi" w:hAnsiTheme="minorHAnsi"/>
          <w:sz w:val="22"/>
          <w:szCs w:val="22"/>
        </w:rPr>
        <w:t xml:space="preserve">robót odpowiednich dokumentów (atestów, świadectw jakości, wyników badań, itp.) dotyczących elementów prefabrykowanych i innych wyrobów, których oceny dokonuje się na placu budowy przed wbudowaniem. W razie braku wymaganych dokumentów stwierdzających właściwą jakość lub też w razie zastrzeżeń dotyczących jakości wyrobu przewidzianego do wbudowania Wykonawca ma obowiązek żądania od </w:t>
      </w:r>
      <w:r w:rsidR="002A6E88" w:rsidRPr="000C5EB1">
        <w:rPr>
          <w:rFonts w:asciiTheme="minorHAnsi" w:hAnsiTheme="minorHAnsi"/>
          <w:sz w:val="22"/>
          <w:szCs w:val="22"/>
        </w:rPr>
        <w:t>w</w:t>
      </w:r>
      <w:r w:rsidR="00105079" w:rsidRPr="000C5EB1">
        <w:rPr>
          <w:rFonts w:asciiTheme="minorHAnsi" w:hAnsiTheme="minorHAnsi"/>
          <w:sz w:val="22"/>
          <w:szCs w:val="22"/>
        </w:rPr>
        <w:t>ykonawcy robót budowlanych odpowiednich badań i przedstawienia ekspertyz technicznych lub zamiany „wadliwego” materiału z równoczesnym powiadomieniem Zam</w:t>
      </w:r>
      <w:r w:rsidRPr="000C5EB1">
        <w:rPr>
          <w:rFonts w:asciiTheme="minorHAnsi" w:hAnsiTheme="minorHAnsi"/>
          <w:sz w:val="22"/>
          <w:szCs w:val="22"/>
        </w:rPr>
        <w:t>awiającego o zaistniałym fakcie;</w:t>
      </w:r>
    </w:p>
    <w:p w:rsidR="00105079" w:rsidRPr="000C5EB1" w:rsidRDefault="002A6E88"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sz w:val="22"/>
          <w:szCs w:val="22"/>
        </w:rPr>
        <w:t>r</w:t>
      </w:r>
      <w:r w:rsidR="00105079" w:rsidRPr="000C5EB1">
        <w:rPr>
          <w:rFonts w:asciiTheme="minorHAnsi" w:hAnsiTheme="minorHAnsi"/>
          <w:sz w:val="22"/>
          <w:szCs w:val="22"/>
        </w:rPr>
        <w:t xml:space="preserve">ozstrzyganie w porozumieniu z kierownikiem </w:t>
      </w:r>
      <w:r w:rsidR="008013DA" w:rsidRPr="000C5EB1">
        <w:rPr>
          <w:rFonts w:asciiTheme="minorHAnsi" w:hAnsiTheme="minorHAnsi"/>
          <w:sz w:val="22"/>
          <w:szCs w:val="22"/>
        </w:rPr>
        <w:t>budowy/</w:t>
      </w:r>
      <w:r w:rsidR="00105079" w:rsidRPr="000C5EB1">
        <w:rPr>
          <w:rFonts w:asciiTheme="minorHAnsi" w:hAnsiTheme="minorHAnsi"/>
          <w:sz w:val="22"/>
          <w:szCs w:val="22"/>
        </w:rPr>
        <w:t>robót i przedstawicielem Zamawiającego wątpliwości natury technicznej powstałych w toku wykonywania robót, zasięgając w razie potrzeby opi</w:t>
      </w:r>
      <w:r w:rsidR="00B827D8" w:rsidRPr="000C5EB1">
        <w:rPr>
          <w:rFonts w:asciiTheme="minorHAnsi" w:hAnsiTheme="minorHAnsi"/>
          <w:sz w:val="22"/>
          <w:szCs w:val="22"/>
        </w:rPr>
        <w:t>nii autora projektu budowlanego;</w:t>
      </w:r>
    </w:p>
    <w:p w:rsidR="00105079" w:rsidRPr="000C5EB1" w:rsidRDefault="002A6E88"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sz w:val="22"/>
          <w:szCs w:val="22"/>
        </w:rPr>
        <w:t>kontrola usunięcia przez w</w:t>
      </w:r>
      <w:r w:rsidR="00105079" w:rsidRPr="000C5EB1">
        <w:rPr>
          <w:rFonts w:asciiTheme="minorHAnsi" w:hAnsiTheme="minorHAnsi"/>
          <w:sz w:val="22"/>
          <w:szCs w:val="22"/>
        </w:rPr>
        <w:t>ykonawcę robót wad stwierdzonych w trakcie nadzoru nad realizacją budowy oraz w trakcie dokonywanych odbio</w:t>
      </w:r>
      <w:r w:rsidR="00B827D8" w:rsidRPr="000C5EB1">
        <w:rPr>
          <w:rFonts w:asciiTheme="minorHAnsi" w:hAnsiTheme="minorHAnsi"/>
          <w:sz w:val="22"/>
          <w:szCs w:val="22"/>
        </w:rPr>
        <w:t>rów – potwierdzonych protokołem;</w:t>
      </w:r>
    </w:p>
    <w:p w:rsidR="00105079" w:rsidRPr="000C5EB1" w:rsidRDefault="00914FC0"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sz w:val="22"/>
          <w:szCs w:val="22"/>
        </w:rPr>
        <w:t>p</w:t>
      </w:r>
      <w:r w:rsidR="00105079" w:rsidRPr="000C5EB1">
        <w:rPr>
          <w:rFonts w:asciiTheme="minorHAnsi" w:hAnsiTheme="minorHAnsi"/>
          <w:sz w:val="22"/>
          <w:szCs w:val="22"/>
        </w:rPr>
        <w:t>rzeciwdziałanie nieprawidłowości</w:t>
      </w:r>
      <w:r w:rsidRPr="000C5EB1">
        <w:rPr>
          <w:rFonts w:asciiTheme="minorHAnsi" w:hAnsiTheme="minorHAnsi"/>
          <w:sz w:val="22"/>
          <w:szCs w:val="22"/>
        </w:rPr>
        <w:t>om mogącym spowodować zagrożenie</w:t>
      </w:r>
      <w:r w:rsidR="00105079" w:rsidRPr="000C5EB1">
        <w:rPr>
          <w:rFonts w:asciiTheme="minorHAnsi" w:hAnsiTheme="minorHAnsi"/>
          <w:sz w:val="22"/>
          <w:szCs w:val="22"/>
        </w:rPr>
        <w:t xml:space="preserve"> dla osób przebywających na terenie, na którym </w:t>
      </w:r>
      <w:r w:rsidR="00B827D8" w:rsidRPr="000C5EB1">
        <w:rPr>
          <w:rFonts w:asciiTheme="minorHAnsi" w:hAnsiTheme="minorHAnsi"/>
          <w:sz w:val="22"/>
          <w:szCs w:val="22"/>
        </w:rPr>
        <w:t>są realizowane roboty budowlane;</w:t>
      </w:r>
    </w:p>
    <w:p w:rsidR="00105079" w:rsidRPr="000C5EB1" w:rsidRDefault="00914FC0"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sz w:val="22"/>
          <w:szCs w:val="22"/>
        </w:rPr>
        <w:t>w</w:t>
      </w:r>
      <w:r w:rsidR="00105079" w:rsidRPr="000C5EB1">
        <w:rPr>
          <w:rFonts w:asciiTheme="minorHAnsi" w:hAnsiTheme="minorHAnsi"/>
          <w:sz w:val="22"/>
          <w:szCs w:val="22"/>
        </w:rPr>
        <w:t xml:space="preserve">eryfikacja i sprawdzenie kompletności dokumentacji odbiorowej (powykonawczej) oraz złożenie oświadczenia o zweryfikowaniu i potwierdzeniu kompletności dokumentacji odbiorowej oraz o wykonaniu robót zgodnie z dokumentacją projektową, </w:t>
      </w:r>
      <w:r w:rsidR="00CB508C" w:rsidRPr="000C5EB1">
        <w:rPr>
          <w:rFonts w:asciiTheme="minorHAnsi" w:hAnsiTheme="minorHAnsi"/>
          <w:sz w:val="22"/>
          <w:szCs w:val="22"/>
        </w:rPr>
        <w:t xml:space="preserve">wszelkimi dokumentami </w:t>
      </w:r>
      <w:proofErr w:type="spellStart"/>
      <w:r w:rsidR="00CB508C" w:rsidRPr="000C5EB1">
        <w:rPr>
          <w:rFonts w:asciiTheme="minorHAnsi" w:hAnsiTheme="minorHAnsi"/>
          <w:sz w:val="22"/>
          <w:szCs w:val="22"/>
        </w:rPr>
        <w:t>formalno</w:t>
      </w:r>
      <w:proofErr w:type="spellEnd"/>
      <w:r w:rsidR="00105079" w:rsidRPr="000C5EB1">
        <w:rPr>
          <w:rFonts w:asciiTheme="minorHAnsi" w:hAnsiTheme="minorHAnsi"/>
          <w:sz w:val="22"/>
          <w:szCs w:val="22"/>
        </w:rPr>
        <w:t>–prawnymi dotyczącymi przedmiotowego zadania inwestycyjnego, zgodnie ze sztuką budowlaną, wykonaniu wszystkich prób</w:t>
      </w:r>
      <w:r w:rsidR="00911E33" w:rsidRPr="000C5EB1">
        <w:rPr>
          <w:rFonts w:asciiTheme="minorHAnsi" w:hAnsiTheme="minorHAnsi"/>
          <w:sz w:val="22"/>
          <w:szCs w:val="22"/>
        </w:rPr>
        <w:t xml:space="preserve">, badań pomiarów </w:t>
      </w:r>
      <w:r w:rsidR="00105079" w:rsidRPr="000C5EB1">
        <w:rPr>
          <w:rFonts w:asciiTheme="minorHAnsi" w:hAnsiTheme="minorHAnsi"/>
          <w:sz w:val="22"/>
          <w:szCs w:val="22"/>
        </w:rPr>
        <w:t>i sprawdzeń oraz o uporządkowaniu terenu inwestycji oraz terenu przyległego do inwestycji. Wzór oświadczenia inspektora nadzoru stanowi załą</w:t>
      </w:r>
      <w:r w:rsidR="00B827D8" w:rsidRPr="000C5EB1">
        <w:rPr>
          <w:rFonts w:asciiTheme="minorHAnsi" w:hAnsiTheme="minorHAnsi"/>
          <w:sz w:val="22"/>
          <w:szCs w:val="22"/>
        </w:rPr>
        <w:t>cznik nr 2 do niniejszej umowy;</w:t>
      </w:r>
    </w:p>
    <w:p w:rsidR="00105079" w:rsidRPr="000C5EB1" w:rsidRDefault="00B827D8"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sz w:val="22"/>
          <w:szCs w:val="22"/>
        </w:rPr>
        <w:t>p</w:t>
      </w:r>
      <w:r w:rsidR="00105079" w:rsidRPr="000C5EB1">
        <w:rPr>
          <w:rFonts w:asciiTheme="minorHAnsi" w:hAnsiTheme="minorHAnsi"/>
          <w:sz w:val="22"/>
          <w:szCs w:val="22"/>
        </w:rPr>
        <w:t>rzestrzeganie bieżących instrukcji i wskazówek Zamawiającego oraz informowanie Zamawiającego o wszystkich istotnych sprawach, a zwłaszcza uchybieniach</w:t>
      </w:r>
      <w:r w:rsidRPr="000C5EB1">
        <w:rPr>
          <w:rFonts w:asciiTheme="minorHAnsi" w:hAnsiTheme="minorHAnsi"/>
          <w:sz w:val="22"/>
          <w:szCs w:val="22"/>
        </w:rPr>
        <w:t xml:space="preserve"> w realizacji robót budowlanych;</w:t>
      </w:r>
    </w:p>
    <w:p w:rsidR="00105079" w:rsidRPr="000C5EB1" w:rsidRDefault="00CB508C"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sz w:val="22"/>
          <w:szCs w:val="22"/>
        </w:rPr>
        <w:t xml:space="preserve">niezwłoczne zgłaszanie Zamawiającemu konieczności </w:t>
      </w:r>
      <w:r w:rsidR="00105079" w:rsidRPr="000C5EB1">
        <w:rPr>
          <w:rFonts w:asciiTheme="minorHAnsi" w:hAnsiTheme="minorHAnsi"/>
          <w:sz w:val="22"/>
          <w:szCs w:val="22"/>
        </w:rPr>
        <w:t>wykonania robót</w:t>
      </w:r>
      <w:r w:rsidRPr="000C5EB1">
        <w:rPr>
          <w:rFonts w:asciiTheme="minorHAnsi" w:hAnsiTheme="minorHAnsi"/>
          <w:sz w:val="22"/>
          <w:szCs w:val="22"/>
        </w:rPr>
        <w:t xml:space="preserve"> dodatkowych</w:t>
      </w:r>
      <w:r w:rsidR="00B827D8" w:rsidRPr="000C5EB1">
        <w:rPr>
          <w:rFonts w:asciiTheme="minorHAnsi" w:hAnsiTheme="minorHAnsi"/>
          <w:sz w:val="22"/>
          <w:szCs w:val="22"/>
        </w:rPr>
        <w:t>;</w:t>
      </w:r>
    </w:p>
    <w:p w:rsidR="00CB508C" w:rsidRPr="000C5EB1" w:rsidRDefault="0079425F"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sz w:val="22"/>
          <w:szCs w:val="22"/>
        </w:rPr>
        <w:t>n</w:t>
      </w:r>
      <w:r w:rsidR="00CB508C" w:rsidRPr="000C5EB1">
        <w:rPr>
          <w:rFonts w:asciiTheme="minorHAnsi" w:hAnsiTheme="minorHAnsi"/>
          <w:sz w:val="22"/>
          <w:szCs w:val="22"/>
        </w:rPr>
        <w:t>adzorowanie ewentualnych robót dodatkowych, które mogą być prowadzone w</w:t>
      </w:r>
      <w:r w:rsidR="00D14787" w:rsidRPr="000C5EB1">
        <w:rPr>
          <w:rFonts w:asciiTheme="minorHAnsi" w:hAnsiTheme="minorHAnsi"/>
          <w:sz w:val="22"/>
          <w:szCs w:val="22"/>
        </w:rPr>
        <w:t>yłącznie po zleceniu ic</w:t>
      </w:r>
      <w:r w:rsidR="00B827D8" w:rsidRPr="000C5EB1">
        <w:rPr>
          <w:rFonts w:asciiTheme="minorHAnsi" w:hAnsiTheme="minorHAnsi"/>
          <w:sz w:val="22"/>
          <w:szCs w:val="22"/>
        </w:rPr>
        <w:t>h wykonania przez Zamawiającego;</w:t>
      </w:r>
    </w:p>
    <w:p w:rsidR="00105079" w:rsidRPr="000C5EB1" w:rsidRDefault="00105079"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sz w:val="22"/>
          <w:szCs w:val="22"/>
        </w:rPr>
        <w:t>współdziała</w:t>
      </w:r>
      <w:r w:rsidR="0079425F" w:rsidRPr="000C5EB1">
        <w:rPr>
          <w:rFonts w:asciiTheme="minorHAnsi" w:hAnsiTheme="minorHAnsi"/>
          <w:sz w:val="22"/>
          <w:szCs w:val="22"/>
        </w:rPr>
        <w:t>nie</w:t>
      </w:r>
      <w:r w:rsidRPr="000C5EB1">
        <w:rPr>
          <w:rFonts w:asciiTheme="minorHAnsi" w:hAnsiTheme="minorHAnsi"/>
          <w:sz w:val="22"/>
          <w:szCs w:val="22"/>
        </w:rPr>
        <w:t xml:space="preserve"> z osobami reprezentującymi Zamawiającego</w:t>
      </w:r>
      <w:r w:rsidR="0079425F" w:rsidRPr="000C5EB1">
        <w:rPr>
          <w:rFonts w:asciiTheme="minorHAnsi" w:hAnsiTheme="minorHAnsi"/>
          <w:sz w:val="22"/>
          <w:szCs w:val="22"/>
        </w:rPr>
        <w:t xml:space="preserve"> w zakresie kontaktów z osobami trzecimi w zakresie zadania inwestycyjnego</w:t>
      </w:r>
      <w:r w:rsidR="00B827D8" w:rsidRPr="000C5EB1">
        <w:rPr>
          <w:rFonts w:asciiTheme="minorHAnsi" w:hAnsiTheme="minorHAnsi"/>
          <w:sz w:val="22"/>
          <w:szCs w:val="22"/>
        </w:rPr>
        <w:t>;</w:t>
      </w:r>
      <w:r w:rsidRPr="000C5EB1">
        <w:rPr>
          <w:rFonts w:asciiTheme="minorHAnsi" w:hAnsiTheme="minorHAnsi"/>
          <w:sz w:val="22"/>
          <w:szCs w:val="22"/>
        </w:rPr>
        <w:t xml:space="preserve"> </w:t>
      </w:r>
    </w:p>
    <w:p w:rsidR="0079425F" w:rsidRPr="000C5EB1" w:rsidRDefault="0079425F"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sz w:val="22"/>
          <w:szCs w:val="22"/>
        </w:rPr>
        <w:t>przedstawianie</w:t>
      </w:r>
      <w:r w:rsidR="00105079" w:rsidRPr="000C5EB1">
        <w:rPr>
          <w:rFonts w:asciiTheme="minorHAnsi" w:hAnsiTheme="minorHAnsi"/>
          <w:sz w:val="22"/>
          <w:szCs w:val="22"/>
        </w:rPr>
        <w:t xml:space="preserve"> Zamawiającemu</w:t>
      </w:r>
      <w:r w:rsidRPr="000C5EB1">
        <w:rPr>
          <w:rFonts w:asciiTheme="minorHAnsi" w:hAnsiTheme="minorHAnsi"/>
          <w:sz w:val="22"/>
          <w:szCs w:val="22"/>
        </w:rPr>
        <w:t xml:space="preserve"> informacji</w:t>
      </w:r>
      <w:r w:rsidR="00105079" w:rsidRPr="000C5EB1">
        <w:rPr>
          <w:rFonts w:asciiTheme="minorHAnsi" w:hAnsiTheme="minorHAnsi"/>
          <w:sz w:val="22"/>
          <w:szCs w:val="22"/>
        </w:rPr>
        <w:t xml:space="preserve"> o wszelkich problemach i zagrożeniach, istotnych z punktu widzenia zadania inwestycyjnego, które kierując się posiadaną wiedzą techniczną i doświadczeniem zawodowym</w:t>
      </w:r>
      <w:r w:rsidRPr="000C5EB1">
        <w:rPr>
          <w:rFonts w:asciiTheme="minorHAnsi" w:hAnsiTheme="minorHAnsi"/>
          <w:sz w:val="22"/>
          <w:szCs w:val="22"/>
        </w:rPr>
        <w:t>,</w:t>
      </w:r>
      <w:r w:rsidR="00105079" w:rsidRPr="000C5EB1">
        <w:rPr>
          <w:rFonts w:asciiTheme="minorHAnsi" w:hAnsiTheme="minorHAnsi"/>
          <w:sz w:val="22"/>
          <w:szCs w:val="22"/>
        </w:rPr>
        <w:t xml:space="preserve"> </w:t>
      </w:r>
      <w:r w:rsidR="00B827D8" w:rsidRPr="000C5EB1">
        <w:rPr>
          <w:rFonts w:asciiTheme="minorHAnsi" w:hAnsiTheme="minorHAnsi"/>
          <w:sz w:val="22"/>
          <w:szCs w:val="22"/>
        </w:rPr>
        <w:t>należy przewidywać;</w:t>
      </w:r>
    </w:p>
    <w:p w:rsidR="00105079" w:rsidRPr="000C5EB1" w:rsidRDefault="0079425F"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sz w:val="22"/>
          <w:szCs w:val="22"/>
        </w:rPr>
        <w:t>wykonywanie powierzonych czynności sumiennie, fachowo i należycie, zgodnie z</w:t>
      </w:r>
      <w:r w:rsidR="00B827D8" w:rsidRPr="000C5EB1">
        <w:rPr>
          <w:rFonts w:asciiTheme="minorHAnsi" w:hAnsiTheme="minorHAnsi"/>
          <w:sz w:val="22"/>
          <w:szCs w:val="22"/>
        </w:rPr>
        <w:t> obowiązującą wiedzą techniczną;</w:t>
      </w:r>
    </w:p>
    <w:p w:rsidR="00911E33" w:rsidRPr="000C5EB1" w:rsidRDefault="00911E33"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cs="Arial"/>
          <w:sz w:val="22"/>
          <w:szCs w:val="22"/>
        </w:rPr>
        <w:lastRenderedPageBreak/>
        <w:t xml:space="preserve">uczestniczenie w radach budowy odbywających się w miejscu i czasie ustalonym przez strony umowy na wykonanie robót - </w:t>
      </w:r>
      <w:r w:rsidR="00B827D8" w:rsidRPr="000C5EB1">
        <w:rPr>
          <w:rFonts w:asciiTheme="minorHAnsi" w:hAnsiTheme="minorHAnsi" w:cs="Arial"/>
          <w:sz w:val="22"/>
          <w:szCs w:val="22"/>
        </w:rPr>
        <w:t xml:space="preserve">nie rzadziej niż raz </w:t>
      </w:r>
      <w:r w:rsidR="008013DA" w:rsidRPr="000C5EB1">
        <w:rPr>
          <w:rFonts w:asciiTheme="minorHAnsi" w:hAnsiTheme="minorHAnsi" w:cs="Arial"/>
          <w:sz w:val="22"/>
          <w:szCs w:val="22"/>
        </w:rPr>
        <w:t>na dwa tygodnie</w:t>
      </w:r>
      <w:r w:rsidR="00B827D8" w:rsidRPr="000C5EB1">
        <w:rPr>
          <w:rFonts w:asciiTheme="minorHAnsi" w:hAnsiTheme="minorHAnsi" w:cs="Arial"/>
          <w:sz w:val="22"/>
          <w:szCs w:val="22"/>
        </w:rPr>
        <w:t>;</w:t>
      </w:r>
    </w:p>
    <w:p w:rsidR="00911E33" w:rsidRPr="000C5EB1" w:rsidRDefault="00911E33"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cs="Arial"/>
          <w:sz w:val="22"/>
          <w:szCs w:val="22"/>
        </w:rPr>
        <w:t xml:space="preserve">sporządzanie z każdej rady budowy, niezależnie od postępu i zaawansowania prac, protokołu, którego kopię, niezwłocznie po jego podpisaniu, otrzymuje </w:t>
      </w:r>
      <w:r w:rsidR="00B827D8" w:rsidRPr="000C5EB1">
        <w:rPr>
          <w:rFonts w:asciiTheme="minorHAnsi" w:hAnsiTheme="minorHAnsi" w:cs="Arial"/>
          <w:sz w:val="22"/>
          <w:szCs w:val="22"/>
        </w:rPr>
        <w:t>każdy z uczestników rady budowy;</w:t>
      </w:r>
    </w:p>
    <w:p w:rsidR="0082586A" w:rsidRPr="000C5EB1" w:rsidRDefault="00911E33"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cs="Arial"/>
          <w:sz w:val="22"/>
          <w:szCs w:val="22"/>
        </w:rPr>
        <w:t>uczestniczenie w tematycznych/specjalistycznych naradach roboczyc</w:t>
      </w:r>
      <w:r w:rsidR="00A228BB" w:rsidRPr="000C5EB1">
        <w:rPr>
          <w:rFonts w:asciiTheme="minorHAnsi" w:hAnsiTheme="minorHAnsi" w:cs="Arial"/>
          <w:sz w:val="22"/>
          <w:szCs w:val="22"/>
        </w:rPr>
        <w:t>h związanych z budową</w:t>
      </w:r>
      <w:r w:rsidR="00B827D8" w:rsidRPr="000C5EB1">
        <w:rPr>
          <w:rFonts w:asciiTheme="minorHAnsi" w:hAnsiTheme="minorHAnsi" w:cs="Arial"/>
          <w:sz w:val="22"/>
          <w:szCs w:val="22"/>
        </w:rPr>
        <w:t>;</w:t>
      </w:r>
    </w:p>
    <w:p w:rsidR="00A228BB" w:rsidRPr="000C5EB1" w:rsidRDefault="00A228BB"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cs="Arial"/>
          <w:sz w:val="22"/>
          <w:szCs w:val="22"/>
        </w:rPr>
        <w:t>najpóźniej na 7 dni przed pierwszą radą budowy, przekazanie Zamawiającemu w wersji papierowej i elektronicznej wzoru protokołu częściowego i końcowego odbioru robót, pozwalającego na rozliczenie zadania inwestycyjnego na podstawie sporządzonej przez wykonawcę robót budowlanych tabeli elementów rozliczeniowych z podziałem na poszczególne branże w zakresie określonym w przedmiarach robót.</w:t>
      </w:r>
    </w:p>
    <w:p w:rsidR="00A228BB" w:rsidRPr="000C5EB1" w:rsidRDefault="00A228BB" w:rsidP="006E1680">
      <w:pPr>
        <w:pStyle w:val="Akapitzlist"/>
        <w:numPr>
          <w:ilvl w:val="0"/>
          <w:numId w:val="5"/>
        </w:numPr>
        <w:spacing w:line="300" w:lineRule="auto"/>
        <w:jc w:val="both"/>
        <w:rPr>
          <w:rFonts w:asciiTheme="minorHAnsi" w:hAnsiTheme="minorHAnsi"/>
          <w:bCs/>
          <w:sz w:val="22"/>
          <w:szCs w:val="22"/>
        </w:rPr>
      </w:pPr>
      <w:r w:rsidRPr="000C5EB1">
        <w:rPr>
          <w:rFonts w:asciiTheme="minorHAnsi" w:hAnsiTheme="minorHAnsi"/>
          <w:bCs/>
          <w:sz w:val="22"/>
          <w:szCs w:val="22"/>
        </w:rPr>
        <w:t>potwierdzanie faktycznie wykonanych robót i ich wartości w stosunku do wskazanych w tabeli elementów rozliczeniowych stanowiącej załącznik do umowy z wykonawcą robót budowlanych, oraz rozliczanie ewentualnych robót zamiennych, zaniechanych i dodatkowych.</w:t>
      </w:r>
    </w:p>
    <w:p w:rsidR="00105079" w:rsidRPr="000C5EB1" w:rsidRDefault="00105079" w:rsidP="006E1680">
      <w:pPr>
        <w:numPr>
          <w:ilvl w:val="0"/>
          <w:numId w:val="12"/>
        </w:numPr>
        <w:tabs>
          <w:tab w:val="left" w:pos="567"/>
        </w:tabs>
        <w:spacing w:line="300" w:lineRule="auto"/>
        <w:jc w:val="both"/>
        <w:rPr>
          <w:rFonts w:asciiTheme="minorHAnsi" w:hAnsiTheme="minorHAnsi"/>
          <w:sz w:val="22"/>
          <w:szCs w:val="22"/>
        </w:rPr>
      </w:pPr>
      <w:r w:rsidRPr="000C5EB1">
        <w:rPr>
          <w:rFonts w:asciiTheme="minorHAnsi" w:hAnsiTheme="minorHAnsi"/>
          <w:sz w:val="22"/>
          <w:szCs w:val="22"/>
        </w:rPr>
        <w:t>Wykonawca będzie nadzorował realizację budowy w takich odstępach czasu, aby była zapewniona skuteczność nadzoru, jednak nie rzadziej niż 1 raz w tygodniu  oraz na wezwanie kierownika robót lub Zamawiającego.</w:t>
      </w:r>
    </w:p>
    <w:p w:rsidR="00105079" w:rsidRPr="000C5EB1" w:rsidRDefault="00105079" w:rsidP="006E1680">
      <w:pPr>
        <w:numPr>
          <w:ilvl w:val="0"/>
          <w:numId w:val="12"/>
        </w:numPr>
        <w:tabs>
          <w:tab w:val="left" w:pos="567"/>
        </w:tabs>
        <w:spacing w:line="300" w:lineRule="auto"/>
        <w:jc w:val="both"/>
        <w:rPr>
          <w:rFonts w:asciiTheme="minorHAnsi" w:hAnsiTheme="minorHAnsi"/>
          <w:sz w:val="22"/>
          <w:szCs w:val="22"/>
        </w:rPr>
      </w:pPr>
      <w:r w:rsidRPr="000C5EB1">
        <w:rPr>
          <w:rFonts w:asciiTheme="minorHAnsi" w:hAnsiTheme="minorHAnsi"/>
          <w:sz w:val="22"/>
          <w:szCs w:val="22"/>
        </w:rPr>
        <w:t>W przypadku choroby, urlopu lub innej sytuacji, z powodu której osoba wymieniona w §5 nie będzie mogła realizować przedmiotu umowy przez okres dłuższy niż 5 dni roboczych Wykonawca zobowiązany jest wyznaczyć zastępstwo. Osoba zastępująca musi posiadać tożsame kwalifikacje jak osoba zastępowana, zgłosić ten fakt Zamawiającemu, dokonać odpowiedniego wpisu w dzienniku budowy oraz przekazać Zamawiającemu stosowne zawiadomienie o zmianie inspektora nadzoru.</w:t>
      </w:r>
    </w:p>
    <w:p w:rsidR="00A228BB" w:rsidRPr="000C5EB1" w:rsidRDefault="00A228BB" w:rsidP="00743B8F">
      <w:pPr>
        <w:spacing w:line="300" w:lineRule="auto"/>
        <w:ind w:left="3540" w:firstLine="855"/>
        <w:jc w:val="both"/>
        <w:rPr>
          <w:rFonts w:asciiTheme="minorHAnsi" w:hAnsiTheme="minorHAnsi"/>
          <w:b/>
          <w:sz w:val="22"/>
          <w:szCs w:val="22"/>
        </w:rPr>
      </w:pPr>
    </w:p>
    <w:p w:rsidR="00105079" w:rsidRPr="000C5EB1" w:rsidRDefault="00105079" w:rsidP="00743B8F">
      <w:pPr>
        <w:spacing w:line="300" w:lineRule="auto"/>
        <w:ind w:left="3540" w:firstLine="855"/>
        <w:jc w:val="both"/>
        <w:rPr>
          <w:rFonts w:asciiTheme="minorHAnsi" w:hAnsiTheme="minorHAnsi"/>
          <w:b/>
          <w:sz w:val="22"/>
          <w:szCs w:val="22"/>
        </w:rPr>
      </w:pPr>
      <w:r w:rsidRPr="000C5EB1">
        <w:rPr>
          <w:rFonts w:asciiTheme="minorHAnsi" w:hAnsiTheme="minorHAnsi"/>
          <w:b/>
          <w:sz w:val="22"/>
          <w:szCs w:val="22"/>
        </w:rPr>
        <w:t>§ 2</w:t>
      </w:r>
    </w:p>
    <w:p w:rsidR="00105079" w:rsidRPr="000C5EB1" w:rsidRDefault="00105079" w:rsidP="00743B8F">
      <w:pPr>
        <w:tabs>
          <w:tab w:val="num" w:pos="720"/>
        </w:tabs>
        <w:spacing w:line="300" w:lineRule="auto"/>
        <w:jc w:val="both"/>
        <w:rPr>
          <w:rFonts w:asciiTheme="minorHAnsi" w:hAnsiTheme="minorHAnsi"/>
          <w:sz w:val="22"/>
          <w:szCs w:val="22"/>
        </w:rPr>
      </w:pPr>
      <w:r w:rsidRPr="000C5EB1">
        <w:rPr>
          <w:rFonts w:asciiTheme="minorHAnsi" w:hAnsiTheme="minorHAnsi"/>
          <w:sz w:val="22"/>
          <w:szCs w:val="22"/>
        </w:rPr>
        <w:t xml:space="preserve">Wykonawca wykonuje </w:t>
      </w:r>
      <w:r w:rsidR="008013DA" w:rsidRPr="000C5EB1">
        <w:rPr>
          <w:rFonts w:asciiTheme="minorHAnsi" w:hAnsiTheme="minorHAnsi"/>
          <w:sz w:val="22"/>
          <w:szCs w:val="22"/>
        </w:rPr>
        <w:t>odpowiednio</w:t>
      </w:r>
      <w:bookmarkStart w:id="0" w:name="_GoBack"/>
      <w:bookmarkEnd w:id="0"/>
      <w:r w:rsidR="008013DA" w:rsidRPr="000C5EB1">
        <w:rPr>
          <w:rFonts w:asciiTheme="minorHAnsi" w:hAnsiTheme="minorHAnsi"/>
          <w:sz w:val="22"/>
          <w:szCs w:val="22"/>
        </w:rPr>
        <w:t xml:space="preserve"> </w:t>
      </w:r>
      <w:r w:rsidRPr="000C5EB1">
        <w:rPr>
          <w:rFonts w:asciiTheme="minorHAnsi" w:hAnsiTheme="minorHAnsi"/>
          <w:sz w:val="22"/>
          <w:szCs w:val="22"/>
        </w:rPr>
        <w:t>czynności, o których mowa w §1</w:t>
      </w:r>
      <w:r w:rsidR="0079425F" w:rsidRPr="000C5EB1">
        <w:rPr>
          <w:rFonts w:asciiTheme="minorHAnsi" w:hAnsiTheme="minorHAnsi"/>
          <w:sz w:val="22"/>
          <w:szCs w:val="22"/>
        </w:rPr>
        <w:t>,</w:t>
      </w:r>
      <w:r w:rsidRPr="000C5EB1">
        <w:rPr>
          <w:rFonts w:asciiTheme="minorHAnsi" w:hAnsiTheme="minorHAnsi"/>
          <w:sz w:val="22"/>
          <w:szCs w:val="22"/>
        </w:rPr>
        <w:t xml:space="preserve"> od dnia przekazania placu budowy Wykonawcy robót do czasu wygaśnięcia odpowiedzialności Wykonawcy robót budowlanych wynikającej z udzielonej przez niego gwarancji i rękojmi, bez względu na faktyczny czas trwania robót.</w:t>
      </w:r>
    </w:p>
    <w:p w:rsidR="00A228BB" w:rsidRPr="000C5EB1" w:rsidRDefault="00A228BB" w:rsidP="00743B8F">
      <w:pPr>
        <w:spacing w:line="300" w:lineRule="auto"/>
        <w:jc w:val="center"/>
        <w:rPr>
          <w:rFonts w:asciiTheme="minorHAnsi" w:hAnsiTheme="minorHAnsi"/>
          <w:b/>
          <w:sz w:val="22"/>
          <w:szCs w:val="22"/>
        </w:rPr>
      </w:pPr>
    </w:p>
    <w:p w:rsidR="00105079" w:rsidRPr="000C5EB1" w:rsidRDefault="00105079" w:rsidP="00743B8F">
      <w:pPr>
        <w:spacing w:line="300" w:lineRule="auto"/>
        <w:jc w:val="center"/>
        <w:rPr>
          <w:rFonts w:asciiTheme="minorHAnsi" w:hAnsiTheme="minorHAnsi"/>
          <w:b/>
          <w:sz w:val="22"/>
          <w:szCs w:val="22"/>
        </w:rPr>
      </w:pPr>
      <w:r w:rsidRPr="000C5EB1">
        <w:rPr>
          <w:rFonts w:asciiTheme="minorHAnsi" w:hAnsiTheme="minorHAnsi"/>
          <w:b/>
          <w:sz w:val="22"/>
          <w:szCs w:val="22"/>
        </w:rPr>
        <w:t>§ 3</w:t>
      </w:r>
    </w:p>
    <w:p w:rsidR="00105079" w:rsidRPr="000C5EB1" w:rsidRDefault="00105079" w:rsidP="00743B8F">
      <w:pPr>
        <w:numPr>
          <w:ilvl w:val="0"/>
          <w:numId w:val="2"/>
        </w:numPr>
        <w:spacing w:line="300" w:lineRule="auto"/>
        <w:jc w:val="both"/>
        <w:rPr>
          <w:rFonts w:asciiTheme="minorHAnsi" w:hAnsiTheme="minorHAnsi"/>
          <w:sz w:val="22"/>
          <w:szCs w:val="22"/>
        </w:rPr>
      </w:pPr>
      <w:r w:rsidRPr="000C5EB1">
        <w:rPr>
          <w:rFonts w:asciiTheme="minorHAnsi" w:hAnsiTheme="minorHAnsi"/>
          <w:sz w:val="22"/>
          <w:szCs w:val="22"/>
        </w:rPr>
        <w:t xml:space="preserve">Za pełnienie obowiązków nadzoru inwestorskiego określonych w §1 umowy uzgodniono wynagrodzenie ryczałtowe w wysokości ……………. zł brutto (słownie: ………………….. złotych …../100) </w:t>
      </w:r>
    </w:p>
    <w:p w:rsidR="00105079" w:rsidRPr="000C5EB1" w:rsidRDefault="00B827D8" w:rsidP="00743B8F">
      <w:pPr>
        <w:spacing w:line="300" w:lineRule="auto"/>
        <w:ind w:left="510"/>
        <w:jc w:val="both"/>
        <w:rPr>
          <w:rFonts w:asciiTheme="minorHAnsi" w:hAnsiTheme="minorHAnsi"/>
          <w:sz w:val="22"/>
          <w:szCs w:val="22"/>
        </w:rPr>
      </w:pPr>
      <w:r w:rsidRPr="000C5EB1">
        <w:rPr>
          <w:rFonts w:asciiTheme="minorHAnsi" w:hAnsiTheme="minorHAnsi"/>
          <w:sz w:val="22"/>
          <w:szCs w:val="22"/>
        </w:rPr>
        <w:t xml:space="preserve">z zastrzeżeniem ust. 10 </w:t>
      </w:r>
      <w:r w:rsidR="00105079" w:rsidRPr="000C5EB1">
        <w:rPr>
          <w:rFonts w:asciiTheme="minorHAnsi" w:hAnsiTheme="minorHAnsi"/>
          <w:sz w:val="22"/>
          <w:szCs w:val="22"/>
        </w:rPr>
        <w:t>niniejszego paragrafu.</w:t>
      </w:r>
    </w:p>
    <w:p w:rsidR="00105079" w:rsidRPr="000C5EB1" w:rsidRDefault="00105079" w:rsidP="00743B8F">
      <w:pPr>
        <w:numPr>
          <w:ilvl w:val="0"/>
          <w:numId w:val="2"/>
        </w:numPr>
        <w:spacing w:line="300" w:lineRule="auto"/>
        <w:jc w:val="both"/>
        <w:rPr>
          <w:rFonts w:asciiTheme="minorHAnsi" w:hAnsiTheme="minorHAnsi"/>
          <w:sz w:val="22"/>
          <w:szCs w:val="22"/>
        </w:rPr>
      </w:pPr>
      <w:r w:rsidRPr="000C5EB1">
        <w:rPr>
          <w:rFonts w:asciiTheme="minorHAnsi" w:hAnsiTheme="minorHAnsi"/>
          <w:sz w:val="22"/>
          <w:szCs w:val="22"/>
        </w:rPr>
        <w:t>Wynagrodzenie o którym mowa w ust. 1 obejmuje należny podatek VAT.</w:t>
      </w:r>
    </w:p>
    <w:p w:rsidR="00105079" w:rsidRPr="000C5EB1" w:rsidRDefault="00105079" w:rsidP="00743B8F">
      <w:pPr>
        <w:numPr>
          <w:ilvl w:val="0"/>
          <w:numId w:val="2"/>
        </w:numPr>
        <w:spacing w:line="300" w:lineRule="auto"/>
        <w:jc w:val="both"/>
        <w:rPr>
          <w:rFonts w:asciiTheme="minorHAnsi" w:hAnsiTheme="minorHAnsi"/>
          <w:sz w:val="22"/>
          <w:szCs w:val="22"/>
        </w:rPr>
      </w:pPr>
      <w:r w:rsidRPr="000C5EB1">
        <w:rPr>
          <w:rFonts w:asciiTheme="minorHAnsi" w:hAnsiTheme="minorHAnsi"/>
          <w:sz w:val="22"/>
          <w:szCs w:val="22"/>
        </w:rPr>
        <w:t>W ramach wynagrodzenia Wykonawca będzie wykonywał nadzór także względem ewentualnych</w:t>
      </w:r>
      <w:r w:rsidR="00BE1F74" w:rsidRPr="000C5EB1">
        <w:rPr>
          <w:rFonts w:asciiTheme="minorHAnsi" w:hAnsiTheme="minorHAnsi"/>
          <w:sz w:val="22"/>
          <w:szCs w:val="22"/>
        </w:rPr>
        <w:t xml:space="preserve"> robót dodatkowych</w:t>
      </w:r>
      <w:r w:rsidR="00646E36" w:rsidRPr="000C5EB1">
        <w:rPr>
          <w:rFonts w:asciiTheme="minorHAnsi" w:hAnsiTheme="minorHAnsi"/>
          <w:sz w:val="22"/>
          <w:szCs w:val="22"/>
        </w:rPr>
        <w:t xml:space="preserve"> i zamiennych.</w:t>
      </w:r>
    </w:p>
    <w:p w:rsidR="00105079" w:rsidRPr="000C5EB1" w:rsidRDefault="00105079" w:rsidP="00743B8F">
      <w:pPr>
        <w:numPr>
          <w:ilvl w:val="0"/>
          <w:numId w:val="2"/>
        </w:numPr>
        <w:spacing w:line="300" w:lineRule="auto"/>
        <w:jc w:val="both"/>
        <w:rPr>
          <w:rFonts w:asciiTheme="minorHAnsi" w:hAnsiTheme="minorHAnsi"/>
          <w:sz w:val="22"/>
          <w:szCs w:val="22"/>
        </w:rPr>
      </w:pPr>
      <w:r w:rsidRPr="000C5EB1">
        <w:rPr>
          <w:rFonts w:asciiTheme="minorHAnsi" w:hAnsiTheme="minorHAnsi"/>
          <w:sz w:val="22"/>
          <w:szCs w:val="22"/>
        </w:rPr>
        <w:t>Wynagrodzenie, o którym mowa w ust. 1 zapłacone zostanie Wykonawcy na podstawie:</w:t>
      </w:r>
    </w:p>
    <w:p w:rsidR="00105079" w:rsidRPr="000C5EB1" w:rsidRDefault="00105079" w:rsidP="00743B8F">
      <w:pPr>
        <w:numPr>
          <w:ilvl w:val="0"/>
          <w:numId w:val="7"/>
        </w:numPr>
        <w:spacing w:line="300" w:lineRule="auto"/>
        <w:ind w:left="851" w:hanging="284"/>
        <w:jc w:val="both"/>
        <w:rPr>
          <w:rFonts w:asciiTheme="minorHAnsi" w:hAnsiTheme="minorHAnsi"/>
          <w:sz w:val="22"/>
          <w:szCs w:val="22"/>
        </w:rPr>
      </w:pPr>
      <w:r w:rsidRPr="000C5EB1">
        <w:rPr>
          <w:rFonts w:asciiTheme="minorHAnsi" w:hAnsiTheme="minorHAnsi"/>
          <w:sz w:val="22"/>
          <w:szCs w:val="22"/>
        </w:rPr>
        <w:lastRenderedPageBreak/>
        <w:t xml:space="preserve">jednej faktury częściowej w wysokości </w:t>
      </w:r>
      <w:r w:rsidR="0079425F" w:rsidRPr="000C5EB1">
        <w:rPr>
          <w:rFonts w:asciiTheme="minorHAnsi" w:hAnsiTheme="minorHAnsi"/>
          <w:sz w:val="22"/>
          <w:szCs w:val="22"/>
        </w:rPr>
        <w:t xml:space="preserve">do </w:t>
      </w:r>
      <w:r w:rsidRPr="000C5EB1">
        <w:rPr>
          <w:rFonts w:asciiTheme="minorHAnsi" w:hAnsiTheme="minorHAnsi"/>
          <w:sz w:val="22"/>
          <w:szCs w:val="22"/>
        </w:rPr>
        <w:t xml:space="preserve">40% wynagrodzenia określonego w ust.1 </w:t>
      </w:r>
      <w:r w:rsidR="0079425F" w:rsidRPr="000C5EB1">
        <w:rPr>
          <w:rFonts w:asciiTheme="minorHAnsi" w:hAnsiTheme="minorHAnsi"/>
          <w:sz w:val="22"/>
          <w:szCs w:val="22"/>
        </w:rPr>
        <w:t xml:space="preserve">– płatnej </w:t>
      </w:r>
      <w:r w:rsidRPr="000C5EB1">
        <w:rPr>
          <w:rFonts w:asciiTheme="minorHAnsi" w:hAnsiTheme="minorHAnsi"/>
          <w:sz w:val="22"/>
          <w:szCs w:val="22"/>
        </w:rPr>
        <w:t xml:space="preserve">po osiągnięciu przez Wykonawcę robót budowlanych 50% stopnia zaawansowania robót. Potwierdzenie 50% zaawansowania robót budowlanych nastąpi na podstawie wartości sumy zaakceptowanych przez Zamawiającego do wypłaty faktur </w:t>
      </w:r>
      <w:r w:rsidR="0079425F" w:rsidRPr="000C5EB1">
        <w:rPr>
          <w:rFonts w:asciiTheme="minorHAnsi" w:hAnsiTheme="minorHAnsi"/>
          <w:sz w:val="22"/>
          <w:szCs w:val="22"/>
        </w:rPr>
        <w:t>częściowych wystawionych przez w</w:t>
      </w:r>
      <w:r w:rsidRPr="000C5EB1">
        <w:rPr>
          <w:rFonts w:asciiTheme="minorHAnsi" w:hAnsiTheme="minorHAnsi"/>
          <w:sz w:val="22"/>
          <w:szCs w:val="22"/>
        </w:rPr>
        <w:t>ykonawcę robót budowlanych,</w:t>
      </w:r>
    </w:p>
    <w:p w:rsidR="00105079" w:rsidRPr="000C5EB1" w:rsidRDefault="00105079" w:rsidP="00743B8F">
      <w:pPr>
        <w:numPr>
          <w:ilvl w:val="0"/>
          <w:numId w:val="7"/>
        </w:numPr>
        <w:spacing w:line="300" w:lineRule="auto"/>
        <w:ind w:left="851" w:hanging="284"/>
        <w:jc w:val="both"/>
        <w:rPr>
          <w:rFonts w:asciiTheme="minorHAnsi" w:hAnsiTheme="minorHAnsi"/>
          <w:sz w:val="22"/>
          <w:szCs w:val="22"/>
        </w:rPr>
      </w:pPr>
      <w:r w:rsidRPr="000C5EB1">
        <w:rPr>
          <w:rFonts w:asciiTheme="minorHAnsi" w:hAnsiTheme="minorHAnsi"/>
          <w:sz w:val="22"/>
          <w:szCs w:val="22"/>
        </w:rPr>
        <w:t xml:space="preserve">faktury końcowej po zakończeniu </w:t>
      </w:r>
      <w:r w:rsidR="0079425F" w:rsidRPr="000C5EB1">
        <w:rPr>
          <w:rFonts w:asciiTheme="minorHAnsi" w:hAnsiTheme="minorHAnsi"/>
          <w:sz w:val="22"/>
          <w:szCs w:val="22"/>
        </w:rPr>
        <w:t>robót budowlanych i innych zobowiązań wykonawcy robót budowlanych oraz</w:t>
      </w:r>
      <w:r w:rsidRPr="000C5EB1">
        <w:rPr>
          <w:rFonts w:asciiTheme="minorHAnsi" w:hAnsiTheme="minorHAnsi"/>
          <w:sz w:val="22"/>
          <w:szCs w:val="22"/>
        </w:rPr>
        <w:t xml:space="preserve"> dokonaniu odbioru końcowego robót budowlanych, nad którymi Wykonawca pełnić będzie nadzór inwestorski. </w:t>
      </w:r>
      <w:r w:rsidR="0079425F" w:rsidRPr="000C5EB1">
        <w:rPr>
          <w:rFonts w:asciiTheme="minorHAnsi" w:hAnsiTheme="minorHAnsi"/>
          <w:sz w:val="22"/>
          <w:szCs w:val="22"/>
        </w:rPr>
        <w:t>Kwota faktury końcowej</w:t>
      </w:r>
      <w:r w:rsidRPr="000C5EB1">
        <w:rPr>
          <w:rFonts w:asciiTheme="minorHAnsi" w:hAnsiTheme="minorHAnsi"/>
          <w:sz w:val="22"/>
          <w:szCs w:val="22"/>
        </w:rPr>
        <w:t xml:space="preserve"> stanowić będzie różnicę pomiędzy wynagrodzeniem brutto określonym w ust.</w:t>
      </w:r>
      <w:r w:rsidR="0079425F" w:rsidRPr="000C5EB1">
        <w:rPr>
          <w:rFonts w:asciiTheme="minorHAnsi" w:hAnsiTheme="minorHAnsi"/>
          <w:sz w:val="22"/>
          <w:szCs w:val="22"/>
        </w:rPr>
        <w:t xml:space="preserve"> </w:t>
      </w:r>
      <w:r w:rsidRPr="000C5EB1">
        <w:rPr>
          <w:rFonts w:asciiTheme="minorHAnsi" w:hAnsiTheme="minorHAnsi"/>
          <w:sz w:val="22"/>
          <w:szCs w:val="22"/>
        </w:rPr>
        <w:t>1, a wynagrodzeniem rozliczonym n</w:t>
      </w:r>
      <w:r w:rsidR="0079425F" w:rsidRPr="000C5EB1">
        <w:rPr>
          <w:rFonts w:asciiTheme="minorHAnsi" w:hAnsiTheme="minorHAnsi"/>
          <w:sz w:val="22"/>
          <w:szCs w:val="22"/>
        </w:rPr>
        <w:t>a podstawie faktury częściowej.</w:t>
      </w:r>
    </w:p>
    <w:p w:rsidR="0019769B" w:rsidRPr="000C5EB1" w:rsidRDefault="0019769B" w:rsidP="00743B8F">
      <w:pPr>
        <w:numPr>
          <w:ilvl w:val="0"/>
          <w:numId w:val="2"/>
        </w:numPr>
        <w:spacing w:line="300" w:lineRule="auto"/>
        <w:jc w:val="both"/>
        <w:rPr>
          <w:rFonts w:asciiTheme="minorHAnsi" w:hAnsiTheme="minorHAnsi"/>
          <w:b/>
          <w:sz w:val="22"/>
          <w:szCs w:val="22"/>
        </w:rPr>
      </w:pPr>
      <w:r w:rsidRPr="000C5EB1">
        <w:rPr>
          <w:rFonts w:asciiTheme="minorHAnsi" w:hAnsiTheme="minorHAnsi"/>
          <w:b/>
          <w:sz w:val="22"/>
          <w:szCs w:val="22"/>
        </w:rPr>
        <w:t xml:space="preserve">Faktury będą wystawione na podstawie cen za nadzór nad poszczególnymi zakresami robót wynikającymi </w:t>
      </w:r>
      <w:r w:rsidR="008013DA" w:rsidRPr="000C5EB1">
        <w:rPr>
          <w:rFonts w:asciiTheme="minorHAnsi" w:hAnsiTheme="minorHAnsi"/>
          <w:b/>
          <w:sz w:val="22"/>
          <w:szCs w:val="22"/>
        </w:rPr>
        <w:t>z formularza ofertowego</w:t>
      </w:r>
      <w:r w:rsidRPr="000C5EB1">
        <w:rPr>
          <w:rFonts w:asciiTheme="minorHAnsi" w:hAnsiTheme="minorHAnsi"/>
          <w:b/>
          <w:sz w:val="22"/>
          <w:szCs w:val="22"/>
        </w:rPr>
        <w:t xml:space="preserve"> Wykonawcy – muszą zawierać pozycje zgodne ze wskazanymi w ofercie w zakresie nazwy pozycji i oferowanej ceny.</w:t>
      </w:r>
    </w:p>
    <w:p w:rsidR="00105079" w:rsidRPr="000C5EB1" w:rsidRDefault="00105079" w:rsidP="00743B8F">
      <w:pPr>
        <w:numPr>
          <w:ilvl w:val="0"/>
          <w:numId w:val="2"/>
        </w:numPr>
        <w:spacing w:line="300" w:lineRule="auto"/>
        <w:jc w:val="both"/>
        <w:rPr>
          <w:rFonts w:asciiTheme="minorHAnsi" w:hAnsiTheme="minorHAnsi"/>
          <w:sz w:val="22"/>
          <w:szCs w:val="22"/>
        </w:rPr>
      </w:pPr>
      <w:r w:rsidRPr="000C5EB1">
        <w:rPr>
          <w:rFonts w:asciiTheme="minorHAnsi" w:hAnsiTheme="minorHAnsi"/>
          <w:sz w:val="22"/>
          <w:szCs w:val="22"/>
        </w:rPr>
        <w:t>Podstawą do wystawienia faktury końcowej przez Wykonawcę jest dokonanie protokolarnego odbioru końcowego robót.</w:t>
      </w:r>
    </w:p>
    <w:p w:rsidR="00105079" w:rsidRPr="000C5EB1" w:rsidRDefault="00105079" w:rsidP="00743B8F">
      <w:pPr>
        <w:numPr>
          <w:ilvl w:val="0"/>
          <w:numId w:val="2"/>
        </w:numPr>
        <w:spacing w:line="300" w:lineRule="auto"/>
        <w:jc w:val="both"/>
        <w:rPr>
          <w:rFonts w:asciiTheme="minorHAnsi" w:hAnsiTheme="minorHAnsi"/>
          <w:sz w:val="22"/>
          <w:szCs w:val="22"/>
        </w:rPr>
      </w:pPr>
      <w:r w:rsidRPr="000C5EB1">
        <w:rPr>
          <w:rFonts w:asciiTheme="minorHAnsi" w:hAnsiTheme="minorHAnsi"/>
          <w:sz w:val="22"/>
          <w:szCs w:val="22"/>
        </w:rPr>
        <w:t>Strony ustalił</w:t>
      </w:r>
      <w:r w:rsidR="008013DA" w:rsidRPr="000C5EB1">
        <w:rPr>
          <w:rFonts w:asciiTheme="minorHAnsi" w:hAnsiTheme="minorHAnsi"/>
          <w:sz w:val="22"/>
          <w:szCs w:val="22"/>
        </w:rPr>
        <w:t>y termin płatności faktury na 21</w:t>
      </w:r>
      <w:r w:rsidRPr="000C5EB1">
        <w:rPr>
          <w:rFonts w:asciiTheme="minorHAnsi" w:hAnsiTheme="minorHAnsi"/>
          <w:sz w:val="22"/>
          <w:szCs w:val="22"/>
        </w:rPr>
        <w:t xml:space="preserve"> dni po otrzymaniu prawidłowo wystawionej faktury przez Zamawiającego.</w:t>
      </w:r>
    </w:p>
    <w:p w:rsidR="00105079" w:rsidRPr="000C5EB1" w:rsidRDefault="00105079" w:rsidP="00743B8F">
      <w:pPr>
        <w:numPr>
          <w:ilvl w:val="0"/>
          <w:numId w:val="2"/>
        </w:numPr>
        <w:spacing w:line="300" w:lineRule="auto"/>
        <w:jc w:val="both"/>
        <w:rPr>
          <w:rFonts w:asciiTheme="minorHAnsi" w:hAnsiTheme="minorHAnsi"/>
          <w:sz w:val="22"/>
          <w:szCs w:val="22"/>
        </w:rPr>
      </w:pPr>
      <w:r w:rsidRPr="000C5EB1">
        <w:rPr>
          <w:rFonts w:asciiTheme="minorHAnsi" w:hAnsiTheme="minorHAnsi"/>
          <w:sz w:val="22"/>
          <w:szCs w:val="22"/>
        </w:rPr>
        <w:t>Należność będzie regulowana przelewem z konta Zamawiającego na konto Wykonawcy.</w:t>
      </w:r>
    </w:p>
    <w:p w:rsidR="00105079" w:rsidRPr="000C5EB1" w:rsidRDefault="00105079" w:rsidP="00743B8F">
      <w:pPr>
        <w:numPr>
          <w:ilvl w:val="0"/>
          <w:numId w:val="2"/>
        </w:numPr>
        <w:tabs>
          <w:tab w:val="left" w:pos="5245"/>
        </w:tabs>
        <w:suppressAutoHyphens/>
        <w:spacing w:line="300" w:lineRule="auto"/>
        <w:jc w:val="both"/>
        <w:rPr>
          <w:rFonts w:asciiTheme="minorHAnsi" w:hAnsiTheme="minorHAnsi"/>
          <w:sz w:val="22"/>
          <w:szCs w:val="22"/>
        </w:rPr>
      </w:pPr>
      <w:r w:rsidRPr="000C5EB1">
        <w:rPr>
          <w:rFonts w:asciiTheme="minorHAnsi" w:hAnsiTheme="minorHAnsi"/>
          <w:sz w:val="22"/>
          <w:szCs w:val="22"/>
        </w:rPr>
        <w:t>Za dzień spełnienia świadczenia, uznaje się datę obciążenia rachunku Zamawiającego.</w:t>
      </w:r>
    </w:p>
    <w:p w:rsidR="00105079" w:rsidRPr="000C5EB1" w:rsidRDefault="00105079" w:rsidP="00743B8F">
      <w:pPr>
        <w:numPr>
          <w:ilvl w:val="0"/>
          <w:numId w:val="2"/>
        </w:numPr>
        <w:tabs>
          <w:tab w:val="left" w:pos="5245"/>
        </w:tabs>
        <w:suppressAutoHyphens/>
        <w:spacing w:line="300" w:lineRule="auto"/>
        <w:jc w:val="both"/>
        <w:rPr>
          <w:rFonts w:asciiTheme="minorHAnsi" w:hAnsiTheme="minorHAnsi"/>
          <w:sz w:val="22"/>
          <w:szCs w:val="22"/>
        </w:rPr>
      </w:pPr>
      <w:r w:rsidRPr="000C5EB1">
        <w:rPr>
          <w:rFonts w:asciiTheme="minorHAnsi" w:hAnsiTheme="minorHAnsi"/>
          <w:sz w:val="22"/>
          <w:szCs w:val="22"/>
        </w:rPr>
        <w:t>Wynagrodzenie obejmuje wszystkie koszty realizacji przedmiotowego zadania oraz nie będzie podlegało rewaloryzacji lub negocjacji w trakcie realizacji niniejszej umowy.</w:t>
      </w:r>
    </w:p>
    <w:p w:rsidR="00105079" w:rsidRPr="000C5EB1" w:rsidRDefault="00105079" w:rsidP="00743B8F">
      <w:pPr>
        <w:numPr>
          <w:ilvl w:val="0"/>
          <w:numId w:val="2"/>
        </w:numPr>
        <w:tabs>
          <w:tab w:val="left" w:pos="5245"/>
        </w:tabs>
        <w:suppressAutoHyphens/>
        <w:spacing w:line="300" w:lineRule="auto"/>
        <w:jc w:val="both"/>
        <w:rPr>
          <w:rFonts w:asciiTheme="minorHAnsi" w:hAnsiTheme="minorHAnsi"/>
          <w:sz w:val="22"/>
          <w:szCs w:val="22"/>
        </w:rPr>
      </w:pPr>
      <w:r w:rsidRPr="000C5EB1">
        <w:rPr>
          <w:rFonts w:asciiTheme="minorHAnsi" w:hAnsiTheme="minorHAnsi"/>
          <w:sz w:val="22"/>
          <w:szCs w:val="22"/>
        </w:rPr>
        <w:t>Jeżeli Zamawiający odstąpi od umowy z Wykonawcą robót budowlanych w razie wystąpienia istotnej zmiany okoliczności powodującej, że wykonanie umowy nie leży w interesie publicznym, czego nie można było przewi</w:t>
      </w:r>
      <w:r w:rsidR="00646E36" w:rsidRPr="000C5EB1">
        <w:rPr>
          <w:rFonts w:asciiTheme="minorHAnsi" w:hAnsiTheme="minorHAnsi"/>
          <w:sz w:val="22"/>
          <w:szCs w:val="22"/>
        </w:rPr>
        <w:t xml:space="preserve">dzieć w chwili zawarcia umowy, </w:t>
      </w:r>
      <w:r w:rsidRPr="000C5EB1">
        <w:rPr>
          <w:rFonts w:asciiTheme="minorHAnsi" w:hAnsiTheme="minorHAnsi"/>
          <w:sz w:val="22"/>
          <w:szCs w:val="22"/>
        </w:rPr>
        <w:t xml:space="preserve">wynagrodzenie za pełnienie obowiązków nadzoru zostanie obniżone proporcjonalnie do </w:t>
      </w:r>
      <w:r w:rsidR="0079425F" w:rsidRPr="000C5EB1">
        <w:rPr>
          <w:rFonts w:asciiTheme="minorHAnsi" w:hAnsiTheme="minorHAnsi"/>
          <w:sz w:val="22"/>
          <w:szCs w:val="22"/>
        </w:rPr>
        <w:t>zakresu robót wykonanych przez w</w:t>
      </w:r>
      <w:r w:rsidRPr="000C5EB1">
        <w:rPr>
          <w:rFonts w:asciiTheme="minorHAnsi" w:hAnsiTheme="minorHAnsi"/>
          <w:sz w:val="22"/>
          <w:szCs w:val="22"/>
        </w:rPr>
        <w:t>ykonawcę robót budowlanych.</w:t>
      </w:r>
    </w:p>
    <w:p w:rsidR="00105079" w:rsidRPr="000C5EB1" w:rsidRDefault="00105079" w:rsidP="00743B8F">
      <w:pPr>
        <w:numPr>
          <w:ilvl w:val="0"/>
          <w:numId w:val="2"/>
        </w:numPr>
        <w:tabs>
          <w:tab w:val="left" w:pos="5245"/>
        </w:tabs>
        <w:suppressAutoHyphens/>
        <w:spacing w:line="300" w:lineRule="auto"/>
        <w:jc w:val="both"/>
        <w:rPr>
          <w:rFonts w:asciiTheme="minorHAnsi" w:hAnsiTheme="minorHAnsi"/>
          <w:sz w:val="22"/>
          <w:szCs w:val="22"/>
        </w:rPr>
      </w:pPr>
      <w:r w:rsidRPr="000C5EB1">
        <w:rPr>
          <w:rFonts w:asciiTheme="minorHAnsi" w:hAnsiTheme="minorHAnsi"/>
          <w:sz w:val="22"/>
          <w:szCs w:val="22"/>
        </w:rPr>
        <w:t xml:space="preserve">Należności będą regulowane </w:t>
      </w:r>
      <w:r w:rsidR="0079425F" w:rsidRPr="000C5EB1">
        <w:rPr>
          <w:rFonts w:asciiTheme="minorHAnsi" w:hAnsiTheme="minorHAnsi"/>
          <w:sz w:val="22"/>
          <w:szCs w:val="22"/>
        </w:rPr>
        <w:t>przelewem ze środków Gminy Łęknica o statusie miejskim</w:t>
      </w:r>
      <w:r w:rsidRPr="000C5EB1">
        <w:rPr>
          <w:rFonts w:asciiTheme="minorHAnsi" w:hAnsiTheme="minorHAnsi"/>
          <w:sz w:val="22"/>
          <w:szCs w:val="22"/>
        </w:rPr>
        <w:t>, na rachunek bankowy Wykonawcy nr:…………………………………………………………………</w:t>
      </w:r>
    </w:p>
    <w:p w:rsidR="00105079" w:rsidRPr="000C5EB1" w:rsidRDefault="00105079" w:rsidP="00743B8F">
      <w:pPr>
        <w:tabs>
          <w:tab w:val="num" w:pos="426"/>
          <w:tab w:val="num" w:pos="748"/>
          <w:tab w:val="left" w:pos="5245"/>
        </w:tabs>
        <w:spacing w:line="300" w:lineRule="auto"/>
        <w:ind w:left="420"/>
        <w:jc w:val="both"/>
        <w:rPr>
          <w:rFonts w:asciiTheme="minorHAnsi" w:hAnsiTheme="minorHAnsi"/>
          <w:sz w:val="22"/>
          <w:szCs w:val="22"/>
        </w:rPr>
      </w:pPr>
      <w:r w:rsidRPr="000C5EB1">
        <w:rPr>
          <w:rFonts w:asciiTheme="minorHAnsi" w:hAnsiTheme="minorHAnsi"/>
          <w:sz w:val="22"/>
          <w:szCs w:val="22"/>
        </w:rPr>
        <w:t>Zmiana rachunku bankowego Wy</w:t>
      </w:r>
      <w:r w:rsidR="0079425F" w:rsidRPr="000C5EB1">
        <w:rPr>
          <w:rFonts w:asciiTheme="minorHAnsi" w:hAnsiTheme="minorHAnsi"/>
          <w:sz w:val="22"/>
          <w:szCs w:val="22"/>
        </w:rPr>
        <w:t>konawcy wymaga Aneksu do umowy.</w:t>
      </w:r>
    </w:p>
    <w:p w:rsidR="0079425F" w:rsidRPr="000C5EB1" w:rsidRDefault="0079425F" w:rsidP="00743B8F">
      <w:pPr>
        <w:spacing w:line="300" w:lineRule="auto"/>
        <w:jc w:val="center"/>
        <w:rPr>
          <w:rFonts w:asciiTheme="minorHAnsi" w:hAnsiTheme="minorHAnsi"/>
          <w:b/>
          <w:sz w:val="22"/>
          <w:szCs w:val="22"/>
        </w:rPr>
      </w:pPr>
    </w:p>
    <w:p w:rsidR="00105079" w:rsidRPr="000C5EB1" w:rsidRDefault="00105079" w:rsidP="00743B8F">
      <w:pPr>
        <w:spacing w:line="300" w:lineRule="auto"/>
        <w:jc w:val="center"/>
        <w:rPr>
          <w:rFonts w:asciiTheme="minorHAnsi" w:hAnsiTheme="minorHAnsi"/>
          <w:b/>
          <w:sz w:val="22"/>
          <w:szCs w:val="22"/>
        </w:rPr>
      </w:pPr>
      <w:r w:rsidRPr="000C5EB1">
        <w:rPr>
          <w:rFonts w:asciiTheme="minorHAnsi" w:hAnsiTheme="minorHAnsi"/>
          <w:b/>
          <w:sz w:val="22"/>
          <w:szCs w:val="22"/>
        </w:rPr>
        <w:t>§ 4</w:t>
      </w:r>
    </w:p>
    <w:p w:rsidR="00105079" w:rsidRPr="000C5EB1" w:rsidRDefault="00105079" w:rsidP="00743B8F">
      <w:pPr>
        <w:pStyle w:val="Nagwek"/>
        <w:numPr>
          <w:ilvl w:val="0"/>
          <w:numId w:val="1"/>
        </w:numPr>
        <w:tabs>
          <w:tab w:val="clear" w:pos="4536"/>
          <w:tab w:val="clear" w:pos="9072"/>
        </w:tabs>
        <w:spacing w:line="300" w:lineRule="auto"/>
        <w:jc w:val="both"/>
        <w:rPr>
          <w:rFonts w:asciiTheme="minorHAnsi" w:hAnsiTheme="minorHAnsi"/>
          <w:sz w:val="22"/>
          <w:szCs w:val="22"/>
        </w:rPr>
      </w:pPr>
      <w:r w:rsidRPr="000C5EB1">
        <w:rPr>
          <w:rFonts w:asciiTheme="minorHAnsi" w:hAnsiTheme="minorHAnsi"/>
          <w:sz w:val="22"/>
          <w:szCs w:val="22"/>
        </w:rPr>
        <w:t>Wykonawca jest odpowiedzialny za szkody poniesione przez Zamawiającego wskutek niewykonania albo nienależytego wykonania przez Wykonawcę obowiązków wynikających z niniejszej umowy.</w:t>
      </w:r>
    </w:p>
    <w:p w:rsidR="00105079" w:rsidRPr="000C5EB1" w:rsidRDefault="00105079" w:rsidP="00743B8F">
      <w:pPr>
        <w:pStyle w:val="Nagwek"/>
        <w:numPr>
          <w:ilvl w:val="0"/>
          <w:numId w:val="1"/>
        </w:numPr>
        <w:tabs>
          <w:tab w:val="clear" w:pos="4536"/>
          <w:tab w:val="clear" w:pos="9072"/>
        </w:tabs>
        <w:spacing w:line="300" w:lineRule="auto"/>
        <w:jc w:val="both"/>
        <w:rPr>
          <w:rFonts w:asciiTheme="minorHAnsi" w:hAnsiTheme="minorHAnsi"/>
          <w:sz w:val="22"/>
          <w:szCs w:val="22"/>
        </w:rPr>
      </w:pPr>
      <w:r w:rsidRPr="000C5EB1">
        <w:rPr>
          <w:rFonts w:asciiTheme="minorHAnsi" w:hAnsiTheme="minorHAnsi"/>
          <w:sz w:val="22"/>
          <w:szCs w:val="22"/>
        </w:rPr>
        <w:t>Jeżeli na skutek niewykonania lub nienależytego wykonania obowiązków wynikających z niniejszej umowy przez Wykonawcę Zamawiający poniesie szkodę, to Wykonawca zobowiązuje się pokryć tę szkodę w pełnej wysokości.</w:t>
      </w:r>
    </w:p>
    <w:p w:rsidR="00105079" w:rsidRPr="000C5EB1" w:rsidRDefault="00105079" w:rsidP="00743B8F">
      <w:pPr>
        <w:pStyle w:val="Nagwek"/>
        <w:numPr>
          <w:ilvl w:val="0"/>
          <w:numId w:val="1"/>
        </w:numPr>
        <w:tabs>
          <w:tab w:val="clear" w:pos="4536"/>
          <w:tab w:val="clear" w:pos="9072"/>
        </w:tabs>
        <w:spacing w:line="300" w:lineRule="auto"/>
        <w:jc w:val="both"/>
        <w:rPr>
          <w:rFonts w:asciiTheme="minorHAnsi" w:hAnsiTheme="minorHAnsi"/>
          <w:sz w:val="22"/>
          <w:szCs w:val="22"/>
        </w:rPr>
      </w:pPr>
      <w:r w:rsidRPr="000C5EB1">
        <w:rPr>
          <w:rFonts w:asciiTheme="minorHAnsi" w:hAnsiTheme="minorHAnsi"/>
          <w:sz w:val="22"/>
          <w:szCs w:val="22"/>
        </w:rPr>
        <w:t>Za rozwiązanie umowy przez Zamawiającego z przyczyn, za które odpowiada Wykonawca</w:t>
      </w:r>
      <w:r w:rsidR="00646E36" w:rsidRPr="000C5EB1">
        <w:rPr>
          <w:rFonts w:asciiTheme="minorHAnsi" w:hAnsiTheme="minorHAnsi"/>
          <w:sz w:val="22"/>
          <w:szCs w:val="22"/>
        </w:rPr>
        <w:t xml:space="preserve">, </w:t>
      </w:r>
      <w:r w:rsidRPr="000C5EB1">
        <w:rPr>
          <w:rFonts w:asciiTheme="minorHAnsi" w:hAnsiTheme="minorHAnsi"/>
          <w:sz w:val="22"/>
          <w:szCs w:val="22"/>
        </w:rPr>
        <w:t>zapłaci on Zamawiającemu karę umowną w wysokości 20% wynagrodzenia umownego brutto określonego w § 3 ust. 1 umowy.</w:t>
      </w:r>
    </w:p>
    <w:p w:rsidR="00760851" w:rsidRPr="000C5EB1" w:rsidRDefault="00760851" w:rsidP="00743B8F">
      <w:pPr>
        <w:pStyle w:val="Nagwek"/>
        <w:numPr>
          <w:ilvl w:val="0"/>
          <w:numId w:val="1"/>
        </w:numPr>
        <w:tabs>
          <w:tab w:val="clear" w:pos="4536"/>
          <w:tab w:val="clear" w:pos="9072"/>
        </w:tabs>
        <w:spacing w:line="300" w:lineRule="auto"/>
        <w:jc w:val="both"/>
        <w:rPr>
          <w:rFonts w:asciiTheme="minorHAnsi" w:hAnsiTheme="minorHAnsi"/>
          <w:sz w:val="22"/>
          <w:szCs w:val="22"/>
        </w:rPr>
      </w:pPr>
      <w:r w:rsidRPr="000C5EB1">
        <w:rPr>
          <w:rFonts w:asciiTheme="minorHAnsi" w:hAnsiTheme="minorHAnsi"/>
          <w:sz w:val="22"/>
          <w:szCs w:val="22"/>
        </w:rPr>
        <w:lastRenderedPageBreak/>
        <w:t>Za rozwiązanie umowy przez Wykonawcę z przyczyn, za które odpowiada Zamawiający, zapłaci on Wykonawcy karę umowną w wysokości 20% wynagrodzenia umownego brutto określonego w § 3 ust. 1 umowy.</w:t>
      </w:r>
    </w:p>
    <w:p w:rsidR="00105079" w:rsidRPr="000C5EB1" w:rsidRDefault="00105079" w:rsidP="00743B8F">
      <w:pPr>
        <w:pStyle w:val="Nagwek"/>
        <w:numPr>
          <w:ilvl w:val="0"/>
          <w:numId w:val="1"/>
        </w:numPr>
        <w:tabs>
          <w:tab w:val="clear" w:pos="4536"/>
          <w:tab w:val="clear" w:pos="9072"/>
        </w:tabs>
        <w:spacing w:line="300" w:lineRule="auto"/>
        <w:jc w:val="both"/>
        <w:rPr>
          <w:rFonts w:asciiTheme="minorHAnsi" w:hAnsiTheme="minorHAnsi"/>
          <w:sz w:val="22"/>
          <w:szCs w:val="22"/>
        </w:rPr>
      </w:pPr>
      <w:r w:rsidRPr="000C5EB1">
        <w:rPr>
          <w:rFonts w:asciiTheme="minorHAnsi" w:hAnsiTheme="minorHAnsi"/>
          <w:sz w:val="22"/>
          <w:szCs w:val="22"/>
        </w:rPr>
        <w:t xml:space="preserve">Za każdorazowy brak uczestnictwa w radach budowy, komisjach i naradach technicznych organizowanych przez Zamawiającego oraz uczestnictwa w odbiorach robót ulegających zakryciu lub zanikających, w próbach i odbiorach urządzeń technicznych oraz przy odbiorze końcowym Wykonawca zapłaci Zamawiającemu karę umowną w wysokości </w:t>
      </w:r>
      <w:r w:rsidR="00646E36" w:rsidRPr="000C5EB1">
        <w:rPr>
          <w:rFonts w:asciiTheme="minorHAnsi" w:hAnsiTheme="minorHAnsi"/>
          <w:sz w:val="22"/>
          <w:szCs w:val="22"/>
        </w:rPr>
        <w:t>1</w:t>
      </w:r>
      <w:r w:rsidRPr="000C5EB1">
        <w:rPr>
          <w:rFonts w:asciiTheme="minorHAnsi" w:hAnsiTheme="minorHAnsi"/>
          <w:sz w:val="22"/>
          <w:szCs w:val="22"/>
        </w:rPr>
        <w:t xml:space="preserve"> % wynagrodzenia umownego brutto określonego w § 3 ust. 1 umowy za każde takie zdarzenie.</w:t>
      </w:r>
    </w:p>
    <w:p w:rsidR="00105079" w:rsidRPr="000C5EB1" w:rsidRDefault="00105079" w:rsidP="00743B8F">
      <w:pPr>
        <w:pStyle w:val="Nagwek"/>
        <w:numPr>
          <w:ilvl w:val="0"/>
          <w:numId w:val="1"/>
        </w:numPr>
        <w:tabs>
          <w:tab w:val="clear" w:pos="4536"/>
          <w:tab w:val="clear" w:pos="9072"/>
        </w:tabs>
        <w:spacing w:line="300" w:lineRule="auto"/>
        <w:jc w:val="both"/>
        <w:rPr>
          <w:rFonts w:asciiTheme="minorHAnsi" w:hAnsiTheme="minorHAnsi"/>
          <w:sz w:val="22"/>
          <w:szCs w:val="22"/>
        </w:rPr>
      </w:pPr>
      <w:r w:rsidRPr="000C5EB1">
        <w:rPr>
          <w:rFonts w:asciiTheme="minorHAnsi" w:hAnsiTheme="minorHAnsi"/>
          <w:sz w:val="22"/>
          <w:szCs w:val="22"/>
        </w:rPr>
        <w:t>Wykonawca wyraża zgodę na potrącanie należnych kar z wynagrodzenia.</w:t>
      </w:r>
    </w:p>
    <w:p w:rsidR="00A228BB" w:rsidRPr="000C5EB1" w:rsidRDefault="00A228BB" w:rsidP="00743B8F">
      <w:pPr>
        <w:spacing w:line="300" w:lineRule="auto"/>
        <w:jc w:val="center"/>
        <w:rPr>
          <w:rFonts w:asciiTheme="minorHAnsi" w:hAnsiTheme="minorHAnsi"/>
          <w:b/>
          <w:sz w:val="22"/>
          <w:szCs w:val="22"/>
        </w:rPr>
      </w:pPr>
    </w:p>
    <w:p w:rsidR="00105079" w:rsidRPr="000C5EB1" w:rsidRDefault="00105079" w:rsidP="00743B8F">
      <w:pPr>
        <w:spacing w:line="300" w:lineRule="auto"/>
        <w:jc w:val="center"/>
        <w:rPr>
          <w:rFonts w:asciiTheme="minorHAnsi" w:hAnsiTheme="minorHAnsi"/>
          <w:b/>
          <w:sz w:val="22"/>
          <w:szCs w:val="22"/>
        </w:rPr>
      </w:pPr>
      <w:r w:rsidRPr="000C5EB1">
        <w:rPr>
          <w:rFonts w:asciiTheme="minorHAnsi" w:hAnsiTheme="minorHAnsi"/>
          <w:b/>
          <w:sz w:val="22"/>
          <w:szCs w:val="22"/>
        </w:rPr>
        <w:t>§ 5</w:t>
      </w:r>
    </w:p>
    <w:p w:rsidR="00105079" w:rsidRPr="000C5EB1" w:rsidRDefault="00105079" w:rsidP="00743B8F">
      <w:pPr>
        <w:tabs>
          <w:tab w:val="num" w:pos="510"/>
        </w:tabs>
        <w:spacing w:line="300" w:lineRule="auto"/>
        <w:ind w:left="510" w:hanging="510"/>
        <w:jc w:val="both"/>
        <w:rPr>
          <w:rFonts w:asciiTheme="minorHAnsi" w:hAnsiTheme="minorHAnsi"/>
          <w:sz w:val="22"/>
          <w:szCs w:val="22"/>
        </w:rPr>
      </w:pPr>
      <w:r w:rsidRPr="000C5EB1">
        <w:rPr>
          <w:rFonts w:asciiTheme="minorHAnsi" w:hAnsiTheme="minorHAnsi"/>
          <w:sz w:val="22"/>
          <w:szCs w:val="22"/>
        </w:rPr>
        <w:t xml:space="preserve">Wykonawca wyznacza </w:t>
      </w:r>
      <w:r w:rsidR="00760851" w:rsidRPr="000C5EB1">
        <w:rPr>
          <w:rFonts w:asciiTheme="minorHAnsi" w:hAnsiTheme="minorHAnsi"/>
          <w:sz w:val="22"/>
          <w:szCs w:val="22"/>
        </w:rPr>
        <w:t xml:space="preserve">realizacji niniejszej umowy w zakresie </w:t>
      </w:r>
      <w:r w:rsidRPr="000C5EB1">
        <w:rPr>
          <w:rFonts w:asciiTheme="minorHAnsi" w:hAnsiTheme="minorHAnsi"/>
          <w:sz w:val="22"/>
          <w:szCs w:val="22"/>
        </w:rPr>
        <w:t>pełnienia nadzoru inwestorskiego z ramienia Zamawiającego  następujące osoby :</w:t>
      </w:r>
    </w:p>
    <w:p w:rsidR="00760851" w:rsidRPr="000C5EB1" w:rsidRDefault="00105079" w:rsidP="008013DA">
      <w:pPr>
        <w:numPr>
          <w:ilvl w:val="0"/>
          <w:numId w:val="3"/>
        </w:numPr>
        <w:spacing w:line="300" w:lineRule="auto"/>
        <w:ind w:left="426" w:hanging="426"/>
        <w:jc w:val="both"/>
        <w:rPr>
          <w:rFonts w:asciiTheme="minorHAnsi" w:hAnsiTheme="minorHAnsi"/>
          <w:sz w:val="22"/>
          <w:szCs w:val="22"/>
        </w:rPr>
      </w:pPr>
      <w:r w:rsidRPr="000C5EB1">
        <w:rPr>
          <w:rFonts w:asciiTheme="minorHAnsi" w:hAnsiTheme="minorHAnsi"/>
          <w:sz w:val="22"/>
          <w:szCs w:val="22"/>
        </w:rPr>
        <w:t xml:space="preserve">……………………………….. w specjalności inżynieryjnej – </w:t>
      </w:r>
      <w:r w:rsidR="008013DA" w:rsidRPr="000C5EB1">
        <w:rPr>
          <w:rFonts w:asciiTheme="minorHAnsi" w:hAnsiTheme="minorHAnsi"/>
          <w:sz w:val="22"/>
          <w:szCs w:val="22"/>
        </w:rPr>
        <w:t>drogowej.</w:t>
      </w:r>
    </w:p>
    <w:p w:rsidR="00105079" w:rsidRPr="000C5EB1" w:rsidRDefault="00105079" w:rsidP="00743B8F">
      <w:pPr>
        <w:spacing w:line="300" w:lineRule="auto"/>
        <w:ind w:left="4050" w:firstLine="345"/>
        <w:jc w:val="both"/>
        <w:rPr>
          <w:rFonts w:asciiTheme="minorHAnsi" w:hAnsiTheme="minorHAnsi"/>
          <w:b/>
          <w:sz w:val="22"/>
          <w:szCs w:val="22"/>
        </w:rPr>
      </w:pPr>
    </w:p>
    <w:p w:rsidR="00105079" w:rsidRPr="000C5EB1" w:rsidRDefault="00105079" w:rsidP="00743B8F">
      <w:pPr>
        <w:spacing w:line="300" w:lineRule="auto"/>
        <w:ind w:left="4050" w:firstLine="345"/>
        <w:jc w:val="both"/>
        <w:rPr>
          <w:rFonts w:asciiTheme="minorHAnsi" w:hAnsiTheme="minorHAnsi"/>
          <w:b/>
          <w:sz w:val="22"/>
          <w:szCs w:val="22"/>
        </w:rPr>
      </w:pPr>
      <w:r w:rsidRPr="000C5EB1">
        <w:rPr>
          <w:rFonts w:asciiTheme="minorHAnsi" w:hAnsiTheme="minorHAnsi"/>
          <w:b/>
          <w:sz w:val="22"/>
          <w:szCs w:val="22"/>
        </w:rPr>
        <w:t>§ 6</w:t>
      </w:r>
    </w:p>
    <w:p w:rsidR="00105079" w:rsidRPr="000C5EB1" w:rsidRDefault="00105079" w:rsidP="00743B8F">
      <w:pPr>
        <w:spacing w:line="300" w:lineRule="auto"/>
        <w:jc w:val="both"/>
        <w:rPr>
          <w:rFonts w:asciiTheme="minorHAnsi" w:hAnsiTheme="minorHAnsi"/>
          <w:sz w:val="22"/>
          <w:szCs w:val="22"/>
        </w:rPr>
      </w:pPr>
      <w:r w:rsidRPr="000C5EB1">
        <w:rPr>
          <w:rFonts w:asciiTheme="minorHAnsi" w:hAnsiTheme="minorHAnsi"/>
          <w:sz w:val="22"/>
          <w:szCs w:val="22"/>
        </w:rPr>
        <w:t xml:space="preserve">Ze strony Zamawiającego osobą odpowiedzialną za realizację przedmiotu umowy będzie </w:t>
      </w:r>
      <w:r w:rsidR="007374C0" w:rsidRPr="000C5EB1">
        <w:rPr>
          <w:rFonts w:asciiTheme="minorHAnsi" w:hAnsiTheme="minorHAnsi"/>
          <w:sz w:val="22"/>
          <w:szCs w:val="22"/>
        </w:rPr>
        <w:t xml:space="preserve">Marcin </w:t>
      </w:r>
      <w:proofErr w:type="spellStart"/>
      <w:r w:rsidR="007374C0" w:rsidRPr="000C5EB1">
        <w:rPr>
          <w:rFonts w:asciiTheme="minorHAnsi" w:hAnsiTheme="minorHAnsi"/>
          <w:sz w:val="22"/>
          <w:szCs w:val="22"/>
        </w:rPr>
        <w:t>Perczyński</w:t>
      </w:r>
      <w:proofErr w:type="spellEnd"/>
      <w:r w:rsidRPr="000C5EB1">
        <w:rPr>
          <w:rFonts w:asciiTheme="minorHAnsi" w:hAnsiTheme="minorHAnsi"/>
          <w:sz w:val="22"/>
          <w:szCs w:val="22"/>
        </w:rPr>
        <w:t xml:space="preserve"> – inspektor </w:t>
      </w:r>
      <w:r w:rsidR="007374C0" w:rsidRPr="000C5EB1">
        <w:rPr>
          <w:rFonts w:asciiTheme="minorHAnsi" w:hAnsiTheme="minorHAnsi"/>
          <w:sz w:val="22"/>
          <w:szCs w:val="22"/>
        </w:rPr>
        <w:t>w Urzędzie Miejskim w Łęknicy</w:t>
      </w:r>
      <w:r w:rsidRPr="000C5EB1">
        <w:rPr>
          <w:rFonts w:asciiTheme="minorHAnsi" w:hAnsiTheme="minorHAnsi"/>
          <w:sz w:val="22"/>
          <w:szCs w:val="22"/>
        </w:rPr>
        <w:t>.</w:t>
      </w:r>
    </w:p>
    <w:p w:rsidR="00105079" w:rsidRPr="000C5EB1" w:rsidRDefault="00105079" w:rsidP="00743B8F">
      <w:pPr>
        <w:spacing w:line="300" w:lineRule="auto"/>
        <w:ind w:left="4050" w:firstLine="345"/>
        <w:jc w:val="both"/>
        <w:rPr>
          <w:rFonts w:asciiTheme="minorHAnsi" w:hAnsiTheme="minorHAnsi"/>
          <w:b/>
          <w:sz w:val="22"/>
          <w:szCs w:val="22"/>
        </w:rPr>
      </w:pPr>
    </w:p>
    <w:p w:rsidR="00105079" w:rsidRPr="000C5EB1" w:rsidRDefault="00105079" w:rsidP="00743B8F">
      <w:pPr>
        <w:spacing w:line="300" w:lineRule="auto"/>
        <w:ind w:left="4050" w:firstLine="345"/>
        <w:jc w:val="both"/>
        <w:rPr>
          <w:rFonts w:asciiTheme="minorHAnsi" w:hAnsiTheme="minorHAnsi"/>
          <w:b/>
          <w:sz w:val="22"/>
          <w:szCs w:val="22"/>
        </w:rPr>
      </w:pPr>
      <w:r w:rsidRPr="000C5EB1">
        <w:rPr>
          <w:rFonts w:asciiTheme="minorHAnsi" w:hAnsiTheme="minorHAnsi"/>
          <w:b/>
          <w:sz w:val="22"/>
          <w:szCs w:val="22"/>
        </w:rPr>
        <w:t>§ 7</w:t>
      </w:r>
    </w:p>
    <w:p w:rsidR="00105079" w:rsidRPr="000C5EB1" w:rsidRDefault="00105079" w:rsidP="00743B8F">
      <w:pPr>
        <w:spacing w:line="300" w:lineRule="auto"/>
        <w:jc w:val="both"/>
        <w:rPr>
          <w:rFonts w:asciiTheme="minorHAnsi" w:hAnsiTheme="minorHAnsi"/>
          <w:sz w:val="22"/>
          <w:szCs w:val="22"/>
        </w:rPr>
      </w:pPr>
      <w:r w:rsidRPr="000C5EB1">
        <w:rPr>
          <w:rFonts w:asciiTheme="minorHAnsi" w:hAnsiTheme="minorHAnsi"/>
          <w:sz w:val="22"/>
          <w:szCs w:val="22"/>
        </w:rPr>
        <w:t>Zamawiający najpóźniej w dniu przekazania placu budowy przekaże Wykonawcy w wersji elektronicznej dokumentację projektową, w</w:t>
      </w:r>
      <w:r w:rsidR="00646E36" w:rsidRPr="000C5EB1">
        <w:rPr>
          <w:rFonts w:asciiTheme="minorHAnsi" w:hAnsiTheme="minorHAnsi"/>
          <w:sz w:val="22"/>
          <w:szCs w:val="22"/>
        </w:rPr>
        <w:t>edłu</w:t>
      </w:r>
      <w:r w:rsidRPr="000C5EB1">
        <w:rPr>
          <w:rFonts w:asciiTheme="minorHAnsi" w:hAnsiTheme="minorHAnsi"/>
          <w:sz w:val="22"/>
          <w:szCs w:val="22"/>
        </w:rPr>
        <w:t xml:space="preserve">g której realizowane będą roboty oraz kserokopię umowy z Wykonawcą robót wraz z </w:t>
      </w:r>
      <w:r w:rsidR="007374C0" w:rsidRPr="000C5EB1">
        <w:rPr>
          <w:rFonts w:asciiTheme="minorHAnsi" w:hAnsiTheme="minorHAnsi"/>
          <w:sz w:val="22"/>
          <w:szCs w:val="22"/>
        </w:rPr>
        <w:t xml:space="preserve">jej </w:t>
      </w:r>
      <w:r w:rsidRPr="000C5EB1">
        <w:rPr>
          <w:rFonts w:asciiTheme="minorHAnsi" w:hAnsiTheme="minorHAnsi"/>
          <w:sz w:val="22"/>
          <w:szCs w:val="22"/>
        </w:rPr>
        <w:t>załącznikami.</w:t>
      </w:r>
    </w:p>
    <w:p w:rsidR="00105079" w:rsidRPr="000C5EB1" w:rsidRDefault="00105079" w:rsidP="00743B8F">
      <w:pPr>
        <w:spacing w:line="300" w:lineRule="auto"/>
        <w:jc w:val="both"/>
        <w:rPr>
          <w:rFonts w:asciiTheme="minorHAnsi" w:hAnsiTheme="minorHAnsi"/>
          <w:sz w:val="22"/>
          <w:szCs w:val="22"/>
        </w:rPr>
      </w:pPr>
    </w:p>
    <w:p w:rsidR="00105079" w:rsidRPr="000C5EB1" w:rsidRDefault="00105079" w:rsidP="00743B8F">
      <w:pPr>
        <w:spacing w:line="300" w:lineRule="auto"/>
        <w:jc w:val="center"/>
        <w:rPr>
          <w:rFonts w:asciiTheme="minorHAnsi" w:hAnsiTheme="minorHAnsi"/>
          <w:b/>
          <w:sz w:val="22"/>
          <w:szCs w:val="22"/>
        </w:rPr>
      </w:pPr>
      <w:r w:rsidRPr="000C5EB1">
        <w:rPr>
          <w:rFonts w:asciiTheme="minorHAnsi" w:hAnsiTheme="minorHAnsi"/>
          <w:b/>
          <w:sz w:val="22"/>
          <w:szCs w:val="22"/>
        </w:rPr>
        <w:t>§ 8</w:t>
      </w:r>
    </w:p>
    <w:p w:rsidR="00105079" w:rsidRPr="000C5EB1" w:rsidRDefault="00105079" w:rsidP="00743B8F">
      <w:pPr>
        <w:spacing w:line="300" w:lineRule="auto"/>
        <w:jc w:val="both"/>
        <w:rPr>
          <w:rFonts w:asciiTheme="minorHAnsi" w:hAnsiTheme="minorHAnsi"/>
          <w:sz w:val="22"/>
          <w:szCs w:val="22"/>
        </w:rPr>
      </w:pPr>
      <w:r w:rsidRPr="000C5EB1">
        <w:rPr>
          <w:rFonts w:asciiTheme="minorHAnsi" w:hAnsiTheme="minorHAnsi"/>
          <w:sz w:val="22"/>
          <w:szCs w:val="22"/>
        </w:rPr>
        <w:t>Wszelkie zmiany Umowy wymagają dla swojej ważności formy pisemnej.</w:t>
      </w:r>
    </w:p>
    <w:p w:rsidR="00105079" w:rsidRPr="000C5EB1" w:rsidRDefault="00105079" w:rsidP="00743B8F">
      <w:pPr>
        <w:spacing w:line="300" w:lineRule="auto"/>
        <w:rPr>
          <w:rFonts w:asciiTheme="minorHAnsi" w:hAnsiTheme="minorHAnsi"/>
          <w:b/>
          <w:sz w:val="22"/>
          <w:szCs w:val="22"/>
        </w:rPr>
      </w:pPr>
    </w:p>
    <w:p w:rsidR="00105079" w:rsidRPr="000C5EB1" w:rsidRDefault="00105079" w:rsidP="00743B8F">
      <w:pPr>
        <w:spacing w:line="300" w:lineRule="auto"/>
        <w:jc w:val="center"/>
        <w:rPr>
          <w:rFonts w:asciiTheme="minorHAnsi" w:hAnsiTheme="minorHAnsi"/>
          <w:b/>
          <w:sz w:val="22"/>
          <w:szCs w:val="22"/>
        </w:rPr>
      </w:pPr>
      <w:r w:rsidRPr="000C5EB1">
        <w:rPr>
          <w:rFonts w:asciiTheme="minorHAnsi" w:hAnsiTheme="minorHAnsi"/>
          <w:b/>
          <w:sz w:val="22"/>
          <w:szCs w:val="22"/>
        </w:rPr>
        <w:t>§ 9</w:t>
      </w:r>
    </w:p>
    <w:p w:rsidR="00105079" w:rsidRPr="000C5EB1" w:rsidRDefault="00105079" w:rsidP="00743B8F">
      <w:pPr>
        <w:spacing w:line="300" w:lineRule="auto"/>
        <w:jc w:val="both"/>
        <w:rPr>
          <w:rFonts w:asciiTheme="minorHAnsi" w:hAnsiTheme="minorHAnsi"/>
          <w:sz w:val="22"/>
          <w:szCs w:val="22"/>
        </w:rPr>
      </w:pPr>
      <w:r w:rsidRPr="000C5EB1">
        <w:rPr>
          <w:rFonts w:asciiTheme="minorHAnsi" w:hAnsiTheme="minorHAnsi"/>
          <w:sz w:val="22"/>
          <w:szCs w:val="22"/>
        </w:rPr>
        <w:t xml:space="preserve">W przypadku </w:t>
      </w:r>
      <w:r w:rsidR="007374C0" w:rsidRPr="000C5EB1">
        <w:rPr>
          <w:rFonts w:asciiTheme="minorHAnsi" w:hAnsiTheme="minorHAnsi"/>
          <w:sz w:val="22"/>
          <w:szCs w:val="22"/>
        </w:rPr>
        <w:t xml:space="preserve">rażącego naruszenia postanowień niniejszej umowy </w:t>
      </w:r>
      <w:r w:rsidRPr="000C5EB1">
        <w:rPr>
          <w:rFonts w:asciiTheme="minorHAnsi" w:hAnsiTheme="minorHAnsi"/>
          <w:sz w:val="22"/>
          <w:szCs w:val="22"/>
        </w:rPr>
        <w:t>przez Wykonawcę</w:t>
      </w:r>
      <w:r w:rsidR="007374C0" w:rsidRPr="000C5EB1">
        <w:rPr>
          <w:rFonts w:asciiTheme="minorHAnsi" w:hAnsiTheme="minorHAnsi"/>
          <w:sz w:val="22"/>
          <w:szCs w:val="22"/>
        </w:rPr>
        <w:t>,</w:t>
      </w:r>
      <w:r w:rsidRPr="000C5EB1">
        <w:rPr>
          <w:rFonts w:asciiTheme="minorHAnsi" w:hAnsiTheme="minorHAnsi"/>
          <w:sz w:val="22"/>
          <w:szCs w:val="22"/>
        </w:rPr>
        <w:t xml:space="preserve"> Zamawiającemu przysługuje prawo do rozwiązania niniejszej umowy bez okresu wypowiedzenia.</w:t>
      </w:r>
    </w:p>
    <w:p w:rsidR="00105079" w:rsidRPr="000C5EB1" w:rsidRDefault="00105079" w:rsidP="00743B8F">
      <w:pPr>
        <w:spacing w:line="300" w:lineRule="auto"/>
        <w:jc w:val="both"/>
        <w:rPr>
          <w:rFonts w:asciiTheme="minorHAnsi" w:hAnsiTheme="minorHAnsi"/>
          <w:sz w:val="22"/>
          <w:szCs w:val="22"/>
        </w:rPr>
      </w:pPr>
    </w:p>
    <w:p w:rsidR="00105079" w:rsidRPr="000C5EB1" w:rsidRDefault="00105079" w:rsidP="00743B8F">
      <w:pPr>
        <w:spacing w:line="300" w:lineRule="auto"/>
        <w:jc w:val="center"/>
        <w:rPr>
          <w:rFonts w:asciiTheme="minorHAnsi" w:hAnsiTheme="minorHAnsi"/>
          <w:b/>
          <w:sz w:val="22"/>
          <w:szCs w:val="22"/>
        </w:rPr>
      </w:pPr>
      <w:r w:rsidRPr="000C5EB1">
        <w:rPr>
          <w:rFonts w:asciiTheme="minorHAnsi" w:hAnsiTheme="minorHAnsi"/>
          <w:b/>
          <w:sz w:val="22"/>
          <w:szCs w:val="22"/>
        </w:rPr>
        <w:t>§ 10</w:t>
      </w:r>
    </w:p>
    <w:p w:rsidR="00105079" w:rsidRPr="000C5EB1" w:rsidRDefault="00105079" w:rsidP="00743B8F">
      <w:pPr>
        <w:spacing w:line="300" w:lineRule="auto"/>
        <w:jc w:val="both"/>
        <w:rPr>
          <w:rFonts w:asciiTheme="minorHAnsi" w:hAnsiTheme="minorHAnsi"/>
          <w:sz w:val="22"/>
          <w:szCs w:val="22"/>
        </w:rPr>
      </w:pPr>
      <w:r w:rsidRPr="000C5EB1">
        <w:rPr>
          <w:rFonts w:asciiTheme="minorHAnsi" w:hAnsiTheme="minorHAnsi"/>
          <w:sz w:val="22"/>
          <w:szCs w:val="22"/>
        </w:rPr>
        <w:t>Strony umowy oświadczają, że wszystkie sprawy sporne będą starały się rozstrzygać we własnym zakresie i dopiero gdy nie będzie możliwe ugodowe załatwienie sporu, sprawy konfliktowe skierują pod sąd właściwy dla siedziby Zamawiającego.</w:t>
      </w:r>
    </w:p>
    <w:p w:rsidR="00105079" w:rsidRPr="000C5EB1" w:rsidRDefault="00105079" w:rsidP="00743B8F">
      <w:pPr>
        <w:spacing w:line="300" w:lineRule="auto"/>
        <w:jc w:val="both"/>
        <w:rPr>
          <w:rFonts w:asciiTheme="minorHAnsi" w:hAnsiTheme="minorHAnsi"/>
          <w:sz w:val="22"/>
          <w:szCs w:val="22"/>
        </w:rPr>
      </w:pPr>
    </w:p>
    <w:p w:rsidR="00105079" w:rsidRPr="000C5EB1" w:rsidRDefault="00105079" w:rsidP="00743B8F">
      <w:pPr>
        <w:spacing w:line="300" w:lineRule="auto"/>
        <w:jc w:val="center"/>
        <w:rPr>
          <w:rFonts w:asciiTheme="minorHAnsi" w:hAnsiTheme="minorHAnsi"/>
          <w:b/>
          <w:sz w:val="22"/>
          <w:szCs w:val="22"/>
        </w:rPr>
      </w:pPr>
      <w:r w:rsidRPr="000C5EB1">
        <w:rPr>
          <w:rFonts w:asciiTheme="minorHAnsi" w:hAnsiTheme="minorHAnsi"/>
          <w:b/>
          <w:sz w:val="22"/>
          <w:szCs w:val="22"/>
        </w:rPr>
        <w:t>§ 11</w:t>
      </w:r>
    </w:p>
    <w:p w:rsidR="00105079" w:rsidRPr="000C5EB1" w:rsidRDefault="00105079" w:rsidP="00743B8F">
      <w:pPr>
        <w:numPr>
          <w:ilvl w:val="3"/>
          <w:numId w:val="4"/>
        </w:numPr>
        <w:tabs>
          <w:tab w:val="clear" w:pos="2880"/>
          <w:tab w:val="num" w:pos="284"/>
          <w:tab w:val="left" w:pos="5245"/>
        </w:tabs>
        <w:spacing w:line="300" w:lineRule="auto"/>
        <w:ind w:left="284" w:hanging="284"/>
        <w:jc w:val="both"/>
        <w:rPr>
          <w:rFonts w:asciiTheme="minorHAnsi" w:hAnsiTheme="minorHAnsi"/>
          <w:sz w:val="22"/>
          <w:szCs w:val="22"/>
        </w:rPr>
      </w:pPr>
      <w:r w:rsidRPr="000C5EB1">
        <w:rPr>
          <w:rFonts w:asciiTheme="minorHAnsi" w:hAnsiTheme="minorHAnsi"/>
          <w:sz w:val="22"/>
          <w:szCs w:val="22"/>
        </w:rPr>
        <w:t xml:space="preserve">W sprawach nieuregulowanych niniejszą umową obowiązują przepisy ustawy z dnia 07 lipca 1994 r. - Prawo Budowlane </w:t>
      </w:r>
      <w:r w:rsidR="008013DA" w:rsidRPr="000C5EB1">
        <w:rPr>
          <w:rFonts w:asciiTheme="minorHAnsi" w:hAnsiTheme="minorHAnsi" w:cs="Arial"/>
          <w:sz w:val="20"/>
          <w:szCs w:val="20"/>
        </w:rPr>
        <w:t>(tj. Dz.U. z 2019</w:t>
      </w:r>
      <w:r w:rsidR="00646E36" w:rsidRPr="000C5EB1">
        <w:rPr>
          <w:rFonts w:asciiTheme="minorHAnsi" w:hAnsiTheme="minorHAnsi" w:cs="Arial"/>
          <w:sz w:val="20"/>
          <w:szCs w:val="20"/>
        </w:rPr>
        <w:t>r</w:t>
      </w:r>
      <w:r w:rsidR="008013DA" w:rsidRPr="000C5EB1">
        <w:rPr>
          <w:rFonts w:asciiTheme="minorHAnsi" w:hAnsiTheme="minorHAnsi" w:cs="Arial"/>
          <w:sz w:val="20"/>
          <w:szCs w:val="20"/>
        </w:rPr>
        <w:t>. poz. 1186</w:t>
      </w:r>
      <w:r w:rsidR="00646E36" w:rsidRPr="000C5EB1">
        <w:rPr>
          <w:rFonts w:asciiTheme="minorHAnsi" w:hAnsiTheme="minorHAnsi" w:cs="Arial"/>
          <w:sz w:val="20"/>
          <w:szCs w:val="20"/>
        </w:rPr>
        <w:t xml:space="preserve"> ze zm.)</w:t>
      </w:r>
      <w:r w:rsidRPr="000C5EB1">
        <w:rPr>
          <w:rFonts w:asciiTheme="minorHAnsi" w:hAnsiTheme="minorHAnsi"/>
          <w:sz w:val="22"/>
          <w:szCs w:val="22"/>
        </w:rPr>
        <w:t>, ustawy z dnia 23 kwietnia 1964 r. - Kodeks Cyw</w:t>
      </w:r>
      <w:r w:rsidR="008013DA" w:rsidRPr="000C5EB1">
        <w:rPr>
          <w:rFonts w:asciiTheme="minorHAnsi" w:hAnsiTheme="minorHAnsi"/>
          <w:sz w:val="22"/>
          <w:szCs w:val="22"/>
        </w:rPr>
        <w:t>ilny (Dz. U. z 2019 r., poz. 1145</w:t>
      </w:r>
      <w:r w:rsidRPr="000C5EB1">
        <w:rPr>
          <w:rFonts w:asciiTheme="minorHAnsi" w:hAnsiTheme="minorHAnsi"/>
          <w:sz w:val="22"/>
          <w:szCs w:val="22"/>
        </w:rPr>
        <w:t>)</w:t>
      </w:r>
      <w:r w:rsidR="008013DA" w:rsidRPr="000C5EB1">
        <w:rPr>
          <w:rFonts w:asciiTheme="minorHAnsi" w:hAnsiTheme="minorHAnsi"/>
          <w:sz w:val="22"/>
          <w:szCs w:val="22"/>
        </w:rPr>
        <w:t>.</w:t>
      </w:r>
    </w:p>
    <w:p w:rsidR="00105079" w:rsidRPr="000C5EB1" w:rsidRDefault="00105079" w:rsidP="00743B8F">
      <w:pPr>
        <w:numPr>
          <w:ilvl w:val="0"/>
          <w:numId w:val="4"/>
        </w:numPr>
        <w:tabs>
          <w:tab w:val="num" w:pos="284"/>
        </w:tabs>
        <w:spacing w:line="300" w:lineRule="auto"/>
        <w:ind w:left="284" w:hanging="284"/>
        <w:jc w:val="both"/>
        <w:rPr>
          <w:rFonts w:asciiTheme="minorHAnsi" w:hAnsiTheme="minorHAnsi"/>
          <w:sz w:val="22"/>
          <w:szCs w:val="22"/>
        </w:rPr>
      </w:pPr>
      <w:r w:rsidRPr="000C5EB1">
        <w:rPr>
          <w:rFonts w:asciiTheme="minorHAnsi" w:hAnsiTheme="minorHAnsi"/>
          <w:sz w:val="22"/>
          <w:szCs w:val="22"/>
        </w:rPr>
        <w:lastRenderedPageBreak/>
        <w:t>Żadna ze stron nie może przenieść na osoby trzecie praw, obowiązków i wierzytelności wynikających z niniejszej umowy bez uprzedniej pisemnej zgody drugiej strony.</w:t>
      </w:r>
    </w:p>
    <w:p w:rsidR="00105079" w:rsidRPr="000C5EB1" w:rsidRDefault="00105079" w:rsidP="00743B8F">
      <w:pPr>
        <w:spacing w:line="300" w:lineRule="auto"/>
        <w:ind w:left="284"/>
        <w:jc w:val="both"/>
        <w:rPr>
          <w:rFonts w:asciiTheme="minorHAnsi" w:hAnsiTheme="minorHAnsi"/>
          <w:sz w:val="22"/>
          <w:szCs w:val="22"/>
        </w:rPr>
      </w:pPr>
    </w:p>
    <w:p w:rsidR="00105079" w:rsidRPr="000C5EB1" w:rsidRDefault="00105079" w:rsidP="00743B8F">
      <w:pPr>
        <w:spacing w:line="300" w:lineRule="auto"/>
        <w:jc w:val="center"/>
        <w:rPr>
          <w:rFonts w:asciiTheme="minorHAnsi" w:hAnsiTheme="minorHAnsi"/>
          <w:b/>
          <w:sz w:val="22"/>
          <w:szCs w:val="22"/>
        </w:rPr>
      </w:pPr>
      <w:r w:rsidRPr="000C5EB1">
        <w:rPr>
          <w:rFonts w:asciiTheme="minorHAnsi" w:hAnsiTheme="minorHAnsi"/>
          <w:b/>
          <w:sz w:val="22"/>
          <w:szCs w:val="22"/>
        </w:rPr>
        <w:t>§ 12</w:t>
      </w:r>
    </w:p>
    <w:p w:rsidR="00105079" w:rsidRPr="000C5EB1" w:rsidRDefault="00105079" w:rsidP="00743B8F">
      <w:pPr>
        <w:tabs>
          <w:tab w:val="left" w:pos="284"/>
        </w:tabs>
        <w:spacing w:line="300" w:lineRule="auto"/>
        <w:jc w:val="both"/>
        <w:rPr>
          <w:rFonts w:asciiTheme="minorHAnsi" w:hAnsiTheme="minorHAnsi"/>
          <w:sz w:val="22"/>
          <w:szCs w:val="22"/>
        </w:rPr>
      </w:pPr>
      <w:r w:rsidRPr="000C5EB1">
        <w:rPr>
          <w:rFonts w:asciiTheme="minorHAnsi" w:hAnsiTheme="minorHAnsi"/>
          <w:sz w:val="22"/>
          <w:szCs w:val="22"/>
        </w:rPr>
        <w:t>Integralnymi załącznikami do umowy są:</w:t>
      </w:r>
    </w:p>
    <w:p w:rsidR="00105079" w:rsidRPr="000C5EB1" w:rsidRDefault="00646E36" w:rsidP="00743B8F">
      <w:pPr>
        <w:numPr>
          <w:ilvl w:val="1"/>
          <w:numId w:val="12"/>
        </w:numPr>
        <w:spacing w:line="300" w:lineRule="auto"/>
        <w:ind w:left="284" w:hanging="284"/>
        <w:jc w:val="both"/>
        <w:rPr>
          <w:rFonts w:asciiTheme="minorHAnsi" w:hAnsiTheme="minorHAnsi"/>
          <w:sz w:val="22"/>
          <w:szCs w:val="22"/>
        </w:rPr>
      </w:pPr>
      <w:r w:rsidRPr="000C5EB1">
        <w:rPr>
          <w:rFonts w:asciiTheme="minorHAnsi" w:hAnsiTheme="minorHAnsi"/>
          <w:sz w:val="22"/>
          <w:szCs w:val="22"/>
        </w:rPr>
        <w:t>oferta Wykonawcy złożona</w:t>
      </w:r>
      <w:r w:rsidR="00105079" w:rsidRPr="000C5EB1">
        <w:rPr>
          <w:rFonts w:asciiTheme="minorHAnsi" w:hAnsiTheme="minorHAnsi"/>
          <w:sz w:val="22"/>
          <w:szCs w:val="22"/>
        </w:rPr>
        <w:t xml:space="preserve"> w ramach postępowania o udzielenie zamówienia, w wyniku którego zawarta została niniejsza umowa (załącznik nr 1 do umowy).</w:t>
      </w:r>
    </w:p>
    <w:p w:rsidR="00105079" w:rsidRPr="000C5EB1" w:rsidRDefault="00105079" w:rsidP="00DA6A78">
      <w:pPr>
        <w:numPr>
          <w:ilvl w:val="1"/>
          <w:numId w:val="12"/>
        </w:numPr>
        <w:spacing w:line="300" w:lineRule="auto"/>
        <w:ind w:left="284" w:hanging="284"/>
        <w:jc w:val="both"/>
        <w:rPr>
          <w:rFonts w:asciiTheme="minorHAnsi" w:hAnsiTheme="minorHAnsi"/>
          <w:sz w:val="22"/>
          <w:szCs w:val="22"/>
        </w:rPr>
      </w:pPr>
      <w:r w:rsidRPr="000C5EB1">
        <w:rPr>
          <w:rFonts w:asciiTheme="minorHAnsi" w:hAnsiTheme="minorHAnsi"/>
          <w:sz w:val="22"/>
          <w:szCs w:val="22"/>
        </w:rPr>
        <w:t xml:space="preserve">wzór oświadczenia inspektora nadzoru inwestorskiego (załącznik nr </w:t>
      </w:r>
      <w:r w:rsidR="00DA6A78" w:rsidRPr="000C5EB1">
        <w:rPr>
          <w:rFonts w:asciiTheme="minorHAnsi" w:hAnsiTheme="minorHAnsi"/>
          <w:sz w:val="22"/>
          <w:szCs w:val="22"/>
        </w:rPr>
        <w:t>2 do umowy).</w:t>
      </w:r>
    </w:p>
    <w:p w:rsidR="00DA6A78" w:rsidRPr="000C5EB1" w:rsidRDefault="00DA6A78" w:rsidP="00743B8F">
      <w:pPr>
        <w:spacing w:line="300" w:lineRule="auto"/>
        <w:jc w:val="center"/>
        <w:rPr>
          <w:rFonts w:asciiTheme="minorHAnsi" w:hAnsiTheme="minorHAnsi"/>
          <w:b/>
          <w:sz w:val="22"/>
          <w:szCs w:val="22"/>
        </w:rPr>
      </w:pPr>
    </w:p>
    <w:p w:rsidR="00105079" w:rsidRPr="000C5EB1" w:rsidRDefault="00105079" w:rsidP="00743B8F">
      <w:pPr>
        <w:spacing w:line="300" w:lineRule="auto"/>
        <w:jc w:val="center"/>
        <w:rPr>
          <w:rFonts w:asciiTheme="minorHAnsi" w:hAnsiTheme="minorHAnsi"/>
          <w:b/>
          <w:sz w:val="22"/>
          <w:szCs w:val="22"/>
        </w:rPr>
      </w:pPr>
      <w:r w:rsidRPr="000C5EB1">
        <w:rPr>
          <w:rFonts w:asciiTheme="minorHAnsi" w:hAnsiTheme="minorHAnsi"/>
          <w:b/>
          <w:sz w:val="22"/>
          <w:szCs w:val="22"/>
        </w:rPr>
        <w:t>§ 13</w:t>
      </w:r>
    </w:p>
    <w:p w:rsidR="007D54C5" w:rsidRPr="000C5EB1" w:rsidRDefault="007D54C5" w:rsidP="00743B8F">
      <w:pPr>
        <w:spacing w:line="300" w:lineRule="auto"/>
        <w:jc w:val="both"/>
        <w:rPr>
          <w:rFonts w:asciiTheme="minorHAnsi" w:hAnsiTheme="minorHAnsi"/>
          <w:sz w:val="22"/>
          <w:szCs w:val="22"/>
        </w:rPr>
      </w:pPr>
      <w:r w:rsidRPr="000C5EB1">
        <w:rPr>
          <w:rFonts w:asciiTheme="minorHAnsi" w:hAnsiTheme="minorHAnsi"/>
          <w:sz w:val="22"/>
          <w:szCs w:val="22"/>
        </w:rPr>
        <w:t>Zamawiający ma prawo odstąpienia od umowy z Wykonawcą</w:t>
      </w:r>
      <w:r w:rsidR="00562274" w:rsidRPr="000C5EB1">
        <w:rPr>
          <w:rFonts w:asciiTheme="minorHAnsi" w:hAnsiTheme="minorHAnsi"/>
          <w:sz w:val="22"/>
          <w:szCs w:val="22"/>
        </w:rPr>
        <w:t>,</w:t>
      </w:r>
      <w:r w:rsidRPr="000C5EB1">
        <w:rPr>
          <w:rFonts w:asciiTheme="minorHAnsi" w:hAnsiTheme="minorHAnsi"/>
          <w:sz w:val="22"/>
          <w:szCs w:val="22"/>
        </w:rPr>
        <w:t xml:space="preserve"> bez </w:t>
      </w:r>
      <w:r w:rsidR="00562274" w:rsidRPr="000C5EB1">
        <w:rPr>
          <w:rFonts w:asciiTheme="minorHAnsi" w:hAnsiTheme="minorHAnsi"/>
          <w:sz w:val="22"/>
          <w:szCs w:val="22"/>
        </w:rPr>
        <w:t xml:space="preserve">prawa żądania z tego tytułu odszkodowania przez Wykonawcę, w przypadku nie zawarcia umowy na wykonanie robót budowlanych w wyniku postępowania </w:t>
      </w:r>
      <w:r w:rsidR="00DA6A78" w:rsidRPr="000C5EB1">
        <w:rPr>
          <w:rFonts w:asciiTheme="minorHAnsi" w:hAnsiTheme="minorHAnsi"/>
          <w:sz w:val="22"/>
          <w:szCs w:val="22"/>
        </w:rPr>
        <w:t>prowadzonego przez Zamawiającego.</w:t>
      </w:r>
    </w:p>
    <w:p w:rsidR="00DA6A78" w:rsidRPr="000C5EB1" w:rsidRDefault="00DA6A78" w:rsidP="00743B8F">
      <w:pPr>
        <w:spacing w:line="300" w:lineRule="auto"/>
        <w:jc w:val="center"/>
        <w:rPr>
          <w:rFonts w:asciiTheme="minorHAnsi" w:hAnsiTheme="minorHAnsi"/>
          <w:b/>
          <w:sz w:val="22"/>
          <w:szCs w:val="22"/>
        </w:rPr>
      </w:pPr>
    </w:p>
    <w:p w:rsidR="007D54C5" w:rsidRPr="000C5EB1" w:rsidRDefault="007D54C5" w:rsidP="00743B8F">
      <w:pPr>
        <w:spacing w:line="300" w:lineRule="auto"/>
        <w:jc w:val="center"/>
        <w:rPr>
          <w:rFonts w:asciiTheme="minorHAnsi" w:hAnsiTheme="minorHAnsi"/>
          <w:b/>
          <w:sz w:val="22"/>
          <w:szCs w:val="22"/>
        </w:rPr>
      </w:pPr>
      <w:r w:rsidRPr="000C5EB1">
        <w:rPr>
          <w:rFonts w:asciiTheme="minorHAnsi" w:hAnsiTheme="minorHAnsi"/>
          <w:b/>
          <w:sz w:val="22"/>
          <w:szCs w:val="22"/>
        </w:rPr>
        <w:t>§ 14</w:t>
      </w:r>
    </w:p>
    <w:p w:rsidR="00105079" w:rsidRPr="000C5EB1" w:rsidRDefault="00105079" w:rsidP="00743B8F">
      <w:pPr>
        <w:pStyle w:val="Nagwek"/>
        <w:numPr>
          <w:ilvl w:val="0"/>
          <w:numId w:val="6"/>
        </w:numPr>
        <w:tabs>
          <w:tab w:val="clear" w:pos="510"/>
          <w:tab w:val="clear" w:pos="4536"/>
          <w:tab w:val="clear" w:pos="9072"/>
          <w:tab w:val="num" w:pos="284"/>
        </w:tabs>
        <w:spacing w:line="300" w:lineRule="auto"/>
        <w:ind w:left="284" w:hanging="284"/>
        <w:jc w:val="both"/>
        <w:rPr>
          <w:rFonts w:asciiTheme="minorHAnsi" w:hAnsiTheme="minorHAnsi"/>
          <w:sz w:val="22"/>
          <w:szCs w:val="22"/>
        </w:rPr>
      </w:pPr>
      <w:r w:rsidRPr="000C5EB1">
        <w:rPr>
          <w:rFonts w:asciiTheme="minorHAnsi" w:hAnsiTheme="minorHAnsi"/>
          <w:sz w:val="22"/>
          <w:szCs w:val="22"/>
        </w:rPr>
        <w:t>Niniejsza umowa została sporządzona w dwóch jednobrzmiących egzemplarzach, po jednym dla każdej ze stron.</w:t>
      </w:r>
    </w:p>
    <w:p w:rsidR="00105079" w:rsidRPr="000C5EB1" w:rsidRDefault="00105079" w:rsidP="00743B8F">
      <w:pPr>
        <w:pStyle w:val="Nagwek"/>
        <w:numPr>
          <w:ilvl w:val="0"/>
          <w:numId w:val="6"/>
        </w:numPr>
        <w:tabs>
          <w:tab w:val="clear" w:pos="510"/>
          <w:tab w:val="clear" w:pos="4536"/>
          <w:tab w:val="clear" w:pos="9072"/>
          <w:tab w:val="num" w:pos="284"/>
        </w:tabs>
        <w:spacing w:line="300" w:lineRule="auto"/>
        <w:ind w:left="284" w:hanging="284"/>
        <w:jc w:val="both"/>
        <w:rPr>
          <w:rFonts w:asciiTheme="minorHAnsi" w:hAnsiTheme="minorHAnsi"/>
          <w:sz w:val="22"/>
          <w:szCs w:val="22"/>
        </w:rPr>
      </w:pPr>
      <w:r w:rsidRPr="000C5EB1">
        <w:rPr>
          <w:rFonts w:asciiTheme="minorHAnsi" w:hAnsiTheme="minorHAnsi"/>
          <w:sz w:val="22"/>
          <w:szCs w:val="22"/>
        </w:rPr>
        <w:t>Umowa wchodzi w życie z dniem podpisania jej przez obie Strony.</w:t>
      </w:r>
    </w:p>
    <w:p w:rsidR="00105079" w:rsidRPr="000C5EB1" w:rsidRDefault="00105079" w:rsidP="00743B8F">
      <w:pPr>
        <w:spacing w:line="300" w:lineRule="auto"/>
        <w:jc w:val="both"/>
        <w:rPr>
          <w:rFonts w:asciiTheme="minorHAnsi" w:hAnsiTheme="minorHAnsi"/>
          <w:sz w:val="22"/>
          <w:szCs w:val="22"/>
        </w:rPr>
      </w:pPr>
    </w:p>
    <w:p w:rsidR="00105079" w:rsidRPr="000C5EB1" w:rsidRDefault="00105079" w:rsidP="00743B8F">
      <w:pPr>
        <w:spacing w:line="300" w:lineRule="auto"/>
        <w:jc w:val="both"/>
        <w:rPr>
          <w:rFonts w:asciiTheme="minorHAnsi" w:hAnsiTheme="minorHAnsi"/>
          <w:sz w:val="22"/>
          <w:szCs w:val="22"/>
        </w:rPr>
      </w:pPr>
    </w:p>
    <w:p w:rsidR="00FD585F" w:rsidRPr="00743B8F" w:rsidRDefault="00105079" w:rsidP="00743B8F">
      <w:pPr>
        <w:spacing w:line="300" w:lineRule="auto"/>
        <w:jc w:val="both"/>
        <w:rPr>
          <w:rFonts w:asciiTheme="minorHAnsi" w:hAnsiTheme="minorHAnsi"/>
          <w:b/>
          <w:sz w:val="22"/>
          <w:szCs w:val="22"/>
        </w:rPr>
      </w:pPr>
      <w:r w:rsidRPr="000C5EB1">
        <w:rPr>
          <w:rFonts w:asciiTheme="minorHAnsi" w:hAnsiTheme="minorHAnsi"/>
          <w:b/>
          <w:sz w:val="22"/>
          <w:szCs w:val="22"/>
        </w:rPr>
        <w:t>WYKONAWCA:</w:t>
      </w:r>
      <w:r w:rsidRPr="000C5EB1">
        <w:rPr>
          <w:rFonts w:asciiTheme="minorHAnsi" w:hAnsiTheme="minorHAnsi"/>
          <w:b/>
          <w:sz w:val="22"/>
          <w:szCs w:val="22"/>
        </w:rPr>
        <w:tab/>
      </w:r>
      <w:r w:rsidRPr="000C5EB1">
        <w:rPr>
          <w:rFonts w:asciiTheme="minorHAnsi" w:hAnsiTheme="minorHAnsi"/>
          <w:b/>
          <w:sz w:val="22"/>
          <w:szCs w:val="22"/>
        </w:rPr>
        <w:tab/>
      </w:r>
      <w:r w:rsidRPr="000C5EB1">
        <w:rPr>
          <w:rFonts w:asciiTheme="minorHAnsi" w:hAnsiTheme="minorHAnsi"/>
          <w:b/>
          <w:sz w:val="22"/>
          <w:szCs w:val="22"/>
        </w:rPr>
        <w:tab/>
      </w:r>
      <w:r w:rsidRPr="000C5EB1">
        <w:rPr>
          <w:rFonts w:asciiTheme="minorHAnsi" w:hAnsiTheme="minorHAnsi"/>
          <w:b/>
          <w:sz w:val="22"/>
          <w:szCs w:val="22"/>
        </w:rPr>
        <w:tab/>
      </w:r>
      <w:r w:rsidRPr="000C5EB1">
        <w:rPr>
          <w:rFonts w:asciiTheme="minorHAnsi" w:hAnsiTheme="minorHAnsi"/>
          <w:b/>
          <w:sz w:val="22"/>
          <w:szCs w:val="22"/>
        </w:rPr>
        <w:tab/>
      </w:r>
      <w:r w:rsidRPr="000C5EB1">
        <w:rPr>
          <w:rFonts w:asciiTheme="minorHAnsi" w:hAnsiTheme="minorHAnsi"/>
          <w:b/>
          <w:sz w:val="22"/>
          <w:szCs w:val="22"/>
        </w:rPr>
        <w:tab/>
      </w:r>
      <w:r w:rsidRPr="000C5EB1">
        <w:rPr>
          <w:rFonts w:asciiTheme="minorHAnsi" w:hAnsiTheme="minorHAnsi"/>
          <w:b/>
          <w:sz w:val="22"/>
          <w:szCs w:val="22"/>
        </w:rPr>
        <w:tab/>
      </w:r>
      <w:r w:rsidRPr="000C5EB1">
        <w:rPr>
          <w:rFonts w:asciiTheme="minorHAnsi" w:hAnsiTheme="minorHAnsi"/>
          <w:b/>
          <w:sz w:val="22"/>
          <w:szCs w:val="22"/>
        </w:rPr>
        <w:tab/>
        <w:t>ZAMAWIAJĄCY</w:t>
      </w:r>
      <w:r w:rsidR="00A228BB" w:rsidRPr="000C5EB1">
        <w:rPr>
          <w:rFonts w:asciiTheme="minorHAnsi" w:hAnsiTheme="minorHAnsi"/>
          <w:b/>
          <w:sz w:val="22"/>
          <w:szCs w:val="22"/>
        </w:rPr>
        <w:t>:</w:t>
      </w:r>
    </w:p>
    <w:sectPr w:rsidR="00FD585F" w:rsidRPr="00743B8F" w:rsidSect="009B3786">
      <w:headerReference w:type="default" r:id="rId8"/>
      <w:footerReference w:type="default" r:id="rId9"/>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17" w:rsidRDefault="005A3917" w:rsidP="00105079">
      <w:r>
        <w:separator/>
      </w:r>
    </w:p>
  </w:endnote>
  <w:endnote w:type="continuationSeparator" w:id="0">
    <w:p w:rsidR="005A3917" w:rsidRDefault="005A3917" w:rsidP="0010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EE">
    <w:panose1 w:val="00000000000000000000"/>
    <w:charset w:val="00"/>
    <w:family w:val="roman"/>
    <w:notTrueType/>
    <w:pitch w:val="default"/>
  </w:font>
  <w:font w:name="Myriad Pro Cond">
    <w:altName w:val="Arial"/>
    <w:panose1 w:val="00000000000000000000"/>
    <w:charset w:val="00"/>
    <w:family w:val="swiss"/>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CF" w:rsidRPr="002A6E88" w:rsidRDefault="009A42D6">
    <w:pPr>
      <w:pStyle w:val="Stopka"/>
      <w:jc w:val="center"/>
      <w:rPr>
        <w:rFonts w:asciiTheme="minorHAnsi" w:hAnsiTheme="minorHAnsi"/>
        <w:sz w:val="20"/>
        <w:szCs w:val="20"/>
      </w:rPr>
    </w:pPr>
    <w:r w:rsidRPr="002A6E88">
      <w:rPr>
        <w:rFonts w:asciiTheme="minorHAnsi" w:hAnsiTheme="minorHAnsi"/>
        <w:sz w:val="20"/>
        <w:szCs w:val="20"/>
      </w:rPr>
      <w:fldChar w:fldCharType="begin"/>
    </w:r>
    <w:r w:rsidRPr="002A6E88">
      <w:rPr>
        <w:rFonts w:asciiTheme="minorHAnsi" w:hAnsiTheme="minorHAnsi"/>
        <w:sz w:val="20"/>
        <w:szCs w:val="20"/>
      </w:rPr>
      <w:instrText xml:space="preserve"> PAGE   \* MERGEFORMAT </w:instrText>
    </w:r>
    <w:r w:rsidRPr="002A6E88">
      <w:rPr>
        <w:rFonts w:asciiTheme="minorHAnsi" w:hAnsiTheme="minorHAnsi"/>
        <w:sz w:val="20"/>
        <w:szCs w:val="20"/>
      </w:rPr>
      <w:fldChar w:fldCharType="separate"/>
    </w:r>
    <w:r w:rsidR="000C5EB1">
      <w:rPr>
        <w:rFonts w:asciiTheme="minorHAnsi" w:hAnsiTheme="minorHAnsi"/>
        <w:noProof/>
        <w:sz w:val="20"/>
        <w:szCs w:val="20"/>
      </w:rPr>
      <w:t>8</w:t>
    </w:r>
    <w:r w:rsidRPr="002A6E88">
      <w:rPr>
        <w:rFonts w:asciiTheme="minorHAnsi" w:hAnsiTheme="minorHAnsi"/>
        <w:sz w:val="20"/>
        <w:szCs w:val="20"/>
      </w:rPr>
      <w:fldChar w:fldCharType="end"/>
    </w:r>
  </w:p>
  <w:p w:rsidR="007331CF" w:rsidRDefault="009A42D6">
    <w:pPr>
      <w:pStyle w:val="Stopka"/>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17" w:rsidRDefault="005A3917" w:rsidP="00105079">
      <w:r>
        <w:separator/>
      </w:r>
    </w:p>
  </w:footnote>
  <w:footnote w:type="continuationSeparator" w:id="0">
    <w:p w:rsidR="005A3917" w:rsidRDefault="005A3917" w:rsidP="00105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CF" w:rsidRPr="00FD5C0C" w:rsidRDefault="00BE1F74" w:rsidP="00BE1F74">
    <w:pPr>
      <w:pStyle w:val="Nagwek"/>
      <w:rPr>
        <w:rFonts w:asciiTheme="minorHAnsi" w:hAnsiTheme="minorHAnsi"/>
        <w:sz w:val="16"/>
        <w:szCs w:val="16"/>
      </w:rPr>
    </w:pPr>
    <w:r w:rsidRPr="00FD5C0C">
      <w:rPr>
        <w:rFonts w:asciiTheme="minorHAnsi" w:hAnsiTheme="minorHAnsi"/>
        <w:sz w:val="16"/>
        <w:szCs w:val="16"/>
      </w:rPr>
      <w:t xml:space="preserve">Nadzór inwestorski nad realizacją zadania inwestycyjnego pn. </w:t>
    </w:r>
    <w:r w:rsidR="008013DA" w:rsidRPr="00DC5716">
      <w:rPr>
        <w:rFonts w:eastAsia="Calibri" w:cs="Arial"/>
        <w:bCs/>
        <w:sz w:val="16"/>
        <w:szCs w:val="16"/>
      </w:rPr>
      <w:t>Przebudowa drogi wewnętrznej przy Placu Pokoju w Łęknicy</w:t>
    </w:r>
    <w:r w:rsidR="00FD5C0C" w:rsidRPr="00FD5C0C">
      <w:rPr>
        <w:rFonts w:asciiTheme="minorHAnsi" w:hAnsiTheme="minorHAnsi"/>
        <w:sz w:val="16"/>
        <w:szCs w:val="16"/>
      </w:rPr>
      <w:t xml:space="preserve"> </w:t>
    </w:r>
    <w:r w:rsidR="00FD5C0C">
      <w:rPr>
        <w:rFonts w:asciiTheme="minorHAnsi" w:hAnsiTheme="minorHAnsi"/>
        <w:sz w:val="16"/>
        <w:szCs w:val="16"/>
      </w:rPr>
      <w:t>RGN.271.</w:t>
    </w:r>
    <w:r w:rsidR="008013DA">
      <w:rPr>
        <w:rFonts w:asciiTheme="minorHAnsi" w:hAnsiTheme="minorHAnsi"/>
        <w:sz w:val="16"/>
        <w:szCs w:val="16"/>
      </w:rPr>
      <w:t>35</w:t>
    </w:r>
    <w:r w:rsidR="00FD5C0C">
      <w:rPr>
        <w:rFonts w:asciiTheme="minorHAnsi" w:hAnsiTheme="minorHAnsi"/>
        <w:sz w:val="16"/>
        <w:szCs w:val="16"/>
      </w:rPr>
      <w:t>.2018</w:t>
    </w:r>
  </w:p>
  <w:p w:rsidR="00BE1F74" w:rsidRPr="00BE1F74" w:rsidRDefault="00BE1F74" w:rsidP="00BE1F74">
    <w:pPr>
      <w:pStyle w:val="Nagwek"/>
      <w:jc w:val="right"/>
      <w:rPr>
        <w:rFonts w:asciiTheme="minorHAnsi" w:hAnsiTheme="minorHAnsi"/>
        <w:b/>
        <w:sz w:val="16"/>
        <w:szCs w:val="16"/>
      </w:rPr>
    </w:pPr>
    <w:r w:rsidRPr="00BE1F74">
      <w:rPr>
        <w:rFonts w:asciiTheme="minorHAnsi" w:hAnsiTheme="minorHAnsi"/>
        <w:b/>
        <w:sz w:val="16"/>
        <w:szCs w:val="16"/>
      </w:rPr>
      <w:t>Załącznik nr 2</w:t>
    </w:r>
    <w:r>
      <w:rPr>
        <w:rFonts w:asciiTheme="minorHAnsi" w:hAnsiTheme="minorHAnsi"/>
        <w:b/>
        <w:sz w:val="16"/>
        <w:szCs w:val="16"/>
      </w:rPr>
      <w:t xml:space="preserve"> do Zaproszenia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82D"/>
    <w:multiLevelType w:val="hybridMultilevel"/>
    <w:tmpl w:val="15BADC78"/>
    <w:lvl w:ilvl="0" w:tplc="72A6B6FA">
      <w:start w:val="1"/>
      <w:numFmt w:val="decimal"/>
      <w:lvlText w:val="%1)"/>
      <w:lvlJc w:val="left"/>
      <w:pPr>
        <w:ind w:left="1070" w:hanging="360"/>
      </w:pPr>
      <w:rPr>
        <w:rFonts w:asciiTheme="minorHAnsi" w:eastAsia="Times New Roman" w:hAnsiTheme="minorHAnsi" w:cs="Times New Roman"/>
        <w:b w:val="0"/>
        <w:color w:val="auto"/>
      </w:rPr>
    </w:lvl>
    <w:lvl w:ilvl="1" w:tplc="04150019">
      <w:start w:val="1"/>
      <w:numFmt w:val="decimal"/>
      <w:lvlText w:val="%2."/>
      <w:lvlJc w:val="left"/>
      <w:pPr>
        <w:tabs>
          <w:tab w:val="num" w:pos="1790"/>
        </w:tabs>
        <w:ind w:left="1790" w:hanging="360"/>
      </w:pPr>
      <w:rPr>
        <w:rFonts w:cs="Times New Roman"/>
      </w:rPr>
    </w:lvl>
    <w:lvl w:ilvl="2" w:tplc="0415001B">
      <w:start w:val="1"/>
      <w:numFmt w:val="decimal"/>
      <w:lvlText w:val="%3."/>
      <w:lvlJc w:val="left"/>
      <w:pPr>
        <w:tabs>
          <w:tab w:val="num" w:pos="2510"/>
        </w:tabs>
        <w:ind w:left="2510" w:hanging="360"/>
      </w:pPr>
      <w:rPr>
        <w:rFonts w:cs="Times New Roman"/>
      </w:rPr>
    </w:lvl>
    <w:lvl w:ilvl="3" w:tplc="0415000F">
      <w:start w:val="1"/>
      <w:numFmt w:val="decimal"/>
      <w:lvlText w:val="%4."/>
      <w:lvlJc w:val="left"/>
      <w:pPr>
        <w:tabs>
          <w:tab w:val="num" w:pos="3230"/>
        </w:tabs>
        <w:ind w:left="3230" w:hanging="360"/>
      </w:pPr>
      <w:rPr>
        <w:rFonts w:cs="Times New Roman"/>
      </w:rPr>
    </w:lvl>
    <w:lvl w:ilvl="4" w:tplc="04150019">
      <w:start w:val="1"/>
      <w:numFmt w:val="decimal"/>
      <w:lvlText w:val="%5."/>
      <w:lvlJc w:val="left"/>
      <w:pPr>
        <w:tabs>
          <w:tab w:val="num" w:pos="3950"/>
        </w:tabs>
        <w:ind w:left="3950" w:hanging="360"/>
      </w:pPr>
      <w:rPr>
        <w:rFonts w:cs="Times New Roman"/>
      </w:rPr>
    </w:lvl>
    <w:lvl w:ilvl="5" w:tplc="0415001B">
      <w:start w:val="1"/>
      <w:numFmt w:val="decimal"/>
      <w:lvlText w:val="%6."/>
      <w:lvlJc w:val="left"/>
      <w:pPr>
        <w:tabs>
          <w:tab w:val="num" w:pos="4670"/>
        </w:tabs>
        <w:ind w:left="4670" w:hanging="360"/>
      </w:pPr>
      <w:rPr>
        <w:rFonts w:cs="Times New Roman"/>
      </w:rPr>
    </w:lvl>
    <w:lvl w:ilvl="6" w:tplc="0415000F">
      <w:start w:val="1"/>
      <w:numFmt w:val="decimal"/>
      <w:lvlText w:val="%7."/>
      <w:lvlJc w:val="left"/>
      <w:pPr>
        <w:tabs>
          <w:tab w:val="num" w:pos="5390"/>
        </w:tabs>
        <w:ind w:left="5390" w:hanging="360"/>
      </w:pPr>
      <w:rPr>
        <w:rFonts w:cs="Times New Roman"/>
      </w:rPr>
    </w:lvl>
    <w:lvl w:ilvl="7" w:tplc="04150019">
      <w:start w:val="1"/>
      <w:numFmt w:val="decimal"/>
      <w:lvlText w:val="%8."/>
      <w:lvlJc w:val="left"/>
      <w:pPr>
        <w:tabs>
          <w:tab w:val="num" w:pos="6110"/>
        </w:tabs>
        <w:ind w:left="6110" w:hanging="360"/>
      </w:pPr>
      <w:rPr>
        <w:rFonts w:cs="Times New Roman"/>
      </w:rPr>
    </w:lvl>
    <w:lvl w:ilvl="8" w:tplc="0415001B">
      <w:start w:val="1"/>
      <w:numFmt w:val="decimal"/>
      <w:lvlText w:val="%9."/>
      <w:lvlJc w:val="left"/>
      <w:pPr>
        <w:tabs>
          <w:tab w:val="num" w:pos="6830"/>
        </w:tabs>
        <w:ind w:left="6830" w:hanging="360"/>
      </w:pPr>
      <w:rPr>
        <w:rFonts w:cs="Times New Roman"/>
      </w:rPr>
    </w:lvl>
  </w:abstractNum>
  <w:abstractNum w:abstractNumId="1">
    <w:nsid w:val="0CE859C5"/>
    <w:multiLevelType w:val="hybridMultilevel"/>
    <w:tmpl w:val="48FC388A"/>
    <w:lvl w:ilvl="0" w:tplc="C5A6F320">
      <w:start w:val="1"/>
      <w:numFmt w:val="lowerLetter"/>
      <w:lvlText w:val="%1)"/>
      <w:lvlJc w:val="left"/>
      <w:pPr>
        <w:ind w:left="720" w:hanging="360"/>
      </w:pPr>
      <w:rPr>
        <w:rFonts w:ascii="Calibri" w:hAnsi="Calibri"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A22239"/>
    <w:multiLevelType w:val="hybridMultilevel"/>
    <w:tmpl w:val="5C48AB1A"/>
    <w:lvl w:ilvl="0" w:tplc="A80C736C">
      <w:start w:val="1"/>
      <w:numFmt w:val="lowerLetter"/>
      <w:lvlText w:val="%1)"/>
      <w:lvlJc w:val="left"/>
      <w:pPr>
        <w:tabs>
          <w:tab w:val="num" w:pos="1004"/>
        </w:tabs>
        <w:ind w:left="1004" w:hanging="360"/>
      </w:pPr>
      <w:rPr>
        <w:rFonts w:ascii="Times New Roman" w:eastAsia="Times New Roman" w:hAnsi="Times New Roman" w:cs="Times New Roman"/>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3">
    <w:nsid w:val="1D4A6986"/>
    <w:multiLevelType w:val="hybridMultilevel"/>
    <w:tmpl w:val="F756225A"/>
    <w:lvl w:ilvl="0" w:tplc="E68E59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F2A37B8"/>
    <w:multiLevelType w:val="hybridMultilevel"/>
    <w:tmpl w:val="95044912"/>
    <w:lvl w:ilvl="0" w:tplc="77183BC0">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2392D4F"/>
    <w:multiLevelType w:val="multilevel"/>
    <w:tmpl w:val="9410A83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Arial" w:eastAsia="Times New Roman" w:hAnsi="Arial" w:cs="Arial" w:hint="default"/>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2636E77"/>
    <w:multiLevelType w:val="hybridMultilevel"/>
    <w:tmpl w:val="8CE0ED4E"/>
    <w:lvl w:ilvl="0" w:tplc="78864AFA">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FE389C"/>
    <w:multiLevelType w:val="hybridMultilevel"/>
    <w:tmpl w:val="EE18A9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032549"/>
    <w:multiLevelType w:val="hybridMultilevel"/>
    <w:tmpl w:val="2224351C"/>
    <w:lvl w:ilvl="0" w:tplc="EBFEF3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9C4179"/>
    <w:multiLevelType w:val="hybridMultilevel"/>
    <w:tmpl w:val="22E8971A"/>
    <w:lvl w:ilvl="0" w:tplc="01A2E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1A6E74"/>
    <w:multiLevelType w:val="hybridMultilevel"/>
    <w:tmpl w:val="95044912"/>
    <w:lvl w:ilvl="0" w:tplc="77183BC0">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12808D3"/>
    <w:multiLevelType w:val="hybridMultilevel"/>
    <w:tmpl w:val="EAB49798"/>
    <w:lvl w:ilvl="0" w:tplc="135627D2">
      <w:start w:val="1"/>
      <w:numFmt w:val="decimal"/>
      <w:lvlText w:val="%1."/>
      <w:lvlJc w:val="left"/>
      <w:pPr>
        <w:ind w:left="720" w:hanging="360"/>
      </w:pPr>
      <w:rPr>
        <w:rFonts w:asciiTheme="minorHAnsi" w:hAnsiTheme="minorHAnsi" w:hint="default"/>
        <w:b w:val="0"/>
        <w:sz w:val="22"/>
        <w:szCs w:val="22"/>
      </w:rPr>
    </w:lvl>
    <w:lvl w:ilvl="1" w:tplc="51B620C8">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B17EED"/>
    <w:multiLevelType w:val="multilevel"/>
    <w:tmpl w:val="871E1FF8"/>
    <w:lvl w:ilvl="0">
      <w:start w:val="2"/>
      <w:numFmt w:val="decimal"/>
      <w:lvlText w:val="%1."/>
      <w:lvlJc w:val="left"/>
      <w:pPr>
        <w:tabs>
          <w:tab w:val="num" w:pos="360"/>
        </w:tabs>
        <w:ind w:left="360" w:hanging="360"/>
      </w:pPr>
      <w:rPr>
        <w:rFonts w:cs="Times New Roman" w:hint="default"/>
        <w:i w:val="0"/>
        <w:iCs w:val="0"/>
      </w:rPr>
    </w:lvl>
    <w:lvl w:ilvl="1">
      <w:start w:val="1"/>
      <w:numFmt w:val="lowerLetter"/>
      <w:lvlText w:val="%2)"/>
      <w:lvlJc w:val="left"/>
      <w:pPr>
        <w:ind w:left="1800" w:hanging="360"/>
      </w:pPr>
      <w:rPr>
        <w:rFonts w:asciiTheme="minorHAnsi" w:eastAsia="Times New Roman" w:hAnsiTheme="minorHAnsi"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388B73EE"/>
    <w:multiLevelType w:val="hybridMultilevel"/>
    <w:tmpl w:val="15BADC78"/>
    <w:lvl w:ilvl="0" w:tplc="72A6B6FA">
      <w:start w:val="1"/>
      <w:numFmt w:val="decimal"/>
      <w:lvlText w:val="%1)"/>
      <w:lvlJc w:val="left"/>
      <w:pPr>
        <w:ind w:left="1070" w:hanging="360"/>
      </w:pPr>
      <w:rPr>
        <w:rFonts w:asciiTheme="minorHAnsi" w:eastAsia="Times New Roman" w:hAnsiTheme="minorHAnsi" w:cs="Times New Roman"/>
        <w:b w:val="0"/>
        <w:color w:val="auto"/>
      </w:rPr>
    </w:lvl>
    <w:lvl w:ilvl="1" w:tplc="04150019">
      <w:start w:val="1"/>
      <w:numFmt w:val="decimal"/>
      <w:lvlText w:val="%2."/>
      <w:lvlJc w:val="left"/>
      <w:pPr>
        <w:tabs>
          <w:tab w:val="num" w:pos="1790"/>
        </w:tabs>
        <w:ind w:left="1790" w:hanging="360"/>
      </w:pPr>
      <w:rPr>
        <w:rFonts w:cs="Times New Roman"/>
      </w:rPr>
    </w:lvl>
    <w:lvl w:ilvl="2" w:tplc="0415001B">
      <w:start w:val="1"/>
      <w:numFmt w:val="decimal"/>
      <w:lvlText w:val="%3."/>
      <w:lvlJc w:val="left"/>
      <w:pPr>
        <w:tabs>
          <w:tab w:val="num" w:pos="2510"/>
        </w:tabs>
        <w:ind w:left="2510" w:hanging="360"/>
      </w:pPr>
      <w:rPr>
        <w:rFonts w:cs="Times New Roman"/>
      </w:rPr>
    </w:lvl>
    <w:lvl w:ilvl="3" w:tplc="0415000F">
      <w:start w:val="1"/>
      <w:numFmt w:val="decimal"/>
      <w:lvlText w:val="%4."/>
      <w:lvlJc w:val="left"/>
      <w:pPr>
        <w:tabs>
          <w:tab w:val="num" w:pos="3230"/>
        </w:tabs>
        <w:ind w:left="3230" w:hanging="360"/>
      </w:pPr>
      <w:rPr>
        <w:rFonts w:cs="Times New Roman"/>
      </w:rPr>
    </w:lvl>
    <w:lvl w:ilvl="4" w:tplc="04150019">
      <w:start w:val="1"/>
      <w:numFmt w:val="decimal"/>
      <w:lvlText w:val="%5."/>
      <w:lvlJc w:val="left"/>
      <w:pPr>
        <w:tabs>
          <w:tab w:val="num" w:pos="3950"/>
        </w:tabs>
        <w:ind w:left="3950" w:hanging="360"/>
      </w:pPr>
      <w:rPr>
        <w:rFonts w:cs="Times New Roman"/>
      </w:rPr>
    </w:lvl>
    <w:lvl w:ilvl="5" w:tplc="0415001B">
      <w:start w:val="1"/>
      <w:numFmt w:val="decimal"/>
      <w:lvlText w:val="%6."/>
      <w:lvlJc w:val="left"/>
      <w:pPr>
        <w:tabs>
          <w:tab w:val="num" w:pos="4670"/>
        </w:tabs>
        <w:ind w:left="4670" w:hanging="360"/>
      </w:pPr>
      <w:rPr>
        <w:rFonts w:cs="Times New Roman"/>
      </w:rPr>
    </w:lvl>
    <w:lvl w:ilvl="6" w:tplc="0415000F">
      <w:start w:val="1"/>
      <w:numFmt w:val="decimal"/>
      <w:lvlText w:val="%7."/>
      <w:lvlJc w:val="left"/>
      <w:pPr>
        <w:tabs>
          <w:tab w:val="num" w:pos="5390"/>
        </w:tabs>
        <w:ind w:left="5390" w:hanging="360"/>
      </w:pPr>
      <w:rPr>
        <w:rFonts w:cs="Times New Roman"/>
      </w:rPr>
    </w:lvl>
    <w:lvl w:ilvl="7" w:tplc="04150019">
      <w:start w:val="1"/>
      <w:numFmt w:val="decimal"/>
      <w:lvlText w:val="%8."/>
      <w:lvlJc w:val="left"/>
      <w:pPr>
        <w:tabs>
          <w:tab w:val="num" w:pos="6110"/>
        </w:tabs>
        <w:ind w:left="6110" w:hanging="360"/>
      </w:pPr>
      <w:rPr>
        <w:rFonts w:cs="Times New Roman"/>
      </w:rPr>
    </w:lvl>
    <w:lvl w:ilvl="8" w:tplc="0415001B">
      <w:start w:val="1"/>
      <w:numFmt w:val="decimal"/>
      <w:lvlText w:val="%9."/>
      <w:lvlJc w:val="left"/>
      <w:pPr>
        <w:tabs>
          <w:tab w:val="num" w:pos="6830"/>
        </w:tabs>
        <w:ind w:left="6830" w:hanging="360"/>
      </w:pPr>
      <w:rPr>
        <w:rFonts w:cs="Times New Roman"/>
      </w:rPr>
    </w:lvl>
  </w:abstractNum>
  <w:abstractNum w:abstractNumId="14">
    <w:nsid w:val="42295102"/>
    <w:multiLevelType w:val="hybridMultilevel"/>
    <w:tmpl w:val="FDA677D4"/>
    <w:lvl w:ilvl="0" w:tplc="01A2E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A3767BA"/>
    <w:multiLevelType w:val="hybridMultilevel"/>
    <w:tmpl w:val="BEF66DCA"/>
    <w:lvl w:ilvl="0" w:tplc="39E097A6">
      <w:start w:val="1"/>
      <w:numFmt w:val="decimal"/>
      <w:lvlText w:val="%1."/>
      <w:lvlJc w:val="left"/>
      <w:pPr>
        <w:ind w:left="720" w:hanging="360"/>
      </w:pPr>
      <w:rPr>
        <w:rFonts w:asciiTheme="minorHAnsi" w:hAnsi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531009"/>
    <w:multiLevelType w:val="hybridMultilevel"/>
    <w:tmpl w:val="AA088FFE"/>
    <w:lvl w:ilvl="0" w:tplc="6FE89402">
      <w:start w:val="1"/>
      <w:numFmt w:val="lowerLetter"/>
      <w:lvlText w:val="%1)"/>
      <w:lvlJc w:val="left"/>
      <w:pPr>
        <w:ind w:left="720" w:hanging="360"/>
      </w:pPr>
      <w:rPr>
        <w:rFonts w:asciiTheme="minorHAnsi" w:eastAsia="Times New Roman" w:hAnsiTheme="minorHAns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213741D"/>
    <w:multiLevelType w:val="hybridMultilevel"/>
    <w:tmpl w:val="95044912"/>
    <w:lvl w:ilvl="0" w:tplc="77183BC0">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2DF6EDD"/>
    <w:multiLevelType w:val="hybridMultilevel"/>
    <w:tmpl w:val="EBD8770E"/>
    <w:lvl w:ilvl="0" w:tplc="01A2E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34119AD"/>
    <w:multiLevelType w:val="hybridMultilevel"/>
    <w:tmpl w:val="343C4778"/>
    <w:lvl w:ilvl="0" w:tplc="1EB8C30A">
      <w:start w:val="1"/>
      <w:numFmt w:val="lowerLetter"/>
      <w:lvlText w:val="%1)"/>
      <w:lvlJc w:val="left"/>
      <w:pPr>
        <w:ind w:left="1004" w:hanging="360"/>
      </w:pPr>
      <w:rPr>
        <w:rFonts w:asciiTheme="minorHAnsi" w:eastAsia="Times New Roman" w:hAnsiTheme="minorHAnsi" w:cs="Times New Roman"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DC79E9"/>
    <w:multiLevelType w:val="hybridMultilevel"/>
    <w:tmpl w:val="57DAA240"/>
    <w:lvl w:ilvl="0" w:tplc="01A2E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5AC520C"/>
    <w:multiLevelType w:val="hybridMultilevel"/>
    <w:tmpl w:val="63EE3BD2"/>
    <w:lvl w:ilvl="0" w:tplc="FFFFFFFF">
      <w:start w:val="1"/>
      <w:numFmt w:val="decimal"/>
      <w:lvlText w:val="%1."/>
      <w:lvlJc w:val="left"/>
      <w:pPr>
        <w:tabs>
          <w:tab w:val="num" w:pos="510"/>
        </w:tabs>
        <w:ind w:left="510" w:hanging="510"/>
      </w:pPr>
      <w:rPr>
        <w:rFonts w:hint="default"/>
      </w:rPr>
    </w:lvl>
    <w:lvl w:ilvl="1" w:tplc="FFFFFFFF">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7BC6016"/>
    <w:multiLevelType w:val="hybridMultilevel"/>
    <w:tmpl w:val="DFA43E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CE7B7F"/>
    <w:multiLevelType w:val="hybridMultilevel"/>
    <w:tmpl w:val="13B8E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5494728"/>
    <w:multiLevelType w:val="hybridMultilevel"/>
    <w:tmpl w:val="289E90F0"/>
    <w:lvl w:ilvl="0" w:tplc="01A2E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76E1932"/>
    <w:multiLevelType w:val="hybridMultilevel"/>
    <w:tmpl w:val="B3CE92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52098C"/>
    <w:multiLevelType w:val="hybridMultilevel"/>
    <w:tmpl w:val="73749CC2"/>
    <w:lvl w:ilvl="0" w:tplc="F768D3E6">
      <w:start w:val="1"/>
      <w:numFmt w:val="lowerLetter"/>
      <w:lvlText w:val="%1)"/>
      <w:lvlJc w:val="left"/>
      <w:pPr>
        <w:ind w:left="928" w:hanging="360"/>
      </w:pPr>
      <w:rPr>
        <w:rFonts w:hint="default"/>
      </w:rPr>
    </w:lvl>
    <w:lvl w:ilvl="1" w:tplc="1D3019B6">
      <w:start w:val="1"/>
      <w:numFmt w:val="lowerLetter"/>
      <w:lvlText w:val="%2)"/>
      <w:lvlJc w:val="left"/>
      <w:pPr>
        <w:ind w:left="1648" w:hanging="360"/>
      </w:pPr>
      <w:rPr>
        <w:rFonts w:ascii="Arial" w:hAnsi="Arial" w:cs="Arial"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29E6BCF0">
      <w:start w:val="1"/>
      <w:numFmt w:val="decimal"/>
      <w:lvlText w:val="%7."/>
      <w:lvlJc w:val="left"/>
      <w:pPr>
        <w:ind w:left="5248" w:hanging="360"/>
      </w:pPr>
      <w:rPr>
        <w:b/>
      </w:r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nsid w:val="7A6549C8"/>
    <w:multiLevelType w:val="hybridMultilevel"/>
    <w:tmpl w:val="928C9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7"/>
  </w:num>
  <w:num w:numId="4">
    <w:abstractNumId w:val="17"/>
  </w:num>
  <w:num w:numId="5">
    <w:abstractNumId w:val="0"/>
  </w:num>
  <w:num w:numId="6">
    <w:abstractNumId w:val="10"/>
  </w:num>
  <w:num w:numId="7">
    <w:abstractNumId w:val="3"/>
  </w:num>
  <w:num w:numId="8">
    <w:abstractNumId w:val="19"/>
  </w:num>
  <w:num w:numId="9">
    <w:abstractNumId w:val="12"/>
  </w:num>
  <w:num w:numId="10">
    <w:abstractNumId w:val="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4"/>
  </w:num>
  <w:num w:numId="14">
    <w:abstractNumId w:val="28"/>
  </w:num>
  <w:num w:numId="15">
    <w:abstractNumId w:val="9"/>
  </w:num>
  <w:num w:numId="16">
    <w:abstractNumId w:val="6"/>
  </w:num>
  <w:num w:numId="17">
    <w:abstractNumId w:val="15"/>
  </w:num>
  <w:num w:numId="18">
    <w:abstractNumId w:val="27"/>
  </w:num>
  <w:num w:numId="19">
    <w:abstractNumId w:val="5"/>
  </w:num>
  <w:num w:numId="20">
    <w:abstractNumId w:val="8"/>
  </w:num>
  <w:num w:numId="21">
    <w:abstractNumId w:val="20"/>
  </w:num>
  <w:num w:numId="22">
    <w:abstractNumId w:val="13"/>
  </w:num>
  <w:num w:numId="23">
    <w:abstractNumId w:val="26"/>
  </w:num>
  <w:num w:numId="24">
    <w:abstractNumId w:val="18"/>
  </w:num>
  <w:num w:numId="25">
    <w:abstractNumId w:val="14"/>
  </w:num>
  <w:num w:numId="26">
    <w:abstractNumId w:val="25"/>
  </w:num>
  <w:num w:numId="27">
    <w:abstractNumId w:val="21"/>
  </w:num>
  <w:num w:numId="28">
    <w:abstractNumId w:val="16"/>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79"/>
    <w:rsid w:val="000C5EB1"/>
    <w:rsid w:val="000F7148"/>
    <w:rsid w:val="00105079"/>
    <w:rsid w:val="00114702"/>
    <w:rsid w:val="0019769B"/>
    <w:rsid w:val="002333BD"/>
    <w:rsid w:val="002A6E88"/>
    <w:rsid w:val="002F1FA6"/>
    <w:rsid w:val="003419E1"/>
    <w:rsid w:val="00347121"/>
    <w:rsid w:val="00491025"/>
    <w:rsid w:val="00535ECF"/>
    <w:rsid w:val="00562274"/>
    <w:rsid w:val="00562E7F"/>
    <w:rsid w:val="005A3917"/>
    <w:rsid w:val="00646E36"/>
    <w:rsid w:val="006C1826"/>
    <w:rsid w:val="006E1680"/>
    <w:rsid w:val="007251AD"/>
    <w:rsid w:val="007374C0"/>
    <w:rsid w:val="00743B8F"/>
    <w:rsid w:val="00760851"/>
    <w:rsid w:val="0079425F"/>
    <w:rsid w:val="007D54C5"/>
    <w:rsid w:val="008013DA"/>
    <w:rsid w:val="0081230F"/>
    <w:rsid w:val="0082586A"/>
    <w:rsid w:val="00911E33"/>
    <w:rsid w:val="00914FC0"/>
    <w:rsid w:val="009A42D6"/>
    <w:rsid w:val="009B3786"/>
    <w:rsid w:val="009D2F4B"/>
    <w:rsid w:val="00A228BB"/>
    <w:rsid w:val="00A279B4"/>
    <w:rsid w:val="00A56300"/>
    <w:rsid w:val="00B26D0C"/>
    <w:rsid w:val="00B827D8"/>
    <w:rsid w:val="00BE1F74"/>
    <w:rsid w:val="00CB508C"/>
    <w:rsid w:val="00CB5094"/>
    <w:rsid w:val="00D14787"/>
    <w:rsid w:val="00DA6A78"/>
    <w:rsid w:val="00E12B97"/>
    <w:rsid w:val="00E318AD"/>
    <w:rsid w:val="00E571EE"/>
    <w:rsid w:val="00EF7C03"/>
    <w:rsid w:val="00F754F4"/>
    <w:rsid w:val="00FD585F"/>
    <w:rsid w:val="00FD5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5079"/>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911E33"/>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05079"/>
    <w:rPr>
      <w:sz w:val="28"/>
      <w:szCs w:val="20"/>
    </w:rPr>
  </w:style>
  <w:style w:type="character" w:customStyle="1" w:styleId="TekstpodstawowyZnak">
    <w:name w:val="Tekst podstawowy Znak"/>
    <w:basedOn w:val="Domylnaczcionkaakapitu"/>
    <w:link w:val="Tekstpodstawowy"/>
    <w:rsid w:val="00105079"/>
    <w:rPr>
      <w:rFonts w:ascii="Times New Roman" w:eastAsia="Times New Roman" w:hAnsi="Times New Roman" w:cs="Times New Roman"/>
      <w:sz w:val="28"/>
      <w:szCs w:val="20"/>
      <w:lang w:eastAsia="pl-PL"/>
    </w:rPr>
  </w:style>
  <w:style w:type="paragraph" w:styleId="Nagwek">
    <w:name w:val="header"/>
    <w:basedOn w:val="Normalny"/>
    <w:link w:val="NagwekZnak"/>
    <w:uiPriority w:val="99"/>
    <w:rsid w:val="00105079"/>
    <w:pPr>
      <w:tabs>
        <w:tab w:val="center" w:pos="4536"/>
        <w:tab w:val="right" w:pos="9072"/>
      </w:tabs>
    </w:pPr>
    <w:rPr>
      <w:rFonts w:ascii="Arial" w:hAnsi="Arial"/>
      <w:szCs w:val="20"/>
    </w:rPr>
  </w:style>
  <w:style w:type="character" w:customStyle="1" w:styleId="NagwekZnak">
    <w:name w:val="Nagłówek Znak"/>
    <w:basedOn w:val="Domylnaczcionkaakapitu"/>
    <w:link w:val="Nagwek"/>
    <w:uiPriority w:val="99"/>
    <w:rsid w:val="00105079"/>
    <w:rPr>
      <w:rFonts w:ascii="Arial" w:eastAsia="Times New Roman" w:hAnsi="Arial" w:cs="Times New Roman"/>
      <w:sz w:val="24"/>
      <w:szCs w:val="20"/>
      <w:lang w:eastAsia="pl-PL"/>
    </w:rPr>
  </w:style>
  <w:style w:type="paragraph" w:customStyle="1" w:styleId="TableText">
    <w:name w:val="Table Text"/>
    <w:rsid w:val="00105079"/>
    <w:pPr>
      <w:spacing w:after="0" w:line="240" w:lineRule="auto"/>
    </w:pPr>
    <w:rPr>
      <w:rFonts w:ascii="HelveticaEE" w:eastAsia="Times New Roman" w:hAnsi="HelveticaEE" w:cs="Times New Roman"/>
      <w:snapToGrid w:val="0"/>
      <w:color w:val="000000"/>
      <w:sz w:val="24"/>
      <w:szCs w:val="20"/>
      <w:lang w:val="cs-CZ" w:eastAsia="pl-PL"/>
    </w:rPr>
  </w:style>
  <w:style w:type="paragraph" w:styleId="Stopka">
    <w:name w:val="footer"/>
    <w:basedOn w:val="Normalny"/>
    <w:link w:val="StopkaZnak"/>
    <w:uiPriority w:val="99"/>
    <w:rsid w:val="00105079"/>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05079"/>
    <w:rPr>
      <w:rFonts w:ascii="Times New Roman" w:eastAsia="Times New Roman" w:hAnsi="Times New Roman" w:cs="Times New Roman"/>
      <w:sz w:val="24"/>
      <w:szCs w:val="24"/>
      <w:lang w:val="x-none" w:eastAsia="x-none"/>
    </w:rPr>
  </w:style>
  <w:style w:type="paragraph" w:customStyle="1" w:styleId="Styl1">
    <w:name w:val="Styl1"/>
    <w:basedOn w:val="Normalny"/>
    <w:rsid w:val="00105079"/>
    <w:pPr>
      <w:widowControl w:val="0"/>
      <w:autoSpaceDE w:val="0"/>
      <w:autoSpaceDN w:val="0"/>
      <w:adjustRightInd w:val="0"/>
      <w:spacing w:line="300" w:lineRule="auto"/>
      <w:ind w:left="400"/>
    </w:pPr>
    <w:rPr>
      <w:rFonts w:ascii="Arial" w:hAnsi="Arial" w:cs="Arial"/>
      <w:i/>
      <w:iCs/>
    </w:rPr>
  </w:style>
  <w:style w:type="paragraph" w:styleId="Akapitzlist">
    <w:name w:val="List Paragraph"/>
    <w:basedOn w:val="Normalny"/>
    <w:link w:val="AkapitzlistZnak"/>
    <w:uiPriority w:val="34"/>
    <w:qFormat/>
    <w:rsid w:val="00105079"/>
    <w:pPr>
      <w:ind w:left="708"/>
    </w:pPr>
  </w:style>
  <w:style w:type="character" w:customStyle="1" w:styleId="AkapitzlistZnak">
    <w:name w:val="Akapit z listą Znak"/>
    <w:link w:val="Akapitzlist"/>
    <w:uiPriority w:val="34"/>
    <w:locked/>
    <w:rsid w:val="0010507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B508C"/>
    <w:pPr>
      <w:spacing w:before="100" w:beforeAutospacing="1" w:after="100" w:afterAutospacing="1"/>
    </w:pPr>
  </w:style>
  <w:style w:type="paragraph" w:customStyle="1" w:styleId="Default">
    <w:name w:val="Default"/>
    <w:rsid w:val="00BE1F74"/>
    <w:pPr>
      <w:autoSpaceDE w:val="0"/>
      <w:autoSpaceDN w:val="0"/>
      <w:adjustRightInd w:val="0"/>
      <w:spacing w:after="0" w:line="240" w:lineRule="auto"/>
    </w:pPr>
    <w:rPr>
      <w:rFonts w:ascii="Myriad Pro Cond" w:hAnsi="Myriad Pro Cond" w:cs="Myriad Pro Cond"/>
      <w:color w:val="000000"/>
      <w:sz w:val="24"/>
      <w:szCs w:val="24"/>
    </w:rPr>
  </w:style>
  <w:style w:type="character" w:styleId="Hipercze">
    <w:name w:val="Hyperlink"/>
    <w:basedOn w:val="Domylnaczcionkaakapitu"/>
    <w:uiPriority w:val="99"/>
    <w:unhideWhenUsed/>
    <w:rsid w:val="00FD5C0C"/>
    <w:rPr>
      <w:color w:val="0000FF" w:themeColor="hyperlink"/>
      <w:u w:val="single"/>
    </w:rPr>
  </w:style>
  <w:style w:type="character" w:customStyle="1" w:styleId="Nagwek9Znak">
    <w:name w:val="Nagłówek 9 Znak"/>
    <w:basedOn w:val="Domylnaczcionkaakapitu"/>
    <w:link w:val="Nagwek9"/>
    <w:rsid w:val="00911E33"/>
    <w:rPr>
      <w:rFonts w:ascii="Arial" w:eastAsia="Times New Roman" w:hAnsi="Arial" w:cs="Times New Roman"/>
      <w:sz w:val="24"/>
      <w:szCs w:val="24"/>
      <w:lang w:eastAsia="pl-PL"/>
    </w:rPr>
  </w:style>
  <w:style w:type="paragraph" w:styleId="Tekstprzypisukocowego">
    <w:name w:val="endnote text"/>
    <w:basedOn w:val="Normalny"/>
    <w:link w:val="TekstprzypisukocowegoZnak"/>
    <w:uiPriority w:val="99"/>
    <w:semiHidden/>
    <w:unhideWhenUsed/>
    <w:rsid w:val="0019769B"/>
    <w:rPr>
      <w:sz w:val="20"/>
      <w:szCs w:val="20"/>
    </w:rPr>
  </w:style>
  <w:style w:type="character" w:customStyle="1" w:styleId="TekstprzypisukocowegoZnak">
    <w:name w:val="Tekst przypisu końcowego Znak"/>
    <w:basedOn w:val="Domylnaczcionkaakapitu"/>
    <w:link w:val="Tekstprzypisukocowego"/>
    <w:uiPriority w:val="99"/>
    <w:semiHidden/>
    <w:rsid w:val="0019769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976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5079"/>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911E33"/>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05079"/>
    <w:rPr>
      <w:sz w:val="28"/>
      <w:szCs w:val="20"/>
    </w:rPr>
  </w:style>
  <w:style w:type="character" w:customStyle="1" w:styleId="TekstpodstawowyZnak">
    <w:name w:val="Tekst podstawowy Znak"/>
    <w:basedOn w:val="Domylnaczcionkaakapitu"/>
    <w:link w:val="Tekstpodstawowy"/>
    <w:rsid w:val="00105079"/>
    <w:rPr>
      <w:rFonts w:ascii="Times New Roman" w:eastAsia="Times New Roman" w:hAnsi="Times New Roman" w:cs="Times New Roman"/>
      <w:sz w:val="28"/>
      <w:szCs w:val="20"/>
      <w:lang w:eastAsia="pl-PL"/>
    </w:rPr>
  </w:style>
  <w:style w:type="paragraph" w:styleId="Nagwek">
    <w:name w:val="header"/>
    <w:basedOn w:val="Normalny"/>
    <w:link w:val="NagwekZnak"/>
    <w:uiPriority w:val="99"/>
    <w:rsid w:val="00105079"/>
    <w:pPr>
      <w:tabs>
        <w:tab w:val="center" w:pos="4536"/>
        <w:tab w:val="right" w:pos="9072"/>
      </w:tabs>
    </w:pPr>
    <w:rPr>
      <w:rFonts w:ascii="Arial" w:hAnsi="Arial"/>
      <w:szCs w:val="20"/>
    </w:rPr>
  </w:style>
  <w:style w:type="character" w:customStyle="1" w:styleId="NagwekZnak">
    <w:name w:val="Nagłówek Znak"/>
    <w:basedOn w:val="Domylnaczcionkaakapitu"/>
    <w:link w:val="Nagwek"/>
    <w:uiPriority w:val="99"/>
    <w:rsid w:val="00105079"/>
    <w:rPr>
      <w:rFonts w:ascii="Arial" w:eastAsia="Times New Roman" w:hAnsi="Arial" w:cs="Times New Roman"/>
      <w:sz w:val="24"/>
      <w:szCs w:val="20"/>
      <w:lang w:eastAsia="pl-PL"/>
    </w:rPr>
  </w:style>
  <w:style w:type="paragraph" w:customStyle="1" w:styleId="TableText">
    <w:name w:val="Table Text"/>
    <w:rsid w:val="00105079"/>
    <w:pPr>
      <w:spacing w:after="0" w:line="240" w:lineRule="auto"/>
    </w:pPr>
    <w:rPr>
      <w:rFonts w:ascii="HelveticaEE" w:eastAsia="Times New Roman" w:hAnsi="HelveticaEE" w:cs="Times New Roman"/>
      <w:snapToGrid w:val="0"/>
      <w:color w:val="000000"/>
      <w:sz w:val="24"/>
      <w:szCs w:val="20"/>
      <w:lang w:val="cs-CZ" w:eastAsia="pl-PL"/>
    </w:rPr>
  </w:style>
  <w:style w:type="paragraph" w:styleId="Stopka">
    <w:name w:val="footer"/>
    <w:basedOn w:val="Normalny"/>
    <w:link w:val="StopkaZnak"/>
    <w:uiPriority w:val="99"/>
    <w:rsid w:val="00105079"/>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05079"/>
    <w:rPr>
      <w:rFonts w:ascii="Times New Roman" w:eastAsia="Times New Roman" w:hAnsi="Times New Roman" w:cs="Times New Roman"/>
      <w:sz w:val="24"/>
      <w:szCs w:val="24"/>
      <w:lang w:val="x-none" w:eastAsia="x-none"/>
    </w:rPr>
  </w:style>
  <w:style w:type="paragraph" w:customStyle="1" w:styleId="Styl1">
    <w:name w:val="Styl1"/>
    <w:basedOn w:val="Normalny"/>
    <w:rsid w:val="00105079"/>
    <w:pPr>
      <w:widowControl w:val="0"/>
      <w:autoSpaceDE w:val="0"/>
      <w:autoSpaceDN w:val="0"/>
      <w:adjustRightInd w:val="0"/>
      <w:spacing w:line="300" w:lineRule="auto"/>
      <w:ind w:left="400"/>
    </w:pPr>
    <w:rPr>
      <w:rFonts w:ascii="Arial" w:hAnsi="Arial" w:cs="Arial"/>
      <w:i/>
      <w:iCs/>
    </w:rPr>
  </w:style>
  <w:style w:type="paragraph" w:styleId="Akapitzlist">
    <w:name w:val="List Paragraph"/>
    <w:basedOn w:val="Normalny"/>
    <w:link w:val="AkapitzlistZnak"/>
    <w:uiPriority w:val="34"/>
    <w:qFormat/>
    <w:rsid w:val="00105079"/>
    <w:pPr>
      <w:ind w:left="708"/>
    </w:pPr>
  </w:style>
  <w:style w:type="character" w:customStyle="1" w:styleId="AkapitzlistZnak">
    <w:name w:val="Akapit z listą Znak"/>
    <w:link w:val="Akapitzlist"/>
    <w:uiPriority w:val="34"/>
    <w:locked/>
    <w:rsid w:val="00105079"/>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B508C"/>
    <w:pPr>
      <w:spacing w:before="100" w:beforeAutospacing="1" w:after="100" w:afterAutospacing="1"/>
    </w:pPr>
  </w:style>
  <w:style w:type="paragraph" w:customStyle="1" w:styleId="Default">
    <w:name w:val="Default"/>
    <w:rsid w:val="00BE1F74"/>
    <w:pPr>
      <w:autoSpaceDE w:val="0"/>
      <w:autoSpaceDN w:val="0"/>
      <w:adjustRightInd w:val="0"/>
      <w:spacing w:after="0" w:line="240" w:lineRule="auto"/>
    </w:pPr>
    <w:rPr>
      <w:rFonts w:ascii="Myriad Pro Cond" w:hAnsi="Myriad Pro Cond" w:cs="Myriad Pro Cond"/>
      <w:color w:val="000000"/>
      <w:sz w:val="24"/>
      <w:szCs w:val="24"/>
    </w:rPr>
  </w:style>
  <w:style w:type="character" w:styleId="Hipercze">
    <w:name w:val="Hyperlink"/>
    <w:basedOn w:val="Domylnaczcionkaakapitu"/>
    <w:uiPriority w:val="99"/>
    <w:unhideWhenUsed/>
    <w:rsid w:val="00FD5C0C"/>
    <w:rPr>
      <w:color w:val="0000FF" w:themeColor="hyperlink"/>
      <w:u w:val="single"/>
    </w:rPr>
  </w:style>
  <w:style w:type="character" w:customStyle="1" w:styleId="Nagwek9Znak">
    <w:name w:val="Nagłówek 9 Znak"/>
    <w:basedOn w:val="Domylnaczcionkaakapitu"/>
    <w:link w:val="Nagwek9"/>
    <w:rsid w:val="00911E33"/>
    <w:rPr>
      <w:rFonts w:ascii="Arial" w:eastAsia="Times New Roman" w:hAnsi="Arial" w:cs="Times New Roman"/>
      <w:sz w:val="24"/>
      <w:szCs w:val="24"/>
      <w:lang w:eastAsia="pl-PL"/>
    </w:rPr>
  </w:style>
  <w:style w:type="paragraph" w:styleId="Tekstprzypisukocowego">
    <w:name w:val="endnote text"/>
    <w:basedOn w:val="Normalny"/>
    <w:link w:val="TekstprzypisukocowegoZnak"/>
    <w:uiPriority w:val="99"/>
    <w:semiHidden/>
    <w:unhideWhenUsed/>
    <w:rsid w:val="0019769B"/>
    <w:rPr>
      <w:sz w:val="20"/>
      <w:szCs w:val="20"/>
    </w:rPr>
  </w:style>
  <w:style w:type="character" w:customStyle="1" w:styleId="TekstprzypisukocowegoZnak">
    <w:name w:val="Tekst przypisu końcowego Znak"/>
    <w:basedOn w:val="Domylnaczcionkaakapitu"/>
    <w:link w:val="Tekstprzypisukocowego"/>
    <w:uiPriority w:val="99"/>
    <w:semiHidden/>
    <w:rsid w:val="0019769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976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8</Pages>
  <Words>2641</Words>
  <Characters>15847</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cp:lastModifiedBy>
  <cp:revision>19</cp:revision>
  <cp:lastPrinted>2018-02-16T10:51:00Z</cp:lastPrinted>
  <dcterms:created xsi:type="dcterms:W3CDTF">2017-07-03T08:32:00Z</dcterms:created>
  <dcterms:modified xsi:type="dcterms:W3CDTF">2019-10-09T10:53:00Z</dcterms:modified>
</cp:coreProperties>
</file>