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8A" w:rsidRPr="00252E1E" w:rsidRDefault="00F82D8A" w:rsidP="00F82D8A">
      <w:pPr>
        <w:jc w:val="both"/>
        <w:rPr>
          <w:rFonts w:asciiTheme="minorHAnsi" w:hAnsiTheme="minorHAnsi" w:cstheme="minorHAnsi"/>
          <w:b/>
          <w:color w:val="000000" w:themeColor="text1"/>
          <w:sz w:val="22"/>
          <w:szCs w:val="22"/>
        </w:rPr>
      </w:pPr>
      <w:bookmarkStart w:id="0" w:name="_GoBack"/>
      <w:bookmarkEnd w:id="0"/>
    </w:p>
    <w:p w:rsidR="002277B6" w:rsidRPr="00252E1E" w:rsidRDefault="002277B6" w:rsidP="002277B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ZAPROSZENIE DO SKŁADANIA OFERT </w:t>
      </w:r>
    </w:p>
    <w:p w:rsidR="002277B6" w:rsidRPr="00252E1E" w:rsidRDefault="002277B6" w:rsidP="002277B6">
      <w:pPr>
        <w:jc w:val="center"/>
        <w:rPr>
          <w:rFonts w:asciiTheme="minorHAnsi" w:hAnsiTheme="minorHAnsi" w:cstheme="minorHAnsi"/>
          <w:color w:val="000000" w:themeColor="text1"/>
          <w:sz w:val="22"/>
          <w:szCs w:val="22"/>
          <w:u w:val="single"/>
        </w:rPr>
      </w:pPr>
      <w:r w:rsidRPr="00252E1E">
        <w:rPr>
          <w:rFonts w:asciiTheme="minorHAnsi" w:hAnsiTheme="minorHAnsi" w:cstheme="minorHAnsi"/>
          <w:b/>
          <w:color w:val="000000" w:themeColor="text1"/>
          <w:sz w:val="22"/>
          <w:szCs w:val="22"/>
        </w:rPr>
        <w:t>dot. postępowania o udzielenie zamówienia publicznego wyłączonego ze stosowania ustawy z dnia 29 stycznia 2004r. – Prawo zamówień publicznych (tekst jednolity Dz.U. z 2015r., poz. 2164</w:t>
      </w:r>
      <w:r w:rsidRPr="00252E1E">
        <w:rPr>
          <w:rFonts w:asciiTheme="minorHAnsi" w:hAnsiTheme="minorHAnsi" w:cstheme="minorHAnsi"/>
          <w:b/>
          <w:color w:val="000000" w:themeColor="text1"/>
          <w:sz w:val="22"/>
          <w:szCs w:val="22"/>
          <w:u w:val="single"/>
        </w:rPr>
        <w:t>)</w:t>
      </w:r>
    </w:p>
    <w:p w:rsidR="002277B6" w:rsidRPr="00252E1E" w:rsidRDefault="002277B6" w:rsidP="002277B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Postępowanie prowadzone dla zamówienia publicznego o wartości poniżej 30 000 euro</w:t>
      </w:r>
    </w:p>
    <w:p w:rsidR="00F82D8A" w:rsidRPr="00252E1E" w:rsidRDefault="00F82D8A" w:rsidP="00F82D8A">
      <w:pPr>
        <w:jc w:val="both"/>
        <w:rPr>
          <w:rFonts w:asciiTheme="minorHAnsi" w:hAnsiTheme="minorHAnsi" w:cstheme="minorHAnsi"/>
          <w:b/>
          <w:color w:val="000000" w:themeColor="text1"/>
          <w:sz w:val="22"/>
          <w:szCs w:val="22"/>
        </w:rPr>
      </w:pPr>
    </w:p>
    <w:p w:rsidR="009E1964" w:rsidRPr="00252E1E" w:rsidRDefault="009E1964" w:rsidP="00F82D8A">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Zamawiający:</w:t>
      </w:r>
    </w:p>
    <w:p w:rsidR="009E1964" w:rsidRPr="00252E1E" w:rsidRDefault="009E1964" w:rsidP="009E1964">
      <w:pPr>
        <w:jc w:val="both"/>
        <w:rPr>
          <w:rFonts w:asciiTheme="minorHAnsi" w:hAnsiTheme="minorHAnsi" w:cstheme="minorHAnsi"/>
          <w:color w:val="000000" w:themeColor="text1"/>
          <w:sz w:val="22"/>
          <w:szCs w:val="22"/>
        </w:rPr>
      </w:pPr>
    </w:p>
    <w:p w:rsidR="008E1DF2" w:rsidRPr="00252E1E" w:rsidRDefault="008E1DF2" w:rsidP="008E1DF2">
      <w:pPr>
        <w:pBdr>
          <w:top w:val="single" w:sz="1" w:space="6" w:color="000000"/>
          <w:left w:val="single" w:sz="1" w:space="0" w:color="000000"/>
          <w:bottom w:val="single" w:sz="1" w:space="9" w:color="000000"/>
          <w:right w:val="single" w:sz="1" w:space="12" w:color="000000"/>
        </w:pBdr>
        <w:ind w:right="6004"/>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Gmina Łęknica</w:t>
      </w:r>
    </w:p>
    <w:p w:rsidR="008E1DF2" w:rsidRPr="00252E1E" w:rsidRDefault="008E1DF2" w:rsidP="008E1DF2">
      <w:pPr>
        <w:pBdr>
          <w:top w:val="single" w:sz="1" w:space="6" w:color="000000"/>
          <w:left w:val="single" w:sz="1" w:space="0" w:color="000000"/>
          <w:bottom w:val="single" w:sz="1" w:space="9" w:color="000000"/>
          <w:right w:val="single" w:sz="1" w:space="12" w:color="000000"/>
        </w:pBdr>
        <w:ind w:right="6004"/>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ul. Żurawska 1</w:t>
      </w:r>
    </w:p>
    <w:p w:rsidR="008E1DF2" w:rsidRPr="00252E1E" w:rsidRDefault="008E1DF2" w:rsidP="008E1DF2">
      <w:pPr>
        <w:pBdr>
          <w:top w:val="single" w:sz="1" w:space="6" w:color="000000"/>
          <w:left w:val="single" w:sz="1" w:space="0" w:color="000000"/>
          <w:bottom w:val="single" w:sz="1" w:space="9" w:color="000000"/>
          <w:right w:val="single" w:sz="1" w:space="12" w:color="000000"/>
        </w:pBdr>
        <w:ind w:right="6004"/>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68-208 Łęknica</w:t>
      </w:r>
    </w:p>
    <w:p w:rsidR="009E1964" w:rsidRPr="00252E1E" w:rsidRDefault="009E1964" w:rsidP="00F82D8A">
      <w:pPr>
        <w:jc w:val="both"/>
        <w:rPr>
          <w:rFonts w:asciiTheme="minorHAnsi" w:hAnsiTheme="minorHAnsi" w:cstheme="minorHAnsi"/>
          <w:b/>
          <w:color w:val="000000" w:themeColor="text1"/>
          <w:sz w:val="22"/>
          <w:szCs w:val="22"/>
        </w:rPr>
      </w:pPr>
    </w:p>
    <w:p w:rsidR="00F82D8A" w:rsidRPr="00252E1E" w:rsidRDefault="00F82D8A" w:rsidP="009E1964">
      <w:pPr>
        <w:pStyle w:val="Tytu"/>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ZAMÓWIENIE OBEJMUJE:</w:t>
      </w:r>
    </w:p>
    <w:p w:rsidR="00F82D8A" w:rsidRPr="00252E1E" w:rsidRDefault="00F82D8A" w:rsidP="00F82D8A">
      <w:pPr>
        <w:rPr>
          <w:rFonts w:asciiTheme="minorHAnsi" w:hAnsiTheme="minorHAnsi" w:cstheme="minorHAnsi"/>
          <w:color w:val="000000" w:themeColor="text1"/>
          <w:sz w:val="22"/>
          <w:szCs w:val="22"/>
        </w:rPr>
      </w:pPr>
    </w:p>
    <w:p w:rsidR="00F82D8A" w:rsidRPr="00252E1E" w:rsidRDefault="00F82D8A" w:rsidP="009E1964">
      <w:pPr>
        <w:pStyle w:val="Podtytu"/>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mienia i odpowiedzialności Zamawiającego w zakresie</w:t>
      </w:r>
    </w:p>
    <w:p w:rsidR="0006107A" w:rsidRPr="00252E1E" w:rsidRDefault="0006107A" w:rsidP="00F82D8A">
      <w:pPr>
        <w:tabs>
          <w:tab w:val="left" w:pos="12445"/>
        </w:tabs>
        <w:rPr>
          <w:rFonts w:asciiTheme="minorHAnsi" w:hAnsiTheme="minorHAnsi" w:cstheme="minorHAnsi"/>
          <w:b/>
          <w:color w:val="000000" w:themeColor="text1"/>
          <w:sz w:val="22"/>
          <w:szCs w:val="22"/>
          <w:u w:val="single"/>
        </w:rPr>
      </w:pPr>
    </w:p>
    <w:p w:rsidR="00F82D8A" w:rsidRPr="00252E1E" w:rsidRDefault="00F82D8A" w:rsidP="00F82D8A">
      <w:pPr>
        <w:tabs>
          <w:tab w:val="left" w:pos="12445"/>
        </w:tabs>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I część zamówienia:</w:t>
      </w:r>
    </w:p>
    <w:p w:rsidR="00F82D8A" w:rsidRPr="00252E1E" w:rsidRDefault="00F82D8A" w:rsidP="00F82D8A">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mienia od wszystkich ryzyk,</w:t>
      </w:r>
    </w:p>
    <w:p w:rsidR="00F82D8A" w:rsidRPr="00252E1E" w:rsidRDefault="00F82D8A" w:rsidP="00F82D8A">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sprzętu elektronicznego od wszystkich ryzyk,</w:t>
      </w:r>
    </w:p>
    <w:p w:rsidR="00F82D8A" w:rsidRPr="00252E1E" w:rsidRDefault="00F82D8A" w:rsidP="00F82D8A">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odpowiedzialności cywilnej.</w:t>
      </w:r>
    </w:p>
    <w:p w:rsidR="00F82D8A" w:rsidRPr="00252E1E" w:rsidRDefault="00F82D8A" w:rsidP="00F82D8A">
      <w:pPr>
        <w:tabs>
          <w:tab w:val="left" w:pos="12445"/>
        </w:tabs>
        <w:rPr>
          <w:rFonts w:asciiTheme="minorHAnsi" w:hAnsiTheme="minorHAnsi" w:cstheme="minorHAnsi"/>
          <w:b/>
          <w:color w:val="000000" w:themeColor="text1"/>
          <w:sz w:val="22"/>
          <w:szCs w:val="22"/>
        </w:rPr>
      </w:pPr>
    </w:p>
    <w:p w:rsidR="007C12BB" w:rsidRPr="00252E1E" w:rsidRDefault="007C12BB" w:rsidP="00F82D8A">
      <w:pPr>
        <w:tabs>
          <w:tab w:val="left" w:pos="12445"/>
        </w:tabs>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II część zamówienia:</w:t>
      </w:r>
    </w:p>
    <w:p w:rsidR="007C12BB" w:rsidRPr="00252E1E" w:rsidRDefault="007C12BB" w:rsidP="007C12BB">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Ubezpieczenie odpowiedzialności cywilnej posiadaczy pojazdów mechanicznych </w:t>
      </w:r>
    </w:p>
    <w:p w:rsidR="007C12BB" w:rsidRPr="00252E1E" w:rsidRDefault="007C12BB" w:rsidP="007C12BB">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(OC komunikacyjne),</w:t>
      </w:r>
    </w:p>
    <w:p w:rsidR="007C12BB" w:rsidRPr="00252E1E" w:rsidRDefault="007C12BB" w:rsidP="007C12BB">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uszkodzenia oraz kradzieży pojazdów Auto Casco AC/KR,</w:t>
      </w:r>
    </w:p>
    <w:p w:rsidR="007C12BB" w:rsidRPr="00252E1E" w:rsidRDefault="007C12BB" w:rsidP="007C12BB">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Następstw Nieszczęśliwych Wypadków kierowców i pasażerów (NNW),</w:t>
      </w:r>
    </w:p>
    <w:p w:rsidR="007C12BB" w:rsidRPr="00252E1E" w:rsidRDefault="007C12BB" w:rsidP="007C12BB">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assistance.</w:t>
      </w:r>
    </w:p>
    <w:p w:rsidR="007C12BB" w:rsidRPr="00252E1E" w:rsidRDefault="007C12BB" w:rsidP="00F82D8A">
      <w:pPr>
        <w:tabs>
          <w:tab w:val="left" w:pos="12445"/>
        </w:tabs>
        <w:rPr>
          <w:rFonts w:asciiTheme="minorHAnsi" w:hAnsiTheme="minorHAnsi" w:cstheme="minorHAnsi"/>
          <w:b/>
          <w:color w:val="000000" w:themeColor="text1"/>
          <w:sz w:val="22"/>
          <w:szCs w:val="22"/>
        </w:rPr>
      </w:pPr>
    </w:p>
    <w:p w:rsidR="00F82D8A" w:rsidRPr="00252E1E" w:rsidRDefault="00F82D8A" w:rsidP="00F82D8A">
      <w:pPr>
        <w:rPr>
          <w:rFonts w:asciiTheme="minorHAnsi" w:hAnsiTheme="minorHAnsi" w:cstheme="minorHAnsi"/>
          <w:b/>
          <w:color w:val="000000" w:themeColor="text1"/>
          <w:sz w:val="22"/>
          <w:szCs w:val="22"/>
          <w:u w:val="single"/>
        </w:rPr>
      </w:pPr>
    </w:p>
    <w:p w:rsidR="00F82D8A" w:rsidRPr="00252E1E" w:rsidRDefault="00F82D8A" w:rsidP="00F82D8A">
      <w:pPr>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II</w:t>
      </w:r>
      <w:r w:rsidR="007C12BB" w:rsidRPr="00252E1E">
        <w:rPr>
          <w:rFonts w:asciiTheme="minorHAnsi" w:hAnsiTheme="minorHAnsi" w:cstheme="minorHAnsi"/>
          <w:b/>
          <w:color w:val="000000" w:themeColor="text1"/>
          <w:sz w:val="22"/>
          <w:szCs w:val="22"/>
          <w:u w:val="single"/>
        </w:rPr>
        <w:t>I</w:t>
      </w:r>
      <w:r w:rsidRPr="00252E1E">
        <w:rPr>
          <w:rFonts w:asciiTheme="minorHAnsi" w:hAnsiTheme="minorHAnsi" w:cstheme="minorHAnsi"/>
          <w:b/>
          <w:color w:val="000000" w:themeColor="text1"/>
          <w:sz w:val="22"/>
          <w:szCs w:val="22"/>
          <w:u w:val="single"/>
        </w:rPr>
        <w:t xml:space="preserve"> część zamówienia</w:t>
      </w:r>
      <w:r w:rsidR="009E1964" w:rsidRPr="00252E1E">
        <w:rPr>
          <w:rFonts w:asciiTheme="minorHAnsi" w:hAnsiTheme="minorHAnsi" w:cstheme="minorHAnsi"/>
          <w:b/>
          <w:color w:val="000000" w:themeColor="text1"/>
          <w:sz w:val="22"/>
          <w:szCs w:val="22"/>
          <w:u w:val="single"/>
        </w:rPr>
        <w:t>:</w:t>
      </w:r>
    </w:p>
    <w:p w:rsidR="00F82D8A" w:rsidRPr="00252E1E" w:rsidRDefault="00F82D8A" w:rsidP="00F82D8A">
      <w:pPr>
        <w:tabs>
          <w:tab w:val="left" w:pos="12445"/>
        </w:tabs>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następstw nieszczęśliwych wypadków członków OSP (forma bezimienna),</w:t>
      </w:r>
    </w:p>
    <w:p w:rsidR="00F82D8A" w:rsidRPr="00252E1E" w:rsidRDefault="00F82D8A" w:rsidP="00F82D8A">
      <w:pPr>
        <w:rPr>
          <w:rFonts w:asciiTheme="minorHAnsi" w:hAnsiTheme="minorHAnsi" w:cstheme="minorHAnsi"/>
          <w:b/>
          <w:color w:val="000000" w:themeColor="text1"/>
          <w:sz w:val="22"/>
          <w:szCs w:val="22"/>
        </w:rPr>
      </w:pPr>
    </w:p>
    <w:p w:rsidR="002277B6" w:rsidRPr="00252E1E" w:rsidRDefault="002277B6" w:rsidP="00F82D8A">
      <w:pPr>
        <w:rPr>
          <w:rFonts w:asciiTheme="minorHAnsi" w:hAnsiTheme="minorHAnsi" w:cstheme="minorHAnsi"/>
          <w:b/>
          <w:color w:val="000000" w:themeColor="text1"/>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9406"/>
      </w:tblGrid>
      <w:tr w:rsidR="002277B6" w:rsidRPr="00252E1E" w:rsidTr="00AB0B5F">
        <w:trPr>
          <w:trHeight w:val="80"/>
          <w:jc w:val="right"/>
        </w:trPr>
        <w:tc>
          <w:tcPr>
            <w:tcW w:w="9406" w:type="dxa"/>
          </w:tcPr>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AB0B5F">
            <w:pPr>
              <w:snapToGrid w:val="0"/>
              <w:jc w:val="both"/>
              <w:rPr>
                <w:rFonts w:asciiTheme="minorHAnsi" w:hAnsiTheme="minorHAnsi" w:cstheme="minorHAnsi"/>
                <w:color w:val="000000" w:themeColor="text1"/>
                <w:sz w:val="22"/>
                <w:szCs w:val="22"/>
              </w:rPr>
            </w:pPr>
          </w:p>
          <w:p w:rsidR="0006107A" w:rsidRPr="00252E1E" w:rsidRDefault="0006107A" w:rsidP="0006107A">
            <w:pPr>
              <w:snapToGrid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Koszty związane z przygotowaniem i złożeniem oferty ponosi Wykonawca.</w:t>
            </w:r>
          </w:p>
          <w:p w:rsidR="0006107A" w:rsidRPr="00252E1E" w:rsidRDefault="0006107A" w:rsidP="00AB0B5F">
            <w:pPr>
              <w:snapToGrid w:val="0"/>
              <w:jc w:val="both"/>
              <w:rPr>
                <w:rFonts w:asciiTheme="minorHAnsi" w:hAnsiTheme="minorHAnsi" w:cstheme="minorHAnsi"/>
                <w:color w:val="000000" w:themeColor="text1"/>
                <w:sz w:val="22"/>
                <w:szCs w:val="22"/>
              </w:rPr>
            </w:pPr>
          </w:p>
        </w:tc>
      </w:tr>
    </w:tbl>
    <w:p w:rsidR="004834B7" w:rsidRPr="00252E1E"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lastRenderedPageBreak/>
        <w:t>1. INFORMACJE OGÓLNE</w:t>
      </w:r>
    </w:p>
    <w:p w:rsidR="004834B7" w:rsidRPr="00252E1E" w:rsidRDefault="004834B7" w:rsidP="004834B7">
      <w:pPr>
        <w:suppressAutoHyphens w:val="0"/>
        <w:rPr>
          <w:rFonts w:asciiTheme="minorHAnsi" w:hAnsiTheme="minorHAnsi" w:cstheme="minorHAnsi"/>
          <w:color w:val="000000" w:themeColor="text1"/>
          <w:sz w:val="22"/>
          <w:szCs w:val="22"/>
          <w:lang w:eastAsia="pl-PL"/>
        </w:rPr>
      </w:pPr>
    </w:p>
    <w:p w:rsidR="004834B7" w:rsidRPr="00252E1E" w:rsidRDefault="004834B7" w:rsidP="005C3173">
      <w:pPr>
        <w:numPr>
          <w:ilvl w:val="0"/>
          <w:numId w:val="35"/>
        </w:numPr>
        <w:suppressAutoHyphens w:val="0"/>
        <w:rPr>
          <w:rFonts w:asciiTheme="minorHAnsi" w:hAnsiTheme="minorHAnsi" w:cstheme="minorHAnsi"/>
          <w:color w:val="000000" w:themeColor="text1"/>
          <w:sz w:val="22"/>
          <w:szCs w:val="22"/>
          <w:lang w:eastAsia="pl-PL"/>
        </w:rPr>
      </w:pPr>
      <w:r w:rsidRPr="00252E1E">
        <w:rPr>
          <w:rFonts w:asciiTheme="minorHAnsi" w:hAnsiTheme="minorHAnsi" w:cstheme="minorHAnsi"/>
          <w:color w:val="000000" w:themeColor="text1"/>
          <w:sz w:val="22"/>
          <w:szCs w:val="22"/>
          <w:lang w:eastAsia="pl-PL"/>
        </w:rPr>
        <w:t xml:space="preserve">Umowa ubezpieczenia zostanie zawarta i realizowana będzie przy udziale i za pośrednictwem brokera ubezpieczeniowego Magnus Broker Sp. z o.o. z siedzibą w Toruniu, który jest brokerem obsługującym Zamawiającego. </w:t>
      </w:r>
    </w:p>
    <w:p w:rsidR="004834B7" w:rsidRPr="00252E1E" w:rsidRDefault="004834B7" w:rsidP="005C3173">
      <w:pPr>
        <w:numPr>
          <w:ilvl w:val="0"/>
          <w:numId w:val="35"/>
        </w:numPr>
        <w:suppressAutoHyphens w:val="0"/>
        <w:rPr>
          <w:rFonts w:asciiTheme="minorHAnsi" w:hAnsiTheme="minorHAnsi" w:cstheme="minorHAnsi"/>
          <w:color w:val="000000" w:themeColor="text1"/>
          <w:sz w:val="22"/>
          <w:szCs w:val="22"/>
          <w:lang w:eastAsia="pl-PL"/>
        </w:rPr>
      </w:pPr>
      <w:r w:rsidRPr="00252E1E">
        <w:rPr>
          <w:rFonts w:asciiTheme="minorHAnsi" w:hAnsiTheme="minorHAnsi" w:cstheme="minorHAnsi"/>
          <w:color w:val="000000" w:themeColor="text1"/>
          <w:sz w:val="22"/>
          <w:szCs w:val="22"/>
          <w:lang w:eastAsia="pl-PL"/>
        </w:rPr>
        <w:t>Zamawiający zastrzega sobie prawo unieważnienia postępowania  na każdym etapie bez podania przyczyny.</w:t>
      </w:r>
    </w:p>
    <w:p w:rsidR="004834B7" w:rsidRPr="00252E1E"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2. NAZWA ORAZ ADRES ZAMAWIAJĄCEGO</w:t>
      </w:r>
    </w:p>
    <w:p w:rsidR="002277B6" w:rsidRPr="00252E1E" w:rsidRDefault="002277B6" w:rsidP="00F82D8A">
      <w:pPr>
        <w:rPr>
          <w:rFonts w:asciiTheme="minorHAnsi" w:hAnsiTheme="minorHAnsi" w:cstheme="minorHAnsi"/>
          <w:b/>
          <w:color w:val="000000" w:themeColor="text1"/>
          <w:sz w:val="22"/>
          <w:szCs w:val="22"/>
        </w:rPr>
      </w:pPr>
    </w:p>
    <w:p w:rsidR="009E1964" w:rsidRPr="00252E1E" w:rsidRDefault="008E1DF2" w:rsidP="009E1964">
      <w:pPr>
        <w:pStyle w:val="Tekstpodstawowywcity31"/>
        <w:spacing w:line="240" w:lineRule="auto"/>
        <w:ind w:left="72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Gmina Łęknica, ul. Żurawska 1, 68-208 Łęknica, powiat żarski, woj. lubuskie, tel.: (68) 362-47-00, fax.: (68) 362-47-01, reprezentowana przez Burmistrza</w:t>
      </w:r>
      <w:r w:rsidR="00987350">
        <w:rPr>
          <w:rFonts w:asciiTheme="minorHAnsi" w:hAnsiTheme="minorHAnsi" w:cstheme="minorHAnsi"/>
          <w:color w:val="000000" w:themeColor="text1"/>
          <w:sz w:val="22"/>
          <w:szCs w:val="22"/>
        </w:rPr>
        <w:t xml:space="preserve"> Łęknicy</w:t>
      </w:r>
      <w:r w:rsidRPr="00252E1E">
        <w:rPr>
          <w:rFonts w:asciiTheme="minorHAnsi" w:hAnsiTheme="minorHAnsi" w:cstheme="minorHAnsi"/>
          <w:color w:val="000000" w:themeColor="text1"/>
          <w:sz w:val="22"/>
          <w:szCs w:val="22"/>
        </w:rPr>
        <w:t>.</w:t>
      </w:r>
    </w:p>
    <w:p w:rsidR="004834B7" w:rsidRPr="00252E1E"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3. OPIS PRZEDMIOTU ZAMÓWIENIA</w:t>
      </w:r>
    </w:p>
    <w:p w:rsidR="00F82D8A" w:rsidRPr="00252E1E" w:rsidRDefault="00F82D8A" w:rsidP="00F82D8A">
      <w:pPr>
        <w:jc w:val="both"/>
        <w:rPr>
          <w:rFonts w:asciiTheme="minorHAnsi" w:hAnsiTheme="minorHAnsi" w:cstheme="minorHAnsi"/>
          <w:b/>
          <w:color w:val="000000" w:themeColor="text1"/>
          <w:sz w:val="22"/>
          <w:szCs w:val="22"/>
        </w:rPr>
      </w:pPr>
    </w:p>
    <w:p w:rsidR="00F82D8A" w:rsidRDefault="004834B7" w:rsidP="00F82D8A">
      <w:pPr>
        <w:pStyle w:val="Tekstpodstawowywcity23"/>
        <w:tabs>
          <w:tab w:val="left" w:pos="3115"/>
        </w:tabs>
        <w:spacing w:line="240" w:lineRule="auto"/>
        <w:ind w:left="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00F82D8A" w:rsidRPr="00252E1E">
        <w:rPr>
          <w:rFonts w:asciiTheme="minorHAnsi" w:hAnsiTheme="minorHAnsi" w:cstheme="minorHAnsi"/>
          <w:color w:val="000000" w:themeColor="text1"/>
          <w:sz w:val="22"/>
          <w:szCs w:val="22"/>
        </w:rPr>
        <w:t xml:space="preserve"> Przedmiot zamówienia obejmuje ubezpieczenie mienia i odpowiedzialności Zamawiającego w zakresie ubezpieczenia mienia od wszystkich ryzyk, ubezpieczenia sprzętu elektronicznego od wszystkich ryzyk, ubezpieczenia odpowiedzialności cywilnej,</w:t>
      </w:r>
      <w:r w:rsidRPr="00252E1E">
        <w:rPr>
          <w:rFonts w:asciiTheme="minorHAnsi" w:hAnsiTheme="minorHAnsi" w:cstheme="minorHAnsi"/>
          <w:color w:val="000000" w:themeColor="text1"/>
          <w:sz w:val="22"/>
          <w:szCs w:val="22"/>
        </w:rPr>
        <w:t xml:space="preserve"> ubezpieczeń komunikacyjnych,</w:t>
      </w:r>
      <w:r w:rsidR="00F82D8A" w:rsidRPr="00252E1E">
        <w:rPr>
          <w:rFonts w:asciiTheme="minorHAnsi" w:hAnsiTheme="minorHAnsi" w:cstheme="minorHAnsi"/>
          <w:color w:val="000000" w:themeColor="text1"/>
          <w:sz w:val="22"/>
          <w:szCs w:val="22"/>
        </w:rPr>
        <w:t xml:space="preserve"> ubezpieczenia następstw nieszczęśliwych wypadków członków OSP (forma bezimienna)</w:t>
      </w:r>
      <w:r w:rsidR="008E1DF2" w:rsidRPr="00252E1E">
        <w:rPr>
          <w:rFonts w:asciiTheme="minorHAnsi" w:hAnsiTheme="minorHAnsi" w:cstheme="minorHAnsi"/>
          <w:color w:val="000000" w:themeColor="text1"/>
          <w:sz w:val="22"/>
          <w:szCs w:val="22"/>
        </w:rPr>
        <w:t xml:space="preserve"> </w:t>
      </w:r>
      <w:r w:rsidR="00F82D8A" w:rsidRPr="00252E1E">
        <w:rPr>
          <w:rFonts w:asciiTheme="minorHAnsi" w:hAnsiTheme="minorHAnsi" w:cstheme="minorHAnsi"/>
          <w:color w:val="000000" w:themeColor="text1"/>
          <w:sz w:val="22"/>
          <w:szCs w:val="22"/>
        </w:rPr>
        <w:t>w następujących jednostkach organizacyjnych:</w:t>
      </w:r>
    </w:p>
    <w:p w:rsidR="009F030C" w:rsidRPr="00252E1E" w:rsidRDefault="009F030C" w:rsidP="00F82D8A">
      <w:pPr>
        <w:pStyle w:val="Tekstpodstawowywcity23"/>
        <w:tabs>
          <w:tab w:val="left" w:pos="3115"/>
        </w:tabs>
        <w:spacing w:line="240" w:lineRule="auto"/>
        <w:ind w:left="0"/>
        <w:jc w:val="both"/>
        <w:rPr>
          <w:rFonts w:asciiTheme="minorHAnsi" w:hAnsiTheme="minorHAnsi" w:cstheme="minorHAnsi"/>
          <w:color w:val="000000" w:themeColor="text1"/>
          <w:sz w:val="22"/>
          <w:szCs w:val="22"/>
        </w:rPr>
      </w:pPr>
    </w:p>
    <w:p w:rsidR="008E1DF2" w:rsidRPr="00252E1E" w:rsidRDefault="008E1DF2" w:rsidP="008E1DF2">
      <w:pPr>
        <w:numPr>
          <w:ilvl w:val="0"/>
          <w:numId w:val="48"/>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Urząd Miejski Łęknica</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ul. Żurawska 1, 68-208 Łęknica</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NIP: 928-20-76-271</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REGON: 970770528</w:t>
      </w:r>
    </w:p>
    <w:p w:rsidR="008E1DF2" w:rsidRPr="00252E1E" w:rsidRDefault="008E1DF2" w:rsidP="008E1DF2">
      <w:pPr>
        <w:ind w:left="720"/>
        <w:jc w:val="both"/>
        <w:rPr>
          <w:rFonts w:asciiTheme="minorHAnsi" w:hAnsiTheme="minorHAnsi" w:cstheme="minorHAnsi"/>
          <w:color w:val="000000" w:themeColor="text1"/>
          <w:sz w:val="22"/>
          <w:szCs w:val="22"/>
        </w:rPr>
      </w:pPr>
    </w:p>
    <w:p w:rsidR="008E1DF2" w:rsidRPr="00252E1E" w:rsidRDefault="008E1DF2" w:rsidP="008E1DF2">
      <w:pPr>
        <w:numPr>
          <w:ilvl w:val="0"/>
          <w:numId w:val="48"/>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Miejski Zakład Komunalny w Łęknicy</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ul. H. Sawickiej 1, 68-208 Łęknica</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REGON: 970023582</w:t>
      </w:r>
    </w:p>
    <w:p w:rsidR="008E1DF2" w:rsidRPr="00252E1E" w:rsidRDefault="008E1DF2" w:rsidP="008E1DF2">
      <w:pPr>
        <w:ind w:left="720"/>
        <w:jc w:val="both"/>
        <w:rPr>
          <w:rFonts w:asciiTheme="minorHAnsi" w:hAnsiTheme="minorHAnsi" w:cstheme="minorHAnsi"/>
          <w:color w:val="000000" w:themeColor="text1"/>
          <w:sz w:val="22"/>
          <w:szCs w:val="22"/>
        </w:rPr>
      </w:pPr>
    </w:p>
    <w:p w:rsidR="008E1DF2" w:rsidRPr="00252E1E" w:rsidRDefault="008E1DF2" w:rsidP="008E1DF2">
      <w:pPr>
        <w:numPr>
          <w:ilvl w:val="0"/>
          <w:numId w:val="48"/>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Ośrodek Kultury, Sportu i Rekreacji</w:t>
      </w:r>
      <w:r w:rsidR="00987350">
        <w:rPr>
          <w:rFonts w:asciiTheme="minorHAnsi" w:hAnsiTheme="minorHAnsi" w:cstheme="minorHAnsi"/>
          <w:b/>
          <w:color w:val="000000" w:themeColor="text1"/>
          <w:sz w:val="22"/>
          <w:szCs w:val="22"/>
        </w:rPr>
        <w:t xml:space="preserve"> w Łęknicy</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ul. Wojska Polskiego 2, 68-208 Łęknica</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REGON: 970341750</w:t>
      </w:r>
    </w:p>
    <w:p w:rsidR="008E1DF2" w:rsidRPr="00252E1E" w:rsidRDefault="008E1DF2" w:rsidP="008E1DF2">
      <w:pPr>
        <w:ind w:left="720"/>
        <w:jc w:val="both"/>
        <w:rPr>
          <w:rFonts w:asciiTheme="minorHAnsi" w:hAnsiTheme="minorHAnsi" w:cstheme="minorHAnsi"/>
          <w:color w:val="000000" w:themeColor="text1"/>
          <w:sz w:val="22"/>
          <w:szCs w:val="22"/>
        </w:rPr>
      </w:pPr>
    </w:p>
    <w:p w:rsidR="008E1DF2" w:rsidRPr="00252E1E" w:rsidRDefault="008E1DF2" w:rsidP="008E1DF2">
      <w:pPr>
        <w:numPr>
          <w:ilvl w:val="0"/>
          <w:numId w:val="48"/>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Ośrodek Pomocy Społecznej w Łęknicy</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ul. Żurawska 1, 68-208 Łęknica</w:t>
      </w:r>
    </w:p>
    <w:p w:rsidR="008E1DF2" w:rsidRPr="00252E1E" w:rsidRDefault="008E1DF2" w:rsidP="008E1DF2">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REGON: 97126410</w:t>
      </w:r>
    </w:p>
    <w:p w:rsidR="008E1DF2" w:rsidRPr="00252E1E" w:rsidRDefault="008E1DF2" w:rsidP="008E1DF2">
      <w:pPr>
        <w:ind w:left="720"/>
        <w:jc w:val="both"/>
        <w:rPr>
          <w:rFonts w:asciiTheme="minorHAnsi" w:hAnsiTheme="minorHAnsi" w:cstheme="minorHAnsi"/>
          <w:color w:val="000000" w:themeColor="text1"/>
          <w:sz w:val="22"/>
          <w:szCs w:val="22"/>
        </w:rPr>
      </w:pPr>
    </w:p>
    <w:p w:rsidR="008E1DF2" w:rsidRPr="00252E1E" w:rsidRDefault="008E1DF2" w:rsidP="008E1DF2">
      <w:pPr>
        <w:numPr>
          <w:ilvl w:val="0"/>
          <w:numId w:val="48"/>
        </w:numPr>
        <w:suppressAutoHyphens w:val="0"/>
        <w:jc w:val="both"/>
        <w:rPr>
          <w:rFonts w:asciiTheme="minorHAnsi" w:hAnsiTheme="minorHAnsi" w:cstheme="minorHAnsi"/>
          <w:b/>
          <w:color w:val="000000" w:themeColor="text1"/>
          <w:sz w:val="22"/>
          <w:szCs w:val="22"/>
          <w:lang w:eastAsia="pl-PL"/>
        </w:rPr>
      </w:pPr>
      <w:r w:rsidRPr="00252E1E">
        <w:rPr>
          <w:rFonts w:asciiTheme="minorHAnsi" w:hAnsiTheme="minorHAnsi" w:cstheme="minorHAnsi"/>
          <w:b/>
          <w:color w:val="000000" w:themeColor="text1"/>
          <w:sz w:val="22"/>
          <w:szCs w:val="22"/>
          <w:lang w:eastAsia="pl-PL"/>
        </w:rPr>
        <w:t>Zespół  Szkół Publicznych w Łęknicy</w:t>
      </w:r>
    </w:p>
    <w:p w:rsidR="008E1DF2" w:rsidRPr="00252E1E" w:rsidRDefault="008E1DF2" w:rsidP="008E1DF2">
      <w:pPr>
        <w:pStyle w:val="NormalnyWeb"/>
        <w:shd w:val="clear" w:color="auto" w:fill="FFFFFF"/>
        <w:spacing w:before="30" w:beforeAutospacing="0" w:after="30" w:afterAutospacing="0" w:line="240" w:lineRule="atLeast"/>
        <w:ind w:left="720" w:right="3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ul. Wojska Polskiego 19, 68-208 Łęknica</w:t>
      </w:r>
    </w:p>
    <w:p w:rsidR="008E1DF2" w:rsidRPr="00252E1E" w:rsidRDefault="008E1DF2" w:rsidP="008E1DF2">
      <w:pPr>
        <w:pStyle w:val="NormalnyWeb"/>
        <w:shd w:val="clear" w:color="auto" w:fill="FFFFFF"/>
        <w:spacing w:before="30" w:beforeAutospacing="0" w:after="30" w:afterAutospacing="0" w:line="240" w:lineRule="atLeast"/>
        <w:ind w:left="720" w:right="3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REGON: 080340127</w:t>
      </w:r>
    </w:p>
    <w:p w:rsidR="008E1DF2" w:rsidRPr="00252E1E" w:rsidRDefault="008E1DF2" w:rsidP="008E1DF2">
      <w:pPr>
        <w:pStyle w:val="NormalnyWeb"/>
        <w:shd w:val="clear" w:color="auto" w:fill="FFFFFF"/>
        <w:spacing w:before="30" w:beforeAutospacing="0" w:after="30" w:afterAutospacing="0" w:line="240" w:lineRule="atLeast"/>
        <w:ind w:left="720" w:right="30"/>
        <w:rPr>
          <w:rFonts w:asciiTheme="minorHAnsi" w:hAnsiTheme="minorHAnsi" w:cstheme="minorHAnsi"/>
          <w:color w:val="000000" w:themeColor="text1"/>
          <w:sz w:val="22"/>
          <w:szCs w:val="22"/>
        </w:rPr>
      </w:pPr>
    </w:p>
    <w:p w:rsidR="008E1DF2" w:rsidRPr="00252E1E" w:rsidRDefault="008E1DF2" w:rsidP="008E1DF2">
      <w:pPr>
        <w:numPr>
          <w:ilvl w:val="0"/>
          <w:numId w:val="48"/>
        </w:numPr>
        <w:suppressAutoHyphens w:val="0"/>
        <w:jc w:val="both"/>
        <w:rPr>
          <w:rFonts w:asciiTheme="minorHAnsi" w:hAnsiTheme="minorHAnsi" w:cstheme="minorHAnsi"/>
          <w:b/>
          <w:color w:val="000000" w:themeColor="text1"/>
          <w:sz w:val="22"/>
          <w:szCs w:val="22"/>
          <w:lang w:eastAsia="pl-PL"/>
        </w:rPr>
      </w:pPr>
      <w:r w:rsidRPr="00252E1E">
        <w:rPr>
          <w:rFonts w:asciiTheme="minorHAnsi" w:hAnsiTheme="minorHAnsi" w:cstheme="minorHAnsi"/>
          <w:b/>
          <w:color w:val="000000" w:themeColor="text1"/>
          <w:sz w:val="22"/>
          <w:szCs w:val="22"/>
          <w:lang w:eastAsia="pl-PL"/>
        </w:rPr>
        <w:t>Jednostka OSP</w:t>
      </w:r>
    </w:p>
    <w:p w:rsidR="008E1DF2" w:rsidRPr="00252E1E" w:rsidRDefault="008E1DF2" w:rsidP="008E1DF2">
      <w:pPr>
        <w:suppressAutoHyphens w:val="0"/>
        <w:ind w:left="720"/>
        <w:jc w:val="both"/>
        <w:rPr>
          <w:rFonts w:asciiTheme="minorHAnsi" w:hAnsiTheme="minorHAnsi" w:cstheme="minorHAnsi"/>
          <w:color w:val="000000" w:themeColor="text1"/>
          <w:sz w:val="22"/>
          <w:szCs w:val="22"/>
          <w:lang w:eastAsia="pl-PL"/>
        </w:rPr>
      </w:pPr>
      <w:r w:rsidRPr="00252E1E">
        <w:rPr>
          <w:rFonts w:asciiTheme="minorHAnsi" w:hAnsiTheme="minorHAnsi" w:cstheme="minorHAnsi"/>
          <w:color w:val="000000" w:themeColor="text1"/>
          <w:sz w:val="22"/>
          <w:szCs w:val="22"/>
          <w:lang w:eastAsia="pl-PL"/>
        </w:rPr>
        <w:t>ul. Dworcowa 15A, 68-208 Łęknica</w:t>
      </w:r>
    </w:p>
    <w:p w:rsidR="008E1DF2" w:rsidRPr="00252E1E" w:rsidRDefault="008E1DF2" w:rsidP="008E1DF2">
      <w:pPr>
        <w:suppressAutoHyphens w:val="0"/>
        <w:ind w:left="720"/>
        <w:jc w:val="both"/>
        <w:rPr>
          <w:rFonts w:asciiTheme="minorHAnsi" w:hAnsiTheme="minorHAnsi" w:cstheme="minorHAnsi"/>
          <w:color w:val="000000" w:themeColor="text1"/>
          <w:sz w:val="22"/>
          <w:szCs w:val="22"/>
          <w:lang w:eastAsia="pl-PL"/>
        </w:rPr>
      </w:pPr>
      <w:r w:rsidRPr="00252E1E">
        <w:rPr>
          <w:rFonts w:asciiTheme="minorHAnsi" w:hAnsiTheme="minorHAnsi" w:cstheme="minorHAnsi"/>
          <w:color w:val="000000" w:themeColor="text1"/>
          <w:sz w:val="22"/>
          <w:szCs w:val="22"/>
          <w:lang w:eastAsia="pl-PL"/>
        </w:rPr>
        <w:t>NIP 928-18-19-994</w:t>
      </w:r>
    </w:p>
    <w:p w:rsidR="008E1DF2" w:rsidRPr="00252E1E" w:rsidRDefault="008E1DF2" w:rsidP="008E1DF2">
      <w:pPr>
        <w:suppressAutoHyphens w:val="0"/>
        <w:ind w:left="720"/>
        <w:jc w:val="both"/>
        <w:rPr>
          <w:rFonts w:asciiTheme="minorHAnsi" w:hAnsiTheme="minorHAnsi" w:cstheme="minorHAnsi"/>
          <w:color w:val="000000" w:themeColor="text1"/>
          <w:sz w:val="22"/>
          <w:szCs w:val="22"/>
          <w:lang w:eastAsia="pl-PL"/>
        </w:rPr>
      </w:pPr>
      <w:r w:rsidRPr="00252E1E">
        <w:rPr>
          <w:rFonts w:asciiTheme="minorHAnsi" w:hAnsiTheme="minorHAnsi" w:cstheme="minorHAnsi"/>
          <w:color w:val="000000" w:themeColor="text1"/>
          <w:sz w:val="22"/>
          <w:szCs w:val="22"/>
          <w:lang w:eastAsia="pl-PL"/>
        </w:rPr>
        <w:t>REGON: 971294691</w:t>
      </w:r>
    </w:p>
    <w:p w:rsidR="008E1DF2" w:rsidRPr="00252E1E" w:rsidRDefault="008E1DF2" w:rsidP="008E1DF2">
      <w:pPr>
        <w:suppressAutoHyphens w:val="0"/>
        <w:ind w:left="720"/>
        <w:jc w:val="both"/>
        <w:rPr>
          <w:rFonts w:asciiTheme="minorHAnsi" w:hAnsiTheme="minorHAnsi" w:cstheme="minorHAnsi"/>
          <w:b/>
          <w:color w:val="000000" w:themeColor="text1"/>
          <w:sz w:val="22"/>
          <w:szCs w:val="22"/>
          <w:lang w:eastAsia="pl-PL"/>
        </w:rPr>
      </w:pPr>
    </w:p>
    <w:p w:rsidR="008E1DF2" w:rsidRPr="00252E1E" w:rsidRDefault="008E1DF2" w:rsidP="00F82D8A">
      <w:pPr>
        <w:pStyle w:val="Tekstpodstawowywcity23"/>
        <w:tabs>
          <w:tab w:val="left" w:pos="3115"/>
        </w:tabs>
        <w:spacing w:line="240" w:lineRule="auto"/>
        <w:ind w:left="0"/>
        <w:jc w:val="both"/>
        <w:rPr>
          <w:rFonts w:asciiTheme="minorHAnsi" w:hAnsiTheme="minorHAnsi" w:cstheme="minorHAnsi"/>
          <w:color w:val="000000" w:themeColor="text1"/>
          <w:sz w:val="22"/>
          <w:szCs w:val="22"/>
        </w:rPr>
      </w:pPr>
    </w:p>
    <w:p w:rsidR="007C12BB" w:rsidRPr="00252E1E" w:rsidRDefault="007C12BB" w:rsidP="007C12BB">
      <w:pPr>
        <w:pStyle w:val="Tekstpodstawowywcity23"/>
        <w:tabs>
          <w:tab w:val="left" w:pos="-29431"/>
        </w:tabs>
        <w:spacing w:after="100" w:line="240" w:lineRule="auto"/>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oraz jednostki Ochotniczych Straży Pożarnych i jednostki</w:t>
      </w:r>
      <w:r w:rsidR="008E1DF2" w:rsidRPr="00252E1E">
        <w:rPr>
          <w:rFonts w:asciiTheme="minorHAnsi" w:hAnsiTheme="minorHAnsi" w:cstheme="minorHAnsi"/>
          <w:color w:val="000000" w:themeColor="text1"/>
          <w:sz w:val="22"/>
          <w:szCs w:val="22"/>
        </w:rPr>
        <w:t xml:space="preserve"> pomocnicze Gminy.</w:t>
      </w:r>
    </w:p>
    <w:p w:rsidR="00AE0361" w:rsidRPr="00252E1E" w:rsidRDefault="00AE0361" w:rsidP="00AE0361">
      <w:pPr>
        <w:pStyle w:val="Nagwek1"/>
        <w:pBdr>
          <w:top w:val="single" w:sz="4" w:space="1" w:color="000000"/>
          <w:bottom w:val="single" w:sz="4" w:space="1" w:color="000000"/>
        </w:pBdr>
        <w:shd w:val="clear" w:color="auto" w:fill="F3F3F3"/>
        <w:tabs>
          <w:tab w:val="left" w:pos="2556"/>
        </w:tabs>
        <w:ind w:left="284" w:hanging="284"/>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lastRenderedPageBreak/>
        <w:t>4. OPIS CZĘŚCI ZAMÓWIENIA, JEŻELI ZAMAWIAJĄCY DOPUSZCZA SKŁADANIE OFERT CZĘŚCIOWYCH</w:t>
      </w:r>
    </w:p>
    <w:p w:rsidR="00F82D8A" w:rsidRPr="00252E1E" w:rsidRDefault="00F82D8A" w:rsidP="00F82D8A">
      <w:pPr>
        <w:jc w:val="both"/>
        <w:rPr>
          <w:rFonts w:asciiTheme="minorHAnsi" w:hAnsiTheme="minorHAnsi" w:cstheme="minorHAnsi"/>
          <w:b/>
          <w:color w:val="000000" w:themeColor="text1"/>
          <w:sz w:val="22"/>
          <w:szCs w:val="22"/>
        </w:rPr>
      </w:pPr>
    </w:p>
    <w:p w:rsidR="00AE0361" w:rsidRPr="00252E1E" w:rsidRDefault="00AE0361" w:rsidP="00AE0361">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Zamawiający dopuszcza składanie ofert częściowych w zakresie następujących części zamówienia:</w:t>
      </w:r>
    </w:p>
    <w:p w:rsidR="00AE0361" w:rsidRPr="00252E1E" w:rsidRDefault="00AE0361" w:rsidP="00F82D8A">
      <w:pPr>
        <w:jc w:val="both"/>
        <w:rPr>
          <w:rFonts w:asciiTheme="minorHAnsi" w:hAnsiTheme="minorHAnsi" w:cstheme="minorHAnsi"/>
          <w:b/>
          <w:color w:val="000000" w:themeColor="text1"/>
          <w:sz w:val="22"/>
          <w:szCs w:val="22"/>
        </w:rPr>
      </w:pPr>
    </w:p>
    <w:p w:rsidR="00F82D8A" w:rsidRPr="00252E1E" w:rsidRDefault="00F82D8A" w:rsidP="00062395">
      <w:pPr>
        <w:tabs>
          <w:tab w:val="left" w:pos="12904"/>
        </w:tabs>
        <w:ind w:left="851"/>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Część I zamówienia (dotyczy wszystkich jednostek organizacyjnych) obejmuje: </w:t>
      </w:r>
    </w:p>
    <w:p w:rsidR="00F82D8A" w:rsidRPr="00252E1E" w:rsidRDefault="00F82D8A" w:rsidP="00F82D8A">
      <w:pPr>
        <w:tabs>
          <w:tab w:val="left" w:pos="12904"/>
        </w:tabs>
        <w:ind w:left="851"/>
        <w:rPr>
          <w:rFonts w:asciiTheme="minorHAnsi" w:hAnsiTheme="minorHAnsi" w:cstheme="minorHAnsi"/>
          <w:color w:val="000000" w:themeColor="text1"/>
          <w:sz w:val="22"/>
          <w:szCs w:val="22"/>
          <w:u w:val="single"/>
        </w:rPr>
      </w:pPr>
      <w:r w:rsidRPr="00252E1E">
        <w:rPr>
          <w:rFonts w:asciiTheme="minorHAnsi" w:hAnsiTheme="minorHAnsi" w:cstheme="minorHAnsi"/>
          <w:color w:val="000000" w:themeColor="text1"/>
          <w:sz w:val="22"/>
          <w:szCs w:val="22"/>
          <w:u w:val="single"/>
        </w:rPr>
        <w:t xml:space="preserve">Ubezpieczenia wspólne: </w:t>
      </w:r>
    </w:p>
    <w:p w:rsidR="00F82D8A" w:rsidRPr="00252E1E" w:rsidRDefault="00F82D8A" w:rsidP="00DA669D">
      <w:pPr>
        <w:numPr>
          <w:ilvl w:val="0"/>
          <w:numId w:val="11"/>
        </w:numPr>
        <w:tabs>
          <w:tab w:val="clear" w:pos="360"/>
          <w:tab w:val="num" w:pos="1418"/>
          <w:tab w:val="left" w:pos="1560"/>
        </w:tabs>
        <w:ind w:left="1134"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odpowiedzialności cywilnej,</w:t>
      </w:r>
    </w:p>
    <w:p w:rsidR="00F82D8A" w:rsidRPr="00252E1E" w:rsidRDefault="00F82D8A" w:rsidP="00DA669D">
      <w:pPr>
        <w:numPr>
          <w:ilvl w:val="0"/>
          <w:numId w:val="11"/>
        </w:numPr>
        <w:tabs>
          <w:tab w:val="clear" w:pos="360"/>
          <w:tab w:val="num" w:pos="1418"/>
          <w:tab w:val="left" w:pos="1560"/>
        </w:tabs>
        <w:ind w:left="1134"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Ubezpieczenie mienia od wszystkich ryzyk. </w:t>
      </w:r>
    </w:p>
    <w:p w:rsidR="00F82D8A" w:rsidRPr="00252E1E" w:rsidRDefault="00F82D8A" w:rsidP="00F82D8A">
      <w:pPr>
        <w:tabs>
          <w:tab w:val="left" w:pos="4964"/>
          <w:tab w:val="left" w:pos="12904"/>
        </w:tabs>
        <w:rPr>
          <w:rFonts w:asciiTheme="minorHAnsi" w:hAnsiTheme="minorHAnsi" w:cstheme="minorHAnsi"/>
          <w:color w:val="000000" w:themeColor="text1"/>
          <w:sz w:val="22"/>
          <w:szCs w:val="22"/>
        </w:rPr>
      </w:pPr>
    </w:p>
    <w:p w:rsidR="00F82D8A" w:rsidRPr="00252E1E" w:rsidRDefault="00F82D8A" w:rsidP="00F82D8A">
      <w:pPr>
        <w:tabs>
          <w:tab w:val="left" w:pos="4964"/>
          <w:tab w:val="left" w:pos="12904"/>
        </w:tabs>
        <w:ind w:left="851"/>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u w:val="single"/>
        </w:rPr>
        <w:t>Ubezpieczenia indywidualne:</w:t>
      </w:r>
      <w:r w:rsidRPr="00252E1E">
        <w:rPr>
          <w:rFonts w:asciiTheme="minorHAnsi" w:hAnsiTheme="minorHAnsi" w:cstheme="minorHAnsi"/>
          <w:b/>
          <w:color w:val="000000" w:themeColor="text1"/>
          <w:sz w:val="22"/>
          <w:szCs w:val="22"/>
        </w:rPr>
        <w:t xml:space="preserve"> </w:t>
      </w:r>
    </w:p>
    <w:p w:rsidR="00F82D8A" w:rsidRPr="00252E1E" w:rsidRDefault="00F82D8A" w:rsidP="00DA669D">
      <w:pPr>
        <w:numPr>
          <w:ilvl w:val="0"/>
          <w:numId w:val="10"/>
        </w:numPr>
        <w:tabs>
          <w:tab w:val="left" w:pos="1560"/>
        </w:tabs>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mienia od wszystkich ryzyk,</w:t>
      </w:r>
    </w:p>
    <w:p w:rsidR="00062395" w:rsidRPr="00252E1E" w:rsidRDefault="00F82D8A" w:rsidP="00062395">
      <w:pPr>
        <w:numPr>
          <w:ilvl w:val="0"/>
          <w:numId w:val="10"/>
        </w:numPr>
        <w:tabs>
          <w:tab w:val="left" w:pos="1560"/>
        </w:tabs>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sprzętu elektronicznego od szkód materialnych,</w:t>
      </w:r>
    </w:p>
    <w:p w:rsidR="00062395" w:rsidRPr="00252E1E" w:rsidRDefault="00062395" w:rsidP="00062395">
      <w:pPr>
        <w:tabs>
          <w:tab w:val="left" w:pos="1560"/>
        </w:tabs>
        <w:rPr>
          <w:rFonts w:asciiTheme="minorHAnsi" w:hAnsiTheme="minorHAnsi" w:cstheme="minorHAnsi"/>
          <w:color w:val="000000" w:themeColor="text1"/>
          <w:sz w:val="22"/>
          <w:szCs w:val="22"/>
        </w:rPr>
      </w:pPr>
    </w:p>
    <w:p w:rsidR="00062395" w:rsidRPr="00252E1E" w:rsidRDefault="00062395" w:rsidP="00062395">
      <w:pPr>
        <w:tabs>
          <w:tab w:val="left" w:pos="4964"/>
          <w:tab w:val="left" w:pos="12904"/>
        </w:tabs>
        <w:ind w:left="851"/>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Część II zamówienia obejmuje: </w:t>
      </w:r>
    </w:p>
    <w:p w:rsidR="00AE0361" w:rsidRPr="00252E1E" w:rsidRDefault="00AE0361" w:rsidP="00AE0361">
      <w:pPr>
        <w:numPr>
          <w:ilvl w:val="0"/>
          <w:numId w:val="11"/>
        </w:numPr>
        <w:tabs>
          <w:tab w:val="clear" w:pos="360"/>
          <w:tab w:val="num" w:pos="1418"/>
          <w:tab w:val="left" w:pos="1560"/>
        </w:tabs>
        <w:ind w:left="1134"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Ubezpieczenie odpowiedzialności cywilnej posiadaczy pojazdów mechanicznych </w:t>
      </w:r>
    </w:p>
    <w:p w:rsidR="00AE0361" w:rsidRPr="00252E1E" w:rsidRDefault="00AE0361" w:rsidP="00AE0361">
      <w:pPr>
        <w:tabs>
          <w:tab w:val="left" w:pos="1560"/>
        </w:tabs>
        <w:ind w:left="113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(OC komunikacyjne),</w:t>
      </w:r>
    </w:p>
    <w:p w:rsidR="00AE0361" w:rsidRPr="00252E1E" w:rsidRDefault="00AE0361" w:rsidP="00AE0361">
      <w:pPr>
        <w:numPr>
          <w:ilvl w:val="0"/>
          <w:numId w:val="11"/>
        </w:numPr>
        <w:tabs>
          <w:tab w:val="clear" w:pos="360"/>
          <w:tab w:val="num" w:pos="1418"/>
          <w:tab w:val="left" w:pos="1560"/>
        </w:tabs>
        <w:ind w:left="1134"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uszkodzenia oraz kradzieży pojazdów Auto Casco AC/KR,</w:t>
      </w:r>
    </w:p>
    <w:p w:rsidR="00AE0361" w:rsidRPr="00252E1E" w:rsidRDefault="00AE0361" w:rsidP="00AE0361">
      <w:pPr>
        <w:numPr>
          <w:ilvl w:val="0"/>
          <w:numId w:val="11"/>
        </w:numPr>
        <w:tabs>
          <w:tab w:val="clear" w:pos="360"/>
          <w:tab w:val="num" w:pos="1418"/>
          <w:tab w:val="left" w:pos="1560"/>
        </w:tabs>
        <w:ind w:left="1134"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następstw nieszczęśliwych wypadków kierowców i pasażerów (NNW),</w:t>
      </w:r>
    </w:p>
    <w:p w:rsidR="00AE0361" w:rsidRPr="00252E1E" w:rsidRDefault="00AE0361" w:rsidP="00AE0361">
      <w:pPr>
        <w:numPr>
          <w:ilvl w:val="0"/>
          <w:numId w:val="11"/>
        </w:numPr>
        <w:tabs>
          <w:tab w:val="clear" w:pos="360"/>
          <w:tab w:val="num" w:pos="1418"/>
          <w:tab w:val="left" w:pos="1560"/>
        </w:tabs>
        <w:ind w:left="1134"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Assistance.</w:t>
      </w:r>
    </w:p>
    <w:p w:rsidR="00F82D8A" w:rsidRPr="00252E1E" w:rsidRDefault="00F82D8A" w:rsidP="00F82D8A">
      <w:pPr>
        <w:tabs>
          <w:tab w:val="left" w:pos="4964"/>
          <w:tab w:val="left" w:pos="12904"/>
        </w:tabs>
        <w:ind w:left="851"/>
        <w:rPr>
          <w:rFonts w:asciiTheme="minorHAnsi" w:hAnsiTheme="minorHAnsi" w:cstheme="minorHAnsi"/>
          <w:b/>
          <w:color w:val="000000" w:themeColor="text1"/>
          <w:sz w:val="22"/>
          <w:szCs w:val="22"/>
        </w:rPr>
      </w:pPr>
    </w:p>
    <w:p w:rsidR="00F82D8A" w:rsidRPr="00252E1E" w:rsidRDefault="00F82D8A" w:rsidP="00F82D8A">
      <w:pPr>
        <w:tabs>
          <w:tab w:val="left" w:pos="4964"/>
          <w:tab w:val="left" w:pos="12904"/>
        </w:tabs>
        <w:ind w:left="851"/>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Część II</w:t>
      </w:r>
      <w:r w:rsidR="00062395" w:rsidRPr="00252E1E">
        <w:rPr>
          <w:rFonts w:asciiTheme="minorHAnsi" w:hAnsiTheme="minorHAnsi" w:cstheme="minorHAnsi"/>
          <w:b/>
          <w:color w:val="000000" w:themeColor="text1"/>
          <w:sz w:val="22"/>
          <w:szCs w:val="22"/>
        </w:rPr>
        <w:t>I</w:t>
      </w:r>
      <w:r w:rsidRPr="00252E1E">
        <w:rPr>
          <w:rFonts w:asciiTheme="minorHAnsi" w:hAnsiTheme="minorHAnsi" w:cstheme="minorHAnsi"/>
          <w:b/>
          <w:color w:val="000000" w:themeColor="text1"/>
          <w:sz w:val="22"/>
          <w:szCs w:val="22"/>
        </w:rPr>
        <w:t xml:space="preserve"> zamówienia obejmuje: </w:t>
      </w:r>
    </w:p>
    <w:p w:rsidR="00F82D8A" w:rsidRPr="00252E1E" w:rsidRDefault="00F82D8A" w:rsidP="00DA669D">
      <w:pPr>
        <w:numPr>
          <w:ilvl w:val="0"/>
          <w:numId w:val="9"/>
        </w:numPr>
        <w:tabs>
          <w:tab w:val="left" w:pos="1560"/>
        </w:tabs>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następstw nieszczęśliwych wypadków członków OSP (forma bezimienna),</w:t>
      </w:r>
    </w:p>
    <w:p w:rsidR="00F82D8A" w:rsidRPr="00252E1E" w:rsidRDefault="00F82D8A" w:rsidP="002D259E">
      <w:pPr>
        <w:tabs>
          <w:tab w:val="left" w:pos="1560"/>
        </w:tabs>
        <w:ind w:left="1080"/>
        <w:rPr>
          <w:rFonts w:asciiTheme="minorHAnsi" w:hAnsiTheme="minorHAnsi" w:cstheme="minorHAnsi"/>
          <w:color w:val="000000" w:themeColor="text1"/>
          <w:sz w:val="22"/>
          <w:szCs w:val="22"/>
        </w:rPr>
      </w:pPr>
    </w:p>
    <w:p w:rsidR="0071003D" w:rsidRPr="00252E1E" w:rsidRDefault="0071003D" w:rsidP="0071003D">
      <w:pPr>
        <w:ind w:left="1080"/>
        <w:rPr>
          <w:rFonts w:asciiTheme="minorHAnsi" w:hAnsiTheme="minorHAnsi" w:cstheme="minorHAnsi"/>
          <w:b/>
          <w:color w:val="000000" w:themeColor="text1"/>
          <w:sz w:val="22"/>
          <w:szCs w:val="22"/>
        </w:rPr>
      </w:pPr>
    </w:p>
    <w:p w:rsidR="00AB0B5F" w:rsidRPr="00252E1E" w:rsidRDefault="00AB0B5F" w:rsidP="00AB0B5F">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Każdy Wykona</w:t>
      </w:r>
      <w:r w:rsidR="009F59DA">
        <w:rPr>
          <w:rFonts w:asciiTheme="minorHAnsi" w:hAnsiTheme="minorHAnsi" w:cstheme="minorHAnsi"/>
          <w:color w:val="000000" w:themeColor="text1"/>
          <w:sz w:val="22"/>
          <w:szCs w:val="22"/>
        </w:rPr>
        <w:t xml:space="preserve">wca może złożyć ofertę na jedną, </w:t>
      </w:r>
      <w:r w:rsidRPr="00252E1E">
        <w:rPr>
          <w:rFonts w:asciiTheme="minorHAnsi" w:hAnsiTheme="minorHAnsi" w:cstheme="minorHAnsi"/>
          <w:color w:val="000000" w:themeColor="text1"/>
          <w:sz w:val="22"/>
          <w:szCs w:val="22"/>
        </w:rPr>
        <w:t>dwie</w:t>
      </w:r>
      <w:r w:rsidR="009F59DA">
        <w:rPr>
          <w:rFonts w:asciiTheme="minorHAnsi" w:hAnsiTheme="minorHAnsi" w:cstheme="minorHAnsi"/>
          <w:color w:val="000000" w:themeColor="text1"/>
          <w:sz w:val="22"/>
          <w:szCs w:val="22"/>
        </w:rPr>
        <w:t xml:space="preserve"> lub trzy </w:t>
      </w:r>
      <w:r w:rsidRPr="00252E1E">
        <w:rPr>
          <w:rFonts w:asciiTheme="minorHAnsi" w:hAnsiTheme="minorHAnsi" w:cstheme="minorHAnsi"/>
          <w:color w:val="000000" w:themeColor="text1"/>
          <w:sz w:val="22"/>
          <w:szCs w:val="22"/>
        </w:rPr>
        <w:t xml:space="preserve"> części zamówienia.</w:t>
      </w:r>
    </w:p>
    <w:p w:rsidR="00AB0B5F" w:rsidRPr="00252E1E" w:rsidRDefault="00AB0B5F" w:rsidP="00AB0B5F">
      <w:pPr>
        <w:pStyle w:val="Nagwek1"/>
        <w:pBdr>
          <w:top w:val="single" w:sz="4" w:space="1" w:color="000000"/>
          <w:bottom w:val="single" w:sz="4" w:space="1" w:color="000000"/>
        </w:pBdr>
        <w:shd w:val="clear" w:color="auto" w:fill="F3F3F3"/>
        <w:tabs>
          <w:tab w:val="left" w:pos="5103"/>
        </w:tabs>
        <w:ind w:left="567" w:hanging="567"/>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5. TERMIN WYKONANIA ZAMÓWIENIA</w:t>
      </w:r>
    </w:p>
    <w:p w:rsidR="00AB0B5F" w:rsidRPr="00252E1E" w:rsidRDefault="00AB0B5F" w:rsidP="00AB0B5F">
      <w:pPr>
        <w:numPr>
          <w:ilvl w:val="0"/>
          <w:numId w:val="1"/>
        </w:numPr>
        <w:jc w:val="both"/>
        <w:rPr>
          <w:rFonts w:asciiTheme="minorHAnsi" w:hAnsiTheme="minorHAnsi" w:cstheme="minorHAnsi"/>
          <w:color w:val="000000" w:themeColor="text1"/>
          <w:sz w:val="22"/>
          <w:szCs w:val="22"/>
        </w:rPr>
      </w:pPr>
    </w:p>
    <w:p w:rsidR="00AB0B5F" w:rsidRPr="00252E1E" w:rsidRDefault="00AB0B5F" w:rsidP="00AB0B5F">
      <w:pPr>
        <w:numPr>
          <w:ilvl w:val="0"/>
          <w:numId w:val="1"/>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Termin realizacji zamówienia:  </w:t>
      </w:r>
    </w:p>
    <w:p w:rsidR="008E1DF2" w:rsidRPr="00252E1E" w:rsidRDefault="002D259E" w:rsidP="008E1DF2">
      <w:pPr>
        <w:numPr>
          <w:ilvl w:val="0"/>
          <w:numId w:val="1"/>
        </w:numPr>
        <w:tabs>
          <w:tab w:val="clear" w:pos="432"/>
          <w:tab w:val="num" w:pos="426"/>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od dnia 08.04.2017r. do dnia 07.04.2020</w:t>
      </w:r>
      <w:r w:rsidR="008E1DF2" w:rsidRPr="00252E1E">
        <w:rPr>
          <w:rFonts w:asciiTheme="minorHAnsi" w:hAnsiTheme="minorHAnsi" w:cstheme="minorHAnsi"/>
          <w:b/>
          <w:color w:val="000000" w:themeColor="text1"/>
          <w:sz w:val="22"/>
          <w:szCs w:val="22"/>
        </w:rPr>
        <w:t>r. z zastrzeżeniem, że data wygaśnięcia ostatniej po</w:t>
      </w:r>
      <w:r>
        <w:rPr>
          <w:rFonts w:asciiTheme="minorHAnsi" w:hAnsiTheme="minorHAnsi" w:cstheme="minorHAnsi"/>
          <w:b/>
          <w:color w:val="000000" w:themeColor="text1"/>
          <w:sz w:val="22"/>
          <w:szCs w:val="22"/>
        </w:rPr>
        <w:t>lisy na pojazd upływa 19.02.2021</w:t>
      </w:r>
      <w:r w:rsidR="008E1DF2" w:rsidRPr="00252E1E">
        <w:rPr>
          <w:rFonts w:asciiTheme="minorHAnsi" w:hAnsiTheme="minorHAnsi" w:cstheme="minorHAnsi"/>
          <w:b/>
          <w:color w:val="000000" w:themeColor="text1"/>
          <w:sz w:val="22"/>
          <w:szCs w:val="22"/>
        </w:rPr>
        <w:t>r.</w:t>
      </w:r>
    </w:p>
    <w:p w:rsidR="004B78D3" w:rsidRPr="00252E1E" w:rsidRDefault="004B78D3" w:rsidP="004B78D3">
      <w:pPr>
        <w:pStyle w:val="Nagwek1"/>
        <w:pBdr>
          <w:top w:val="single" w:sz="4" w:space="1" w:color="000000"/>
          <w:bottom w:val="single" w:sz="4" w:space="3" w:color="000000"/>
        </w:pBdr>
        <w:shd w:val="clear" w:color="auto" w:fill="F3F3F3"/>
        <w:tabs>
          <w:tab w:val="left" w:pos="3834"/>
        </w:tabs>
        <w:ind w:left="426" w:hanging="426"/>
        <w:jc w:val="both"/>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6. WYKAZ OŚWIADCZEŃ LUB DOKUMENTÓW JAKIE MAJĄ DOSTARCZYĆ WYKONAWCY W CELU POTWIERDZENIA SPEŁNIENIA WARUNKÓW UDZIAŁU W POSTĘPOWANIU</w:t>
      </w:r>
    </w:p>
    <w:p w:rsidR="004B78D3" w:rsidRPr="00252E1E" w:rsidRDefault="004B78D3" w:rsidP="004B78D3">
      <w:pPr>
        <w:pStyle w:val="Tekstpodstawowywcity22"/>
        <w:spacing w:line="240" w:lineRule="auto"/>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Wymagane niżej wymienione dokumenty należy przedstawić w formie oryginałów albo kserokopii. Dokumenty złożone w formie kserokopii muszą być opatrzone klauzulą „ZA ZGODNOŚĆ Z ORYGINAŁEM”                    i poświadczone za zgodność z oryginałem przez wykonawcę na każdej zapisanej stronie.</w:t>
      </w:r>
    </w:p>
    <w:p w:rsidR="004B78D3" w:rsidRPr="00252E1E" w:rsidRDefault="004B78D3" w:rsidP="004B78D3">
      <w:pPr>
        <w:pStyle w:val="Tekstpodstawowywcity22"/>
        <w:spacing w:line="240" w:lineRule="auto"/>
        <w:rPr>
          <w:rFonts w:asciiTheme="minorHAnsi" w:hAnsiTheme="minorHAnsi" w:cstheme="minorHAnsi"/>
          <w:color w:val="000000" w:themeColor="text1"/>
          <w:sz w:val="22"/>
          <w:szCs w:val="22"/>
        </w:rPr>
      </w:pPr>
    </w:p>
    <w:p w:rsidR="004B78D3" w:rsidRPr="00252E1E" w:rsidRDefault="004B78D3" w:rsidP="004B78D3">
      <w:pPr>
        <w:pStyle w:val="Default"/>
        <w:ind w:left="357"/>
        <w:jc w:val="both"/>
        <w:rPr>
          <w:rFonts w:asciiTheme="minorHAnsi" w:hAnsiTheme="minorHAnsi" w:cstheme="minorHAnsi"/>
          <w:i/>
          <w:color w:val="000000" w:themeColor="text1"/>
          <w:sz w:val="22"/>
          <w:szCs w:val="22"/>
        </w:rPr>
      </w:pPr>
      <w:r w:rsidRPr="00252E1E">
        <w:rPr>
          <w:rFonts w:asciiTheme="minorHAnsi" w:hAnsiTheme="minorHAnsi" w:cstheme="minorHAnsi"/>
          <w:color w:val="000000" w:themeColor="text1"/>
          <w:sz w:val="22"/>
          <w:szCs w:val="22"/>
        </w:rPr>
        <w:t xml:space="preserve">6.1. 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Jeżeli Wykonawca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p>
    <w:p w:rsidR="004B78D3" w:rsidRPr="00252E1E" w:rsidRDefault="004B78D3" w:rsidP="004B78D3">
      <w:pPr>
        <w:suppressAutoHyphens w:val="0"/>
        <w:autoSpaceDE w:val="0"/>
        <w:autoSpaceDN w:val="0"/>
        <w:adjustRightInd w:val="0"/>
        <w:ind w:left="357"/>
        <w:jc w:val="both"/>
        <w:rPr>
          <w:rFonts w:asciiTheme="minorHAnsi" w:hAnsiTheme="minorHAnsi" w:cstheme="minorHAnsi"/>
          <w:color w:val="000000" w:themeColor="text1"/>
          <w:sz w:val="22"/>
          <w:szCs w:val="22"/>
          <w:lang w:eastAsia="pl-PL"/>
        </w:rPr>
      </w:pPr>
      <w:r w:rsidRPr="00252E1E">
        <w:rPr>
          <w:rFonts w:asciiTheme="minorHAnsi" w:hAnsiTheme="minorHAnsi" w:cstheme="minorHAnsi"/>
          <w:color w:val="000000" w:themeColor="text1"/>
          <w:sz w:val="22"/>
          <w:szCs w:val="22"/>
        </w:rPr>
        <w:t xml:space="preserve">6.2. </w:t>
      </w:r>
      <w:r w:rsidR="000268EE">
        <w:rPr>
          <w:rFonts w:asciiTheme="minorHAnsi" w:hAnsiTheme="minorHAnsi" w:cstheme="minorHAnsi"/>
          <w:color w:val="000000" w:themeColor="text1"/>
          <w:sz w:val="22"/>
          <w:szCs w:val="22"/>
          <w:lang w:eastAsia="pl-PL"/>
        </w:rPr>
        <w:t>Aktualny</w:t>
      </w:r>
      <w:r w:rsidRPr="00252E1E">
        <w:rPr>
          <w:rFonts w:asciiTheme="minorHAnsi" w:hAnsiTheme="minorHAnsi" w:cstheme="minorHAnsi"/>
          <w:color w:val="000000" w:themeColor="text1"/>
          <w:sz w:val="22"/>
          <w:szCs w:val="22"/>
          <w:lang w:eastAsia="pl-PL"/>
        </w:rPr>
        <w:t xml:space="preserve"> odpis z właściwego rejestru lub z centralnej ewidencji i informacji o działalności gospodarczej, jeżeli odrębne przepisy wymagają wpisu do rejestru lub ewidencji, wystawionego nie wcześniej niż 6 miesięcy przed upływem terminu składania ofert. </w:t>
      </w: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6.3. Ogólne (szczególne) warunki wszystkich ubezpieczeń określonych w przedmiocie zamówienia.</w:t>
      </w: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6.4. Oświadczenie o posiadaniu statutu przewidującego możliwość ubezpieczenia podmiotów nie będących członkiem towarzystwa  dotyczy Wykonawcy działającego w formie towarzystwa ubezpieczeń wzajemnych             wg wzoru określonego w dodatku nr 1 do niniejszego zaproszenia (str. 6)</w:t>
      </w: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6.5.  Oświadczenie Wykonawcy o informowaniu przez Wykonawcę pełnomocnika Zamawiającego o bieżącej likwidacji szkód Zamawiającego wg wzoru określonego w dodatku nr 1 do niniejszego zaproszenia (str. 5)</w:t>
      </w: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6.6. Wypełniony Formularz ofertowy podpisany przez osobę (osoby) uprawnioną do składania oświadczeń woli w imieniu Wykonawcy wg wzoru określonego w dodatku nr 1 do niniejszego zaproszenia (str. 1-4)</w:t>
      </w:r>
    </w:p>
    <w:p w:rsidR="004B78D3" w:rsidRPr="00252E1E" w:rsidRDefault="004B78D3" w:rsidP="004B78D3">
      <w:pPr>
        <w:pStyle w:val="Tekstpodstawowywcity22"/>
        <w:tabs>
          <w:tab w:val="left" w:pos="8730"/>
        </w:tabs>
        <w:spacing w:line="240" w:lineRule="auto"/>
        <w:ind w:firstLine="0"/>
        <w:rPr>
          <w:rFonts w:asciiTheme="minorHAnsi" w:hAnsiTheme="minorHAnsi" w:cstheme="minorHAnsi"/>
          <w:color w:val="000000" w:themeColor="text1"/>
          <w:sz w:val="22"/>
          <w:szCs w:val="22"/>
        </w:rPr>
      </w:pPr>
    </w:p>
    <w:p w:rsidR="004B78D3" w:rsidRPr="00252E1E" w:rsidRDefault="004B78D3" w:rsidP="004B78D3">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7. INFORMACJA O SPOSOBIE POROZUMIEWANIA SIĘ ZAMAWIAJĄCEGO Z WYKONAWCAMI ORAZ PRZEKAZYWANIA OŚWIADCZEŃ LUB DOKUMENTÓW, A TAKŻE WSKAZANIE OSÓB UPRAWNIONYCH DO POROZUMIEWANIA SIĘ Z WYKONAWCAMI</w:t>
      </w:r>
    </w:p>
    <w:p w:rsidR="004B78D3" w:rsidRPr="00252E1E" w:rsidRDefault="004B78D3" w:rsidP="004B78D3">
      <w:pPr>
        <w:ind w:left="426"/>
        <w:jc w:val="both"/>
        <w:rPr>
          <w:rFonts w:asciiTheme="minorHAnsi" w:hAnsiTheme="minorHAnsi" w:cstheme="minorHAnsi"/>
          <w:color w:val="000000" w:themeColor="text1"/>
          <w:sz w:val="22"/>
          <w:szCs w:val="22"/>
        </w:rPr>
      </w:pPr>
    </w:p>
    <w:p w:rsidR="004B78D3" w:rsidRPr="00252E1E" w:rsidRDefault="004B78D3" w:rsidP="004B78D3">
      <w:pPr>
        <w:ind w:left="426"/>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Oświadczenia, wnioski, zawiadomienia oraz informacje Zamawiający i wykonawcy przekazują drogą elektroniczną. Każda ze stron na żądanie drugiej strony niezwłocznie potwierdza fakt ich otrzymania.</w:t>
      </w:r>
    </w:p>
    <w:p w:rsidR="008E1DF2" w:rsidRPr="00252E1E" w:rsidRDefault="008E1DF2" w:rsidP="008E1DF2">
      <w:pPr>
        <w:ind w:left="993" w:hanging="567"/>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Osobą uprawnioną do kontaktów z Wykonawcami jest:</w:t>
      </w:r>
    </w:p>
    <w:p w:rsidR="008E1DF2" w:rsidRPr="00252E1E" w:rsidRDefault="008E1DF2" w:rsidP="008E1DF2">
      <w:pPr>
        <w:numPr>
          <w:ilvl w:val="0"/>
          <w:numId w:val="1"/>
        </w:num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Marcin Perczyński</w:t>
      </w:r>
    </w:p>
    <w:p w:rsidR="008E1DF2" w:rsidRPr="00252E1E" w:rsidRDefault="008E1DF2" w:rsidP="008E1DF2">
      <w:pPr>
        <w:numPr>
          <w:ilvl w:val="0"/>
          <w:numId w:val="1"/>
        </w:num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Urząd Miejski w Łęknicy, pok. 207</w:t>
      </w:r>
    </w:p>
    <w:p w:rsidR="008E1DF2" w:rsidRPr="00252E1E" w:rsidRDefault="008E1DF2" w:rsidP="008E1DF2">
      <w:pPr>
        <w:numPr>
          <w:ilvl w:val="0"/>
          <w:numId w:val="1"/>
        </w:num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ul. Żurawska 1, 68-208 Łęknica</w:t>
      </w:r>
    </w:p>
    <w:p w:rsidR="008E1DF2" w:rsidRPr="00252E1E" w:rsidRDefault="008E1DF2" w:rsidP="008E1DF2">
      <w:pPr>
        <w:numPr>
          <w:ilvl w:val="0"/>
          <w:numId w:val="1"/>
        </w:num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fax. (68) 3624701 </w:t>
      </w:r>
    </w:p>
    <w:p w:rsidR="008E1DF2" w:rsidRPr="00252E1E" w:rsidRDefault="008E1DF2" w:rsidP="008E1DF2">
      <w:pPr>
        <w:numPr>
          <w:ilvl w:val="0"/>
          <w:numId w:val="1"/>
        </w:num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tel. (68) 3624718</w:t>
      </w:r>
    </w:p>
    <w:p w:rsidR="008E1DF2" w:rsidRPr="00252E1E" w:rsidRDefault="008E1DF2" w:rsidP="008E1DF2">
      <w:pPr>
        <w:numPr>
          <w:ilvl w:val="0"/>
          <w:numId w:val="1"/>
        </w:num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Godziny pracy: od poniedziałku do piątku w godzinach od 7.00-15.00.</w:t>
      </w:r>
    </w:p>
    <w:p w:rsidR="008C49DE" w:rsidRPr="00252E1E"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8. ADRES POCZTY ELEKTRONICZNEJ LUB STRONY INTERNETOWEJ ZAMAWIAJACEGO</w:t>
      </w:r>
    </w:p>
    <w:p w:rsidR="008C49DE" w:rsidRPr="00252E1E" w:rsidRDefault="008C49DE" w:rsidP="008C49DE">
      <w:pPr>
        <w:pStyle w:val="Stopka"/>
        <w:numPr>
          <w:ilvl w:val="0"/>
          <w:numId w:val="1"/>
        </w:numPr>
        <w:rPr>
          <w:rFonts w:asciiTheme="minorHAnsi" w:hAnsiTheme="minorHAnsi" w:cstheme="minorHAnsi"/>
          <w:color w:val="000000" w:themeColor="text1"/>
          <w:sz w:val="22"/>
          <w:szCs w:val="22"/>
        </w:rPr>
      </w:pPr>
    </w:p>
    <w:p w:rsidR="00FA2F26" w:rsidRPr="00252E1E" w:rsidRDefault="008C49DE" w:rsidP="00FA2F26">
      <w:pPr>
        <w:pStyle w:val="Tekstpodstawowywcity31"/>
        <w:spacing w:line="240" w:lineRule="auto"/>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Adres strony internetowej zamawiającego:  </w:t>
      </w:r>
      <w:r w:rsidR="008E1DF2" w:rsidRPr="00252E1E">
        <w:rPr>
          <w:rFonts w:asciiTheme="minorHAnsi" w:hAnsiTheme="minorHAnsi" w:cstheme="minorHAnsi"/>
          <w:color w:val="000000" w:themeColor="text1"/>
          <w:sz w:val="22"/>
          <w:szCs w:val="22"/>
        </w:rPr>
        <w:t>http://bip.umleknica.pl/</w:t>
      </w:r>
    </w:p>
    <w:p w:rsidR="008C49DE" w:rsidRPr="00252E1E" w:rsidRDefault="008C49DE" w:rsidP="008C49DE">
      <w:pPr>
        <w:pStyle w:val="Stopka"/>
        <w:numPr>
          <w:ilvl w:val="0"/>
          <w:numId w:val="1"/>
        </w:numPr>
        <w:rPr>
          <w:rFonts w:asciiTheme="minorHAnsi" w:hAnsiTheme="minorHAnsi" w:cstheme="minorHAnsi"/>
          <w:color w:val="000000" w:themeColor="text1"/>
          <w:sz w:val="22"/>
          <w:szCs w:val="22"/>
        </w:rPr>
      </w:pPr>
    </w:p>
    <w:p w:rsidR="008C49DE" w:rsidRPr="00252E1E"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9. TERMIN ZWIĄZANIA OFERTĄ</w:t>
      </w:r>
    </w:p>
    <w:p w:rsidR="008C49DE" w:rsidRPr="00252E1E" w:rsidRDefault="008C49DE" w:rsidP="008C49DE">
      <w:pPr>
        <w:jc w:val="both"/>
        <w:rPr>
          <w:rFonts w:asciiTheme="minorHAnsi" w:hAnsiTheme="minorHAnsi" w:cstheme="minorHAnsi"/>
          <w:i/>
          <w:color w:val="000000" w:themeColor="text1"/>
          <w:sz w:val="22"/>
          <w:szCs w:val="22"/>
          <w:u w:val="single"/>
        </w:rPr>
      </w:pPr>
    </w:p>
    <w:p w:rsidR="008C49DE" w:rsidRPr="00252E1E" w:rsidRDefault="008C49DE" w:rsidP="008C49DE">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Składający ofertę pozostaje nią związany na okres 30 dni kalendarzowych od upływu terminu składania ofert. </w:t>
      </w:r>
    </w:p>
    <w:p w:rsidR="008C49DE" w:rsidRPr="00252E1E"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10. OPIS SPOSOBU PRZYGOTOWANIA OFERT</w:t>
      </w:r>
    </w:p>
    <w:p w:rsidR="008C49DE" w:rsidRPr="00252E1E" w:rsidRDefault="008C49DE" w:rsidP="008C49DE">
      <w:pPr>
        <w:tabs>
          <w:tab w:val="left" w:pos="1276"/>
        </w:tabs>
        <w:jc w:val="both"/>
        <w:rPr>
          <w:rFonts w:asciiTheme="minorHAnsi" w:hAnsiTheme="minorHAnsi" w:cstheme="minorHAnsi"/>
          <w:color w:val="000000" w:themeColor="text1"/>
          <w:sz w:val="22"/>
          <w:szCs w:val="22"/>
        </w:rPr>
      </w:pPr>
    </w:p>
    <w:p w:rsidR="008C49DE" w:rsidRPr="00252E1E" w:rsidRDefault="008C49DE" w:rsidP="008C49DE">
      <w:pPr>
        <w:tabs>
          <w:tab w:val="left" w:pos="8937"/>
        </w:tabs>
        <w:ind w:left="709"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10.1. Oferta złożona zgodnie z załączonym wzorem powinna zawierać wszystkie dokumenty, oświadczenia                       i za</w:t>
      </w:r>
      <w:r w:rsidR="009F59DA">
        <w:rPr>
          <w:rFonts w:asciiTheme="minorHAnsi" w:hAnsiTheme="minorHAnsi" w:cstheme="minorHAnsi"/>
          <w:color w:val="000000" w:themeColor="text1"/>
          <w:sz w:val="22"/>
          <w:szCs w:val="22"/>
        </w:rPr>
        <w:t>łączniki, o których mowa w pkt 6</w:t>
      </w:r>
      <w:r w:rsidRPr="00252E1E">
        <w:rPr>
          <w:rFonts w:asciiTheme="minorHAnsi" w:hAnsiTheme="minorHAnsi" w:cstheme="minorHAnsi"/>
          <w:color w:val="000000" w:themeColor="text1"/>
          <w:sz w:val="22"/>
          <w:szCs w:val="22"/>
        </w:rPr>
        <w:t>.;</w:t>
      </w:r>
    </w:p>
    <w:p w:rsidR="008C49DE" w:rsidRPr="00252E1E" w:rsidRDefault="008C49DE" w:rsidP="008C49DE">
      <w:pPr>
        <w:tabs>
          <w:tab w:val="left" w:pos="6950"/>
          <w:tab w:val="left" w:pos="7430"/>
          <w:tab w:val="left" w:pos="7801"/>
        </w:tabs>
        <w:ind w:left="709"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10.2. Treść oferty (zakres ubezpieczenia) musi odpowiadać treści programu ubezpieczenia.  Oferty niekompletne  lub złożone po terminie  nie będą rozpatrywane. Zamawiający może odrzucić ofertę niezgodną z treścią zawartą w programie ubezpieczenia.</w:t>
      </w:r>
    </w:p>
    <w:p w:rsidR="008C49DE" w:rsidRPr="00252E1E" w:rsidRDefault="008C49DE" w:rsidP="008C49DE">
      <w:pPr>
        <w:tabs>
          <w:tab w:val="left" w:pos="8228"/>
        </w:tabs>
        <w:ind w:left="993" w:hanging="1276"/>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10.3. Za osoby uprawnione do składania oświadczeń woli w imieniu wykonawców uznaje się:</w:t>
      </w:r>
    </w:p>
    <w:p w:rsidR="008C49DE" w:rsidRPr="00252E1E" w:rsidRDefault="008C49DE" w:rsidP="005C3173">
      <w:pPr>
        <w:numPr>
          <w:ilvl w:val="0"/>
          <w:numId w:val="36"/>
        </w:numPr>
        <w:tabs>
          <w:tab w:val="left" w:pos="1701"/>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osoby wskazane w Krajowym Rejestrze Sądowym lub dokumencie równorzędnym,</w:t>
      </w:r>
    </w:p>
    <w:p w:rsidR="008C49DE" w:rsidRPr="00252E1E" w:rsidRDefault="008C49DE" w:rsidP="005C3173">
      <w:pPr>
        <w:numPr>
          <w:ilvl w:val="0"/>
          <w:numId w:val="36"/>
        </w:numPr>
        <w:tabs>
          <w:tab w:val="left" w:pos="1701"/>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osoby legitymujące się odpowiednim dokumentem stwierdzającym ustanowienie pełnomocnika, określającym zakres umocowania. Dokument ten należy złożyć </w:t>
      </w:r>
      <w:r w:rsidRPr="00252E1E">
        <w:rPr>
          <w:rFonts w:asciiTheme="minorHAnsi" w:hAnsiTheme="minorHAnsi" w:cstheme="minorHAnsi"/>
          <w:color w:val="000000" w:themeColor="text1"/>
          <w:sz w:val="22"/>
          <w:szCs w:val="22"/>
        </w:rPr>
        <w:br/>
        <w:t>w formie oryginału lub potwierdzonej za zgodność z oryginałem przez wykonawcę kopii.</w:t>
      </w:r>
    </w:p>
    <w:p w:rsidR="008C49DE" w:rsidRPr="00252E1E" w:rsidRDefault="008C49DE" w:rsidP="008C49DE">
      <w:pPr>
        <w:tabs>
          <w:tab w:val="left" w:pos="3692"/>
          <w:tab w:val="left" w:pos="4401"/>
        </w:tabs>
        <w:ind w:left="426" w:hanging="142"/>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10.4.  Wykonawca może złożyć tylko jedną ofertę z jedną ostateczną ceną na każdą część oferty </w:t>
      </w:r>
    </w:p>
    <w:p w:rsidR="008C49DE" w:rsidRPr="00252E1E" w:rsidRDefault="008C49DE" w:rsidP="008C49DE">
      <w:pPr>
        <w:tabs>
          <w:tab w:val="left" w:pos="8228"/>
          <w:tab w:val="left" w:pos="8937"/>
        </w:tabs>
        <w:ind w:left="709"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10.5. Oferta musi być złożona Zamawiającemu w nieprzejrzystej i zamkniętej kopercie z opisem:</w:t>
      </w:r>
    </w:p>
    <w:p w:rsidR="008C49DE" w:rsidRPr="00252E1E" w:rsidRDefault="008C49DE" w:rsidP="008C49DE">
      <w:pPr>
        <w:tabs>
          <w:tab w:val="left" w:pos="8228"/>
          <w:tab w:val="left" w:pos="8937"/>
        </w:tabs>
        <w:ind w:left="993" w:hanging="709"/>
        <w:jc w:val="both"/>
        <w:rPr>
          <w:rFonts w:asciiTheme="minorHAnsi" w:hAnsiTheme="minorHAnsi" w:cstheme="minorHAnsi"/>
          <w:color w:val="000000" w:themeColor="text1"/>
          <w:sz w:val="22"/>
          <w:szCs w:val="22"/>
        </w:rPr>
      </w:pPr>
    </w:p>
    <w:p w:rsidR="008C49DE" w:rsidRPr="00252E1E" w:rsidRDefault="008C49DE" w:rsidP="008C49DE">
      <w:pPr>
        <w:tabs>
          <w:tab w:val="left" w:pos="8228"/>
          <w:tab w:val="left" w:pos="8937"/>
        </w:tabs>
        <w:ind w:left="993" w:hanging="709"/>
        <w:jc w:val="both"/>
        <w:rPr>
          <w:rFonts w:asciiTheme="minorHAnsi" w:hAnsiTheme="minorHAnsi" w:cstheme="minorHAnsi"/>
          <w:color w:val="000000" w:themeColor="text1"/>
          <w:sz w:val="22"/>
          <w:szCs w:val="22"/>
        </w:rPr>
      </w:pPr>
    </w:p>
    <w:p w:rsidR="008C49DE" w:rsidRPr="00252E1E"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color w:val="000000" w:themeColor="text1"/>
          <w:sz w:val="22"/>
          <w:szCs w:val="22"/>
          <w:u w:val="single"/>
        </w:rPr>
      </w:pPr>
      <w:r w:rsidRPr="00252E1E">
        <w:rPr>
          <w:rFonts w:asciiTheme="minorHAnsi" w:hAnsiTheme="minorHAnsi" w:cstheme="minorHAnsi"/>
          <w:color w:val="000000" w:themeColor="text1"/>
          <w:sz w:val="22"/>
          <w:szCs w:val="22"/>
          <w:u w:val="single"/>
        </w:rPr>
        <w:lastRenderedPageBreak/>
        <w:t>pełna nazwa wykonawcy</w:t>
      </w:r>
    </w:p>
    <w:p w:rsidR="008C49DE" w:rsidRPr="00252E1E"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color w:val="000000" w:themeColor="text1"/>
          <w:sz w:val="22"/>
          <w:szCs w:val="22"/>
          <w:u w:val="single"/>
        </w:rPr>
      </w:pPr>
      <w:r w:rsidRPr="00252E1E">
        <w:rPr>
          <w:rFonts w:asciiTheme="minorHAnsi" w:hAnsiTheme="minorHAnsi" w:cstheme="minorHAnsi"/>
          <w:color w:val="000000" w:themeColor="text1"/>
          <w:sz w:val="22"/>
          <w:szCs w:val="22"/>
          <w:u w:val="single"/>
        </w:rPr>
        <w:t>adres</w:t>
      </w:r>
    </w:p>
    <w:p w:rsidR="008C49DE" w:rsidRPr="00252E1E"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color w:val="000000" w:themeColor="text1"/>
          <w:sz w:val="22"/>
          <w:szCs w:val="22"/>
          <w:u w:val="single"/>
        </w:rPr>
      </w:pPr>
      <w:r w:rsidRPr="00252E1E">
        <w:rPr>
          <w:rFonts w:asciiTheme="minorHAnsi" w:hAnsiTheme="minorHAnsi" w:cstheme="minorHAnsi"/>
          <w:color w:val="000000" w:themeColor="text1"/>
          <w:sz w:val="22"/>
          <w:szCs w:val="22"/>
          <w:u w:val="single"/>
        </w:rPr>
        <w:t xml:space="preserve">numer telefonu, faksu </w:t>
      </w:r>
    </w:p>
    <w:p w:rsidR="008C49DE" w:rsidRPr="00252E1E"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color w:val="000000" w:themeColor="text1"/>
          <w:sz w:val="22"/>
          <w:szCs w:val="22"/>
          <w:u w:val="single"/>
        </w:rPr>
      </w:pPr>
      <w:r w:rsidRPr="00252E1E">
        <w:rPr>
          <w:rFonts w:asciiTheme="minorHAnsi" w:hAnsiTheme="minorHAnsi" w:cstheme="minorHAnsi"/>
          <w:color w:val="000000" w:themeColor="text1"/>
          <w:sz w:val="22"/>
          <w:szCs w:val="22"/>
          <w:u w:val="single"/>
        </w:rPr>
        <w:t>NIP, REGON</w:t>
      </w:r>
    </w:p>
    <w:p w:rsidR="008C49DE" w:rsidRPr="00252E1E"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color w:val="000000" w:themeColor="text1"/>
          <w:sz w:val="22"/>
          <w:szCs w:val="22"/>
          <w:u w:val="single"/>
        </w:rPr>
      </w:pPr>
    </w:p>
    <w:p w:rsidR="008E1DF2" w:rsidRPr="00252E1E" w:rsidRDefault="000268EE" w:rsidP="008E1DF2">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color w:val="000000" w:themeColor="text1"/>
          <w:sz w:val="22"/>
          <w:szCs w:val="22"/>
        </w:rPr>
      </w:pPr>
      <w:r w:rsidRPr="000268EE">
        <w:rPr>
          <w:rFonts w:asciiTheme="minorHAnsi" w:hAnsiTheme="minorHAnsi" w:cstheme="minorHAnsi"/>
          <w:color w:val="000000" w:themeColor="text1"/>
          <w:sz w:val="22"/>
          <w:szCs w:val="22"/>
        </w:rPr>
        <w:t>G</w:t>
      </w:r>
      <w:r w:rsidR="008E1DF2" w:rsidRPr="00252E1E">
        <w:rPr>
          <w:rFonts w:asciiTheme="minorHAnsi" w:hAnsiTheme="minorHAnsi" w:cstheme="minorHAnsi"/>
          <w:color w:val="000000" w:themeColor="text1"/>
          <w:sz w:val="22"/>
          <w:szCs w:val="22"/>
        </w:rPr>
        <w:t>mina Łęknica</w:t>
      </w:r>
    </w:p>
    <w:p w:rsidR="008E1DF2" w:rsidRPr="00252E1E" w:rsidRDefault="008E1DF2" w:rsidP="008E1DF2">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68-208 Łęknica</w:t>
      </w:r>
    </w:p>
    <w:p w:rsidR="008E1DF2" w:rsidRPr="00252E1E" w:rsidRDefault="008E1DF2" w:rsidP="008E1DF2">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ul. Żurawska 1</w:t>
      </w:r>
    </w:p>
    <w:p w:rsidR="008C49DE" w:rsidRPr="00252E1E" w:rsidRDefault="008C49DE" w:rsidP="008C49DE">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color w:val="000000" w:themeColor="text1"/>
          <w:sz w:val="22"/>
          <w:szCs w:val="22"/>
        </w:rPr>
      </w:pPr>
    </w:p>
    <w:p w:rsidR="008C49DE" w:rsidRPr="00252E1E" w:rsidRDefault="008C49DE" w:rsidP="008C49DE">
      <w:pPr>
        <w:pBdr>
          <w:top w:val="single" w:sz="4" w:space="1" w:color="000000"/>
          <w:left w:val="single" w:sz="4" w:space="0" w:color="000000"/>
          <w:bottom w:val="single" w:sz="4" w:space="1" w:color="000000"/>
          <w:right w:val="single" w:sz="4" w:space="0" w:color="000000"/>
        </w:pBdr>
        <w:tabs>
          <w:tab w:val="left" w:pos="13750"/>
        </w:tabs>
        <w:ind w:left="1134" w:right="-1" w:firstLine="284"/>
        <w:jc w:val="center"/>
        <w:rPr>
          <w:rFonts w:asciiTheme="minorHAnsi" w:hAnsiTheme="minorHAnsi" w:cstheme="minorHAnsi"/>
          <w: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i/>
          <w:color w:val="000000" w:themeColor="text1"/>
          <w:sz w:val="22"/>
          <w:szCs w:val="22"/>
        </w:rPr>
        <w:t>OFERTA – UBEZPIECZENIE MIENIA GMINY</w:t>
      </w:r>
      <w:r w:rsidR="001C1A0A">
        <w:rPr>
          <w:rFonts w:asciiTheme="minorHAnsi" w:hAnsiTheme="minorHAnsi" w:cstheme="minorHAnsi"/>
          <w:i/>
          <w:color w:val="000000" w:themeColor="text1"/>
          <w:sz w:val="22"/>
          <w:szCs w:val="22"/>
        </w:rPr>
        <w:t xml:space="preserve"> ŁĘKNICA </w:t>
      </w:r>
      <w:r w:rsidRPr="00252E1E">
        <w:rPr>
          <w:rFonts w:asciiTheme="minorHAnsi" w:hAnsiTheme="minorHAnsi" w:cstheme="minorHAnsi"/>
          <w:i/>
          <w:color w:val="000000" w:themeColor="text1"/>
          <w:sz w:val="22"/>
          <w:szCs w:val="22"/>
        </w:rPr>
        <w:t xml:space="preserve">” </w:t>
      </w:r>
    </w:p>
    <w:p w:rsidR="008C49DE" w:rsidRPr="00252E1E" w:rsidRDefault="008C49DE" w:rsidP="00BC4428">
      <w:pPr>
        <w:pBdr>
          <w:top w:val="single" w:sz="4" w:space="1" w:color="000000"/>
          <w:left w:val="single" w:sz="4" w:space="0" w:color="000000"/>
          <w:bottom w:val="single" w:sz="4" w:space="1" w:color="000000"/>
          <w:right w:val="single" w:sz="4" w:space="0" w:color="000000"/>
        </w:pBdr>
        <w:tabs>
          <w:tab w:val="left" w:pos="13750"/>
        </w:tabs>
        <w:ind w:left="1134" w:right="-1" w:firstLine="284"/>
        <w:jc w:val="center"/>
        <w:rPr>
          <w:rFonts w:asciiTheme="minorHAnsi" w:hAnsiTheme="minorHAnsi" w:cstheme="minorHAnsi"/>
          <w:color w:val="000000" w:themeColor="text1"/>
          <w:sz w:val="22"/>
          <w:szCs w:val="22"/>
        </w:rPr>
      </w:pPr>
      <w:r w:rsidRPr="00252E1E">
        <w:rPr>
          <w:rFonts w:asciiTheme="minorHAnsi" w:hAnsiTheme="minorHAnsi" w:cstheme="minorHAnsi"/>
          <w:i/>
          <w:color w:val="000000" w:themeColor="text1"/>
          <w:sz w:val="22"/>
          <w:szCs w:val="22"/>
        </w:rPr>
        <w:t xml:space="preserve">– NIE OTWIERAĆ PRZED </w:t>
      </w:r>
      <w:r w:rsidR="00EC1959">
        <w:rPr>
          <w:rFonts w:asciiTheme="minorHAnsi" w:hAnsiTheme="minorHAnsi" w:cstheme="minorHAnsi"/>
          <w:i/>
          <w:color w:val="000000" w:themeColor="text1"/>
          <w:sz w:val="22"/>
          <w:szCs w:val="22"/>
        </w:rPr>
        <w:t>21</w:t>
      </w:r>
      <w:r w:rsidR="001C1A0A">
        <w:rPr>
          <w:rFonts w:asciiTheme="minorHAnsi" w:hAnsiTheme="minorHAnsi" w:cstheme="minorHAnsi"/>
          <w:i/>
          <w:color w:val="000000" w:themeColor="text1"/>
          <w:sz w:val="22"/>
          <w:szCs w:val="22"/>
        </w:rPr>
        <w:t xml:space="preserve">.03.2017 </w:t>
      </w:r>
      <w:r w:rsidRPr="00252E1E">
        <w:rPr>
          <w:rFonts w:asciiTheme="minorHAnsi" w:hAnsiTheme="minorHAnsi" w:cstheme="minorHAnsi"/>
          <w:i/>
          <w:color w:val="000000" w:themeColor="text1"/>
          <w:sz w:val="22"/>
          <w:szCs w:val="22"/>
        </w:rPr>
        <w:t xml:space="preserve">r. godz. </w:t>
      </w:r>
      <w:r w:rsidR="001A6055">
        <w:rPr>
          <w:rFonts w:asciiTheme="minorHAnsi" w:hAnsiTheme="minorHAnsi" w:cstheme="minorHAnsi"/>
          <w:i/>
          <w:color w:val="000000" w:themeColor="text1"/>
          <w:sz w:val="22"/>
          <w:szCs w:val="22"/>
        </w:rPr>
        <w:t>10.</w:t>
      </w:r>
      <w:r w:rsidR="001C1A0A">
        <w:rPr>
          <w:rFonts w:asciiTheme="minorHAnsi" w:hAnsiTheme="minorHAnsi" w:cstheme="minorHAnsi"/>
          <w:i/>
          <w:color w:val="000000" w:themeColor="text1"/>
          <w:sz w:val="22"/>
          <w:szCs w:val="22"/>
        </w:rPr>
        <w:t>00</w:t>
      </w:r>
    </w:p>
    <w:p w:rsidR="008C49DE" w:rsidRPr="00252E1E" w:rsidRDefault="008C49DE" w:rsidP="008C49DE">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color w:val="000000" w:themeColor="text1"/>
          <w:sz w:val="22"/>
          <w:szCs w:val="22"/>
        </w:rPr>
      </w:pPr>
    </w:p>
    <w:p w:rsidR="008C49DE" w:rsidRPr="00252E1E" w:rsidRDefault="008C49DE" w:rsidP="008C49DE">
      <w:pPr>
        <w:ind w:left="851" w:hanging="567"/>
        <w:jc w:val="center"/>
        <w:rPr>
          <w:rFonts w:asciiTheme="minorHAnsi" w:hAnsiTheme="minorHAnsi" w:cstheme="minorHAnsi"/>
          <w:color w:val="000000" w:themeColor="text1"/>
          <w:sz w:val="22"/>
          <w:szCs w:val="22"/>
        </w:rPr>
      </w:pPr>
    </w:p>
    <w:p w:rsidR="008C49DE" w:rsidRPr="00252E1E"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11. MIEJSCE ORAZ TERMIN SKŁADANIA I OTWARCIA OFERT</w:t>
      </w:r>
    </w:p>
    <w:p w:rsidR="008C49DE" w:rsidRPr="00252E1E" w:rsidRDefault="008C49DE" w:rsidP="008C49DE">
      <w:pPr>
        <w:ind w:left="993" w:hanging="567"/>
        <w:jc w:val="both"/>
        <w:rPr>
          <w:rFonts w:asciiTheme="minorHAnsi" w:hAnsiTheme="minorHAnsi" w:cstheme="minorHAnsi"/>
          <w:color w:val="000000" w:themeColor="text1"/>
          <w:sz w:val="22"/>
          <w:szCs w:val="22"/>
        </w:rPr>
      </w:pPr>
    </w:p>
    <w:p w:rsidR="008C49DE" w:rsidRPr="00252E1E" w:rsidRDefault="008C49DE" w:rsidP="008C49DE">
      <w:pPr>
        <w:ind w:left="993" w:hanging="56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11.1. </w:t>
      </w:r>
      <w:r w:rsidRPr="00252E1E">
        <w:rPr>
          <w:rFonts w:asciiTheme="minorHAnsi" w:hAnsiTheme="minorHAnsi" w:cstheme="minorHAnsi"/>
          <w:color w:val="000000" w:themeColor="text1"/>
          <w:sz w:val="22"/>
          <w:szCs w:val="22"/>
        </w:rPr>
        <w:tab/>
        <w:t xml:space="preserve">Oferty należy składać do dnia </w:t>
      </w:r>
      <w:r w:rsidR="00EC1959">
        <w:rPr>
          <w:rFonts w:asciiTheme="minorHAnsi" w:hAnsiTheme="minorHAnsi" w:cstheme="minorHAnsi"/>
          <w:color w:val="000000" w:themeColor="text1"/>
          <w:sz w:val="22"/>
          <w:szCs w:val="22"/>
        </w:rPr>
        <w:t>21</w:t>
      </w:r>
      <w:r w:rsidR="009F59DA">
        <w:rPr>
          <w:rFonts w:asciiTheme="minorHAnsi" w:hAnsiTheme="minorHAnsi" w:cstheme="minorHAnsi"/>
          <w:color w:val="000000" w:themeColor="text1"/>
          <w:sz w:val="22"/>
          <w:szCs w:val="22"/>
        </w:rPr>
        <w:t>.03.2017</w:t>
      </w:r>
      <w:r w:rsidRPr="00252E1E">
        <w:rPr>
          <w:rFonts w:asciiTheme="minorHAnsi" w:hAnsiTheme="minorHAnsi" w:cstheme="minorHAnsi"/>
          <w:color w:val="000000" w:themeColor="text1"/>
          <w:sz w:val="22"/>
          <w:szCs w:val="22"/>
        </w:rPr>
        <w:t xml:space="preserve"> r.</w:t>
      </w: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b/>
          <w:i/>
          <w:color w:val="000000" w:themeColor="text1"/>
          <w:sz w:val="22"/>
          <w:szCs w:val="22"/>
        </w:rPr>
        <w:t xml:space="preserve">do godz. </w:t>
      </w:r>
      <w:r w:rsidR="009F59DA">
        <w:rPr>
          <w:rFonts w:asciiTheme="minorHAnsi" w:hAnsiTheme="minorHAnsi" w:cstheme="minorHAnsi"/>
          <w:b/>
          <w:i/>
          <w:color w:val="000000" w:themeColor="text1"/>
          <w:sz w:val="22"/>
          <w:szCs w:val="22"/>
        </w:rPr>
        <w:t>9.50</w:t>
      </w:r>
      <w:r w:rsidRPr="00252E1E">
        <w:rPr>
          <w:rFonts w:asciiTheme="minorHAnsi" w:hAnsiTheme="minorHAnsi" w:cstheme="minorHAnsi"/>
          <w:b/>
          <w:i/>
          <w:color w:val="000000" w:themeColor="text1"/>
          <w:sz w:val="22"/>
          <w:szCs w:val="22"/>
        </w:rPr>
        <w:t xml:space="preserve"> </w:t>
      </w:r>
      <w:r w:rsidRPr="00252E1E">
        <w:rPr>
          <w:rFonts w:asciiTheme="minorHAnsi" w:hAnsiTheme="minorHAnsi" w:cstheme="minorHAnsi"/>
          <w:color w:val="000000" w:themeColor="text1"/>
          <w:sz w:val="22"/>
          <w:szCs w:val="22"/>
        </w:rPr>
        <w:t>w Se</w:t>
      </w:r>
      <w:r w:rsidR="00987350">
        <w:rPr>
          <w:rFonts w:asciiTheme="minorHAnsi" w:hAnsiTheme="minorHAnsi" w:cstheme="minorHAnsi"/>
          <w:color w:val="000000" w:themeColor="text1"/>
          <w:sz w:val="22"/>
          <w:szCs w:val="22"/>
        </w:rPr>
        <w:t>kretariacie Urzędu Miejskim</w:t>
      </w:r>
      <w:r w:rsidR="009F59DA">
        <w:rPr>
          <w:rFonts w:asciiTheme="minorHAnsi" w:hAnsiTheme="minorHAnsi" w:cstheme="minorHAnsi"/>
          <w:color w:val="000000" w:themeColor="text1"/>
          <w:sz w:val="22"/>
          <w:szCs w:val="22"/>
        </w:rPr>
        <w:t xml:space="preserve"> </w:t>
      </w:r>
      <w:r w:rsidR="00987350">
        <w:rPr>
          <w:rFonts w:asciiTheme="minorHAnsi" w:hAnsiTheme="minorHAnsi" w:cstheme="minorHAnsi"/>
          <w:color w:val="000000" w:themeColor="text1"/>
          <w:sz w:val="22"/>
          <w:szCs w:val="22"/>
        </w:rPr>
        <w:t>w Łęknicy</w:t>
      </w:r>
      <w:r w:rsidR="009F59DA">
        <w:rPr>
          <w:rFonts w:asciiTheme="minorHAnsi" w:hAnsiTheme="minorHAnsi" w:cstheme="minorHAnsi"/>
          <w:color w:val="000000" w:themeColor="text1"/>
          <w:sz w:val="22"/>
          <w:szCs w:val="22"/>
        </w:rPr>
        <w:t xml:space="preserve"> </w:t>
      </w:r>
      <w:r w:rsidRPr="00252E1E">
        <w:rPr>
          <w:rFonts w:asciiTheme="minorHAnsi" w:hAnsiTheme="minorHAnsi" w:cstheme="minorHAnsi"/>
          <w:color w:val="000000" w:themeColor="text1"/>
          <w:sz w:val="22"/>
          <w:szCs w:val="22"/>
        </w:rPr>
        <w:t xml:space="preserve"> pod rygorem nie rozpatrzenia oferty wniesionej po tym terminie bez względu na przyczyny opóźnienia</w:t>
      </w:r>
    </w:p>
    <w:p w:rsidR="008C49DE" w:rsidRPr="00252E1E" w:rsidRDefault="008C49DE" w:rsidP="008C49DE">
      <w:pPr>
        <w:ind w:left="993" w:hanging="56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11.2.</w:t>
      </w:r>
      <w:r w:rsidRPr="00252E1E">
        <w:rPr>
          <w:rFonts w:asciiTheme="minorHAnsi" w:hAnsiTheme="minorHAnsi" w:cstheme="minorHAnsi"/>
          <w:color w:val="000000" w:themeColor="text1"/>
          <w:sz w:val="22"/>
          <w:szCs w:val="22"/>
        </w:rPr>
        <w:tab/>
        <w:t xml:space="preserve">Wykonawca może wprowadzać zmiany, do złożonej oferty pod warunkiem, że Zamawiający otrzyma pisemne powiadomienie o wprowadzaniu zmian przed terminem składania ofert. Powiadomienie </w:t>
      </w:r>
      <w:r w:rsidRPr="00252E1E">
        <w:rPr>
          <w:rFonts w:asciiTheme="minorHAnsi" w:hAnsiTheme="minorHAnsi" w:cstheme="minorHAnsi"/>
          <w:color w:val="000000" w:themeColor="text1"/>
          <w:sz w:val="22"/>
          <w:szCs w:val="22"/>
        </w:rPr>
        <w:br/>
        <w:t>o wprowadzaniu zmian musi być złożone według takich samych zasad i wymagań jak składana oferta, odpowiednio oznakowane z dopiskiem "ZMIANA OFERTY",</w:t>
      </w:r>
    </w:p>
    <w:p w:rsidR="008C49DE" w:rsidRPr="00252E1E" w:rsidRDefault="008C49DE" w:rsidP="008C49DE">
      <w:pPr>
        <w:ind w:left="993" w:hanging="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11.3.  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C49DE" w:rsidRPr="00252E1E" w:rsidRDefault="008C49DE" w:rsidP="008C49DE">
      <w:pPr>
        <w:tabs>
          <w:tab w:val="left" w:pos="8370"/>
        </w:tabs>
        <w:ind w:left="993" w:hanging="709"/>
        <w:jc w:val="both"/>
        <w:rPr>
          <w:rFonts w:asciiTheme="minorHAnsi" w:hAnsiTheme="minorHAnsi" w:cstheme="minorHAnsi"/>
          <w:b/>
          <w:i/>
          <w:color w:val="000000" w:themeColor="text1"/>
          <w:sz w:val="22"/>
          <w:szCs w:val="22"/>
        </w:rPr>
      </w:pPr>
      <w:r w:rsidRPr="00252E1E">
        <w:rPr>
          <w:rFonts w:asciiTheme="minorHAnsi" w:hAnsiTheme="minorHAnsi" w:cstheme="minorHAnsi"/>
          <w:color w:val="000000" w:themeColor="text1"/>
          <w:sz w:val="22"/>
          <w:szCs w:val="22"/>
        </w:rPr>
        <w:t xml:space="preserve">  11.4. Otwarcie ofert nastąpi w Urzędzie </w:t>
      </w:r>
      <w:r w:rsidR="00987350">
        <w:rPr>
          <w:rFonts w:asciiTheme="minorHAnsi" w:hAnsiTheme="minorHAnsi" w:cstheme="minorHAnsi"/>
          <w:color w:val="000000" w:themeColor="text1"/>
          <w:sz w:val="22"/>
          <w:szCs w:val="22"/>
        </w:rPr>
        <w:t>Miejskim w Łęknicy</w:t>
      </w:r>
      <w:r w:rsidR="00A663F3"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color w:val="000000" w:themeColor="text1"/>
          <w:sz w:val="22"/>
          <w:szCs w:val="22"/>
        </w:rPr>
        <w:t>w dniu</w:t>
      </w:r>
      <w:r w:rsidRPr="00252E1E">
        <w:rPr>
          <w:rFonts w:asciiTheme="minorHAnsi" w:hAnsiTheme="minorHAnsi" w:cstheme="minorHAnsi"/>
          <w:b/>
          <w:i/>
          <w:color w:val="000000" w:themeColor="text1"/>
          <w:sz w:val="22"/>
          <w:szCs w:val="22"/>
        </w:rPr>
        <w:t xml:space="preserve"> </w:t>
      </w:r>
      <w:r w:rsidR="00EC1959">
        <w:rPr>
          <w:rFonts w:asciiTheme="minorHAnsi" w:hAnsiTheme="minorHAnsi" w:cstheme="minorHAnsi"/>
          <w:color w:val="000000" w:themeColor="text1"/>
          <w:sz w:val="22"/>
          <w:szCs w:val="22"/>
        </w:rPr>
        <w:t>21</w:t>
      </w:r>
      <w:r w:rsidR="009F59DA">
        <w:rPr>
          <w:rFonts w:asciiTheme="minorHAnsi" w:hAnsiTheme="minorHAnsi" w:cstheme="minorHAnsi"/>
          <w:color w:val="000000" w:themeColor="text1"/>
          <w:sz w:val="22"/>
          <w:szCs w:val="22"/>
        </w:rPr>
        <w:t>.03.2017</w:t>
      </w:r>
      <w:r w:rsidRPr="00252E1E">
        <w:rPr>
          <w:rFonts w:asciiTheme="minorHAnsi" w:hAnsiTheme="minorHAnsi" w:cstheme="minorHAnsi"/>
          <w:color w:val="000000" w:themeColor="text1"/>
          <w:sz w:val="22"/>
          <w:szCs w:val="22"/>
        </w:rPr>
        <w:t xml:space="preserve"> r.</w:t>
      </w: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b/>
          <w:i/>
          <w:color w:val="000000" w:themeColor="text1"/>
          <w:sz w:val="22"/>
          <w:szCs w:val="22"/>
        </w:rPr>
        <w:t>o godz</w:t>
      </w:r>
      <w:r w:rsidR="009F59DA">
        <w:rPr>
          <w:rFonts w:asciiTheme="minorHAnsi" w:hAnsiTheme="minorHAnsi" w:cstheme="minorHAnsi"/>
          <w:b/>
          <w:i/>
          <w:color w:val="000000" w:themeColor="text1"/>
          <w:sz w:val="22"/>
          <w:szCs w:val="22"/>
        </w:rPr>
        <w:t>.</w:t>
      </w:r>
      <w:r w:rsidR="00FA2F26" w:rsidRPr="00252E1E">
        <w:rPr>
          <w:rFonts w:asciiTheme="minorHAnsi" w:hAnsiTheme="minorHAnsi" w:cstheme="minorHAnsi"/>
          <w:b/>
          <w:i/>
          <w:color w:val="000000" w:themeColor="text1"/>
          <w:sz w:val="22"/>
          <w:szCs w:val="22"/>
        </w:rPr>
        <w:t xml:space="preserve"> </w:t>
      </w:r>
      <w:r w:rsidR="009F59DA">
        <w:rPr>
          <w:rFonts w:asciiTheme="minorHAnsi" w:hAnsiTheme="minorHAnsi" w:cstheme="minorHAnsi"/>
          <w:b/>
          <w:i/>
          <w:color w:val="000000" w:themeColor="text1"/>
          <w:sz w:val="22"/>
          <w:szCs w:val="22"/>
        </w:rPr>
        <w:t>10.00</w:t>
      </w:r>
      <w:r w:rsidR="000268EE">
        <w:rPr>
          <w:rFonts w:asciiTheme="minorHAnsi" w:hAnsiTheme="minorHAnsi" w:cstheme="minorHAnsi"/>
          <w:b/>
          <w:i/>
          <w:color w:val="000000" w:themeColor="text1"/>
          <w:sz w:val="22"/>
          <w:szCs w:val="22"/>
        </w:rPr>
        <w:t xml:space="preserve"> w sali posiedzeń na parterze budynku.</w:t>
      </w:r>
    </w:p>
    <w:p w:rsidR="00535083" w:rsidRPr="00252E1E"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12. OPIS SPOSOBU OBLICZENIA CENY</w:t>
      </w:r>
    </w:p>
    <w:p w:rsidR="00535083" w:rsidRPr="00252E1E" w:rsidRDefault="00535083" w:rsidP="00535083">
      <w:pPr>
        <w:jc w:val="both"/>
        <w:rPr>
          <w:rFonts w:asciiTheme="minorHAnsi" w:hAnsiTheme="minorHAnsi" w:cstheme="minorHAnsi"/>
          <w:i/>
          <w:color w:val="000000" w:themeColor="text1"/>
          <w:sz w:val="22"/>
          <w:szCs w:val="22"/>
          <w:u w:val="single"/>
        </w:rPr>
      </w:pPr>
    </w:p>
    <w:p w:rsidR="00535083" w:rsidRPr="00252E1E" w:rsidRDefault="00535083" w:rsidP="00535083">
      <w:pPr>
        <w:pStyle w:val="Tekstpodstawowywcity31"/>
        <w:spacing w:line="240" w:lineRule="auto"/>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Wykonawca podaje w ofercie </w:t>
      </w:r>
      <w:r w:rsidRPr="00252E1E">
        <w:rPr>
          <w:rFonts w:asciiTheme="minorHAnsi" w:hAnsiTheme="minorHAnsi" w:cstheme="minorHAnsi"/>
          <w:color w:val="000000" w:themeColor="text1"/>
          <w:sz w:val="22"/>
          <w:szCs w:val="22"/>
          <w:u w:val="single"/>
        </w:rPr>
        <w:t>jedną cenę</w:t>
      </w:r>
      <w:r w:rsidRPr="00252E1E">
        <w:rPr>
          <w:rFonts w:asciiTheme="minorHAnsi" w:hAnsiTheme="minorHAnsi" w:cstheme="minorHAnsi"/>
          <w:color w:val="000000" w:themeColor="text1"/>
          <w:sz w:val="22"/>
          <w:szCs w:val="22"/>
        </w:rPr>
        <w:t xml:space="preserve"> za każdą część zamówienia, na którą składa ofertę. Cena musi zostać podana w złotych polskich z dokładnością do dwóch miejsc po przecinku.</w:t>
      </w:r>
    </w:p>
    <w:p w:rsidR="00535083" w:rsidRPr="00252E1E" w:rsidRDefault="00535083" w:rsidP="00535083">
      <w:pPr>
        <w:pStyle w:val="Tekstpodstawowywcity31"/>
        <w:spacing w:line="240" w:lineRule="auto"/>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Cenę oferty należy określić z należytą starannością, na podstawie opisu przedmiotu zamówienia, z uwzględnieniem wszystkich kosztów związanych z realizacją zadania wynikających z zakresu usługi, niezbędnych do wykonania zadania i doliczyć do powstałej kwoty inne składniki wpływające na ostateczną cenę. </w:t>
      </w:r>
    </w:p>
    <w:p w:rsidR="00535083" w:rsidRPr="00252E1E" w:rsidRDefault="00535083" w:rsidP="00535083">
      <w:pPr>
        <w:tabs>
          <w:tab w:val="left" w:pos="2130"/>
        </w:tabs>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Jeżeli Wykonawca ma zamiar zaproponować jakieś rabaty lub upusty cen, powinien je od razu ująć </w:t>
      </w:r>
      <w:r w:rsidRPr="00252E1E">
        <w:rPr>
          <w:rFonts w:asciiTheme="minorHAnsi" w:hAnsiTheme="minorHAnsi" w:cstheme="minorHAnsi"/>
          <w:color w:val="000000" w:themeColor="text1"/>
          <w:sz w:val="22"/>
          <w:szCs w:val="22"/>
        </w:rPr>
        <w:br/>
        <w:t xml:space="preserve">w obliczeniach ceny, tak aby wyliczona cena za realizację zamówienia była ceną ostateczną. Późniejsze, </w:t>
      </w:r>
      <w:r w:rsidRPr="00252E1E">
        <w:rPr>
          <w:rFonts w:asciiTheme="minorHAnsi" w:hAnsiTheme="minorHAnsi" w:cstheme="minorHAnsi"/>
          <w:color w:val="000000" w:themeColor="text1"/>
          <w:sz w:val="22"/>
          <w:szCs w:val="22"/>
        </w:rPr>
        <w:br/>
        <w:t xml:space="preserve">np. w trakcie otwierania ofert, propozycje obniżek ceny nie będą przyjmowane przez Zamawiającego do wiadomości. Proponowana cena powinna być podana w wysokości ostatecznej, tak aby Zamawiający nie musiał już dokonywać żadnych obliczeń, przeliczeń itp. działań w celu jej określenia. </w:t>
      </w:r>
    </w:p>
    <w:p w:rsidR="00535083" w:rsidRPr="00252E1E" w:rsidRDefault="00535083" w:rsidP="00535083">
      <w:pPr>
        <w:tabs>
          <w:tab w:val="left" w:pos="2130"/>
        </w:tabs>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535083" w:rsidRPr="00252E1E" w:rsidRDefault="00535083" w:rsidP="00535083">
      <w:pPr>
        <w:pStyle w:val="Default"/>
        <w:ind w:left="28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Cena wykonania zamówienia powinna być wyrażona liczbowo i słownie. W przypadku rozbieżności pomiędzy ceną podaną liczbowo i wyrażoną słownie, Zamawiający przyjmie cenę wyrażoną słownie. </w:t>
      </w:r>
    </w:p>
    <w:p w:rsidR="00535083" w:rsidRPr="00252E1E"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12.1. INFORMACJE DOTYCZĄCE WALUT OBCYCH, W JAKICH MOGĄ BYĆ PROWADZONE ROZLICZENIA MIĘDZY ZAMAWIAJĄCYM A WYKONAWCĄ</w:t>
      </w:r>
    </w:p>
    <w:p w:rsidR="00535083" w:rsidRPr="00252E1E" w:rsidRDefault="00535083" w:rsidP="00535083">
      <w:pPr>
        <w:ind w:left="426" w:hanging="142"/>
        <w:jc w:val="both"/>
        <w:rPr>
          <w:rFonts w:asciiTheme="minorHAnsi" w:hAnsiTheme="minorHAnsi" w:cstheme="minorHAnsi"/>
          <w:color w:val="000000" w:themeColor="text1"/>
          <w:sz w:val="22"/>
          <w:szCs w:val="22"/>
        </w:rPr>
      </w:pPr>
    </w:p>
    <w:p w:rsidR="00535083" w:rsidRPr="00252E1E" w:rsidRDefault="00535083" w:rsidP="00535083">
      <w:pPr>
        <w:ind w:left="426" w:hanging="142"/>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Rozliczenia będą prowadzone w złotych polskich. </w:t>
      </w:r>
    </w:p>
    <w:p w:rsidR="00535083" w:rsidRPr="00252E1E" w:rsidRDefault="00535083" w:rsidP="00535083">
      <w:pPr>
        <w:ind w:left="426" w:hanging="142"/>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Zamawiający nie przewiduje rozliczenia pomiędzy Wykonawcą a Zamawiającym w walutach obcych.</w:t>
      </w:r>
    </w:p>
    <w:p w:rsidR="00535083" w:rsidRPr="00252E1E"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13. OPIS KRYTERIÓW, KTÓRYMI ZAMAWIAJĄCY BĘDZIE SIĘ KIEROWAŁ PRZY WYBORZE OFERTY, WRAZ Z PODANIEM ZNACZENIA TYCH KRYTERIÓW I SPOSOBU OCENY OFERT</w:t>
      </w:r>
    </w:p>
    <w:p w:rsidR="00535083" w:rsidRPr="00252E1E" w:rsidRDefault="00535083" w:rsidP="00535083">
      <w:pPr>
        <w:tabs>
          <w:tab w:val="left" w:pos="5245"/>
        </w:tabs>
        <w:jc w:val="both"/>
        <w:rPr>
          <w:rFonts w:asciiTheme="minorHAnsi" w:hAnsiTheme="minorHAnsi" w:cstheme="minorHAnsi"/>
          <w:b/>
          <w:color w:val="000000" w:themeColor="text1"/>
          <w:sz w:val="22"/>
          <w:szCs w:val="22"/>
          <w:u w:val="single"/>
        </w:rPr>
      </w:pPr>
    </w:p>
    <w:p w:rsidR="00535083" w:rsidRPr="00252E1E" w:rsidRDefault="00535083" w:rsidP="00535083">
      <w:pPr>
        <w:tabs>
          <w:tab w:val="left" w:pos="5245"/>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Kryteria i waga oceny ofert:</w:t>
      </w:r>
    </w:p>
    <w:p w:rsidR="00535083" w:rsidRPr="00252E1E" w:rsidRDefault="00535083" w:rsidP="00535083">
      <w:pPr>
        <w:tabs>
          <w:tab w:val="left" w:pos="5245"/>
        </w:tabs>
        <w:jc w:val="both"/>
        <w:rPr>
          <w:rFonts w:asciiTheme="minorHAnsi" w:hAnsiTheme="minorHAnsi" w:cstheme="minorHAnsi"/>
          <w:b/>
          <w:color w:val="000000" w:themeColor="text1"/>
          <w:sz w:val="22"/>
          <w:szCs w:val="22"/>
        </w:rPr>
      </w:pPr>
    </w:p>
    <w:p w:rsidR="00535083" w:rsidRPr="00252E1E" w:rsidRDefault="00535083" w:rsidP="00535083">
      <w:pPr>
        <w:tabs>
          <w:tab w:val="left" w:pos="5245"/>
        </w:tabs>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CZĘŚĆ I ZAMÓWIENIA</w:t>
      </w:r>
    </w:p>
    <w:p w:rsidR="00535083" w:rsidRPr="00252E1E" w:rsidRDefault="00535083" w:rsidP="00535083">
      <w:pPr>
        <w:tabs>
          <w:tab w:val="left" w:pos="5245"/>
        </w:tabs>
        <w:jc w:val="both"/>
        <w:rPr>
          <w:rFonts w:asciiTheme="minorHAnsi" w:hAnsiTheme="minorHAnsi" w:cstheme="minorHAnsi"/>
          <w:b/>
          <w:color w:val="000000" w:themeColor="text1"/>
          <w:sz w:val="22"/>
          <w:szCs w:val="22"/>
        </w:rPr>
      </w:pPr>
    </w:p>
    <w:p w:rsidR="00535083" w:rsidRPr="00252E1E" w:rsidRDefault="00535083" w:rsidP="00535083">
      <w:pPr>
        <w:tabs>
          <w:tab w:val="left" w:pos="5245"/>
        </w:tabs>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1) Cena łączna ubezpieczenia – 80%</w:t>
      </w:r>
    </w:p>
    <w:p w:rsidR="00535083" w:rsidRPr="00252E1E" w:rsidRDefault="00535083" w:rsidP="00535083">
      <w:pPr>
        <w:tabs>
          <w:tab w:val="left" w:pos="5245"/>
        </w:tabs>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2) Zaakceptowanie klauzul dodatkowych – 20%</w:t>
      </w:r>
    </w:p>
    <w:p w:rsidR="00535083" w:rsidRPr="00252E1E" w:rsidRDefault="00535083" w:rsidP="00535083">
      <w:pPr>
        <w:tabs>
          <w:tab w:val="left" w:pos="5245"/>
        </w:tabs>
        <w:jc w:val="both"/>
        <w:rPr>
          <w:rFonts w:asciiTheme="minorHAnsi" w:hAnsiTheme="minorHAnsi" w:cstheme="minorHAnsi"/>
          <w:i/>
          <w:color w:val="000000" w:themeColor="text1"/>
          <w:sz w:val="22"/>
          <w:szCs w:val="22"/>
        </w:rPr>
      </w:pPr>
    </w:p>
    <w:p w:rsidR="00535083" w:rsidRPr="00252E1E" w:rsidRDefault="00535083" w:rsidP="00535083">
      <w:pPr>
        <w:tabs>
          <w:tab w:val="left" w:pos="5245"/>
        </w:tabs>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Wykaz klauzul dodatkowych znajduje się w Programie ubezpieczenia stanowiącym Dodatek Nr 2 do zapytania</w:t>
      </w:r>
    </w:p>
    <w:p w:rsidR="00535083" w:rsidRPr="00252E1E" w:rsidRDefault="00535083" w:rsidP="00535083">
      <w:pPr>
        <w:ind w:left="426" w:hanging="426"/>
        <w:jc w:val="both"/>
        <w:rPr>
          <w:rFonts w:asciiTheme="minorHAnsi" w:hAnsiTheme="minorHAnsi" w:cstheme="minorHAnsi"/>
          <w:i/>
          <w:color w:val="000000" w:themeColor="text1"/>
          <w:spacing w:val="-16"/>
          <w:sz w:val="22"/>
          <w:szCs w:val="22"/>
          <w:u w:val="single"/>
        </w:rPr>
      </w:pPr>
    </w:p>
    <w:p w:rsidR="00535083" w:rsidRPr="00252E1E" w:rsidRDefault="00535083" w:rsidP="00535083">
      <w:pPr>
        <w:tabs>
          <w:tab w:val="left" w:pos="5245"/>
        </w:tabs>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CZĘŚĆ II ZAMÓWIENIA</w:t>
      </w:r>
    </w:p>
    <w:p w:rsidR="00535083" w:rsidRPr="00252E1E" w:rsidRDefault="00535083" w:rsidP="00535083">
      <w:pPr>
        <w:tabs>
          <w:tab w:val="left" w:pos="5245"/>
        </w:tabs>
        <w:jc w:val="both"/>
        <w:rPr>
          <w:rFonts w:asciiTheme="minorHAnsi" w:hAnsiTheme="minorHAnsi" w:cstheme="minorHAnsi"/>
          <w:b/>
          <w:color w:val="000000" w:themeColor="text1"/>
          <w:sz w:val="22"/>
          <w:szCs w:val="22"/>
          <w:u w:val="single"/>
        </w:rPr>
      </w:pPr>
    </w:p>
    <w:p w:rsidR="00535083" w:rsidRPr="00252E1E" w:rsidRDefault="00535083" w:rsidP="00535083">
      <w:pPr>
        <w:tabs>
          <w:tab w:val="left" w:pos="5245"/>
        </w:tabs>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1) Cena łączna ubezpieczenia – 80%</w:t>
      </w:r>
    </w:p>
    <w:p w:rsidR="00535083" w:rsidRPr="00252E1E" w:rsidRDefault="00535083" w:rsidP="00535083">
      <w:pPr>
        <w:tabs>
          <w:tab w:val="left" w:pos="5245"/>
        </w:tabs>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2) Zaakceptowanie klauzul dodatkowych – 20%</w:t>
      </w:r>
    </w:p>
    <w:p w:rsidR="00535083" w:rsidRPr="00252E1E" w:rsidRDefault="00535083" w:rsidP="00535083">
      <w:pPr>
        <w:tabs>
          <w:tab w:val="left" w:pos="5245"/>
        </w:tabs>
        <w:jc w:val="both"/>
        <w:rPr>
          <w:rFonts w:asciiTheme="minorHAnsi" w:hAnsiTheme="minorHAnsi" w:cstheme="minorHAnsi"/>
          <w:i/>
          <w:color w:val="000000" w:themeColor="text1"/>
          <w:sz w:val="22"/>
          <w:szCs w:val="22"/>
        </w:rPr>
      </w:pPr>
    </w:p>
    <w:p w:rsidR="00535083" w:rsidRPr="00252E1E" w:rsidRDefault="00535083" w:rsidP="00535083">
      <w:pPr>
        <w:tabs>
          <w:tab w:val="left" w:pos="5245"/>
        </w:tabs>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Wykaz klauzul dodatkowych znajduje się w Programie ubezpieczenia stanowiącym Dodatek Nr 2 do zapytania</w:t>
      </w:r>
    </w:p>
    <w:p w:rsidR="00535083" w:rsidRDefault="00535083" w:rsidP="00535083">
      <w:pPr>
        <w:tabs>
          <w:tab w:val="left" w:pos="5245"/>
        </w:tabs>
        <w:jc w:val="both"/>
        <w:rPr>
          <w:rFonts w:asciiTheme="minorHAnsi" w:hAnsiTheme="minorHAnsi" w:cstheme="minorHAnsi"/>
          <w:b/>
          <w:color w:val="000000" w:themeColor="text1"/>
          <w:sz w:val="22"/>
          <w:szCs w:val="22"/>
          <w:u w:val="single"/>
        </w:rPr>
      </w:pPr>
    </w:p>
    <w:p w:rsidR="009F59DA" w:rsidRPr="00252E1E" w:rsidRDefault="009F59DA" w:rsidP="009F59DA">
      <w:pPr>
        <w:tabs>
          <w:tab w:val="left" w:pos="5245"/>
        </w:tabs>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CZĘŚĆ II</w:t>
      </w:r>
      <w:r>
        <w:rPr>
          <w:rFonts w:asciiTheme="minorHAnsi" w:hAnsiTheme="minorHAnsi" w:cstheme="minorHAnsi"/>
          <w:b/>
          <w:color w:val="000000" w:themeColor="text1"/>
          <w:sz w:val="22"/>
          <w:szCs w:val="22"/>
          <w:u w:val="single"/>
        </w:rPr>
        <w:t>I</w:t>
      </w:r>
      <w:r w:rsidRPr="00252E1E">
        <w:rPr>
          <w:rFonts w:asciiTheme="minorHAnsi" w:hAnsiTheme="minorHAnsi" w:cstheme="minorHAnsi"/>
          <w:b/>
          <w:color w:val="000000" w:themeColor="text1"/>
          <w:sz w:val="22"/>
          <w:szCs w:val="22"/>
          <w:u w:val="single"/>
        </w:rPr>
        <w:t xml:space="preserve"> ZAMÓWIENIA</w:t>
      </w:r>
    </w:p>
    <w:p w:rsidR="009F59DA" w:rsidRPr="00252E1E" w:rsidRDefault="009F59DA" w:rsidP="009F59DA">
      <w:pPr>
        <w:tabs>
          <w:tab w:val="left" w:pos="5245"/>
        </w:tabs>
        <w:jc w:val="both"/>
        <w:rPr>
          <w:rFonts w:asciiTheme="minorHAnsi" w:hAnsiTheme="minorHAnsi" w:cstheme="minorHAnsi"/>
          <w:b/>
          <w:color w:val="000000" w:themeColor="text1"/>
          <w:sz w:val="22"/>
          <w:szCs w:val="22"/>
          <w:u w:val="single"/>
        </w:rPr>
      </w:pPr>
    </w:p>
    <w:p w:rsidR="009F59DA" w:rsidRPr="00252E1E" w:rsidRDefault="009F59DA" w:rsidP="009F59DA">
      <w:pPr>
        <w:tabs>
          <w:tab w:val="left" w:pos="5245"/>
        </w:tabs>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1) Cena łączna ubezpieczenia – 9</w:t>
      </w:r>
      <w:r w:rsidRPr="00252E1E">
        <w:rPr>
          <w:rFonts w:asciiTheme="minorHAnsi" w:hAnsiTheme="minorHAnsi" w:cstheme="minorHAnsi"/>
          <w:i/>
          <w:color w:val="000000" w:themeColor="text1"/>
          <w:sz w:val="22"/>
          <w:szCs w:val="22"/>
        </w:rPr>
        <w:t>0%</w:t>
      </w:r>
    </w:p>
    <w:p w:rsidR="009F59DA" w:rsidRPr="00252E1E" w:rsidRDefault="009F59DA" w:rsidP="009F59DA">
      <w:pPr>
        <w:tabs>
          <w:tab w:val="left" w:pos="5245"/>
        </w:tabs>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2) Zaakce</w:t>
      </w:r>
      <w:r>
        <w:rPr>
          <w:rFonts w:asciiTheme="minorHAnsi" w:hAnsiTheme="minorHAnsi" w:cstheme="minorHAnsi"/>
          <w:i/>
          <w:color w:val="000000" w:themeColor="text1"/>
          <w:sz w:val="22"/>
          <w:szCs w:val="22"/>
        </w:rPr>
        <w:t>ptowanie klauzul dodatkowych – 1</w:t>
      </w:r>
      <w:r w:rsidRPr="00252E1E">
        <w:rPr>
          <w:rFonts w:asciiTheme="minorHAnsi" w:hAnsiTheme="minorHAnsi" w:cstheme="minorHAnsi"/>
          <w:i/>
          <w:color w:val="000000" w:themeColor="text1"/>
          <w:sz w:val="22"/>
          <w:szCs w:val="22"/>
        </w:rPr>
        <w:t>0%</w:t>
      </w:r>
    </w:p>
    <w:p w:rsidR="009F59DA" w:rsidRPr="00252E1E" w:rsidRDefault="009F59DA" w:rsidP="009F59DA">
      <w:pPr>
        <w:tabs>
          <w:tab w:val="left" w:pos="5245"/>
        </w:tabs>
        <w:jc w:val="both"/>
        <w:rPr>
          <w:rFonts w:asciiTheme="minorHAnsi" w:hAnsiTheme="minorHAnsi" w:cstheme="minorHAnsi"/>
          <w:i/>
          <w:color w:val="000000" w:themeColor="text1"/>
          <w:sz w:val="22"/>
          <w:szCs w:val="22"/>
        </w:rPr>
      </w:pPr>
    </w:p>
    <w:p w:rsidR="009F59DA" w:rsidRPr="00252E1E" w:rsidRDefault="009F59DA" w:rsidP="009F59DA">
      <w:pPr>
        <w:tabs>
          <w:tab w:val="left" w:pos="5245"/>
        </w:tabs>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Wykaz klauzul dodatkowych znajduje się w Programie ubezpieczenia stanowiącym Dodatek Nr 2 do zapytania</w:t>
      </w:r>
    </w:p>
    <w:p w:rsidR="009F59DA" w:rsidRDefault="009F59DA" w:rsidP="00535083">
      <w:pPr>
        <w:tabs>
          <w:tab w:val="left" w:pos="5245"/>
        </w:tabs>
        <w:jc w:val="both"/>
        <w:rPr>
          <w:rFonts w:asciiTheme="minorHAnsi" w:hAnsiTheme="minorHAnsi" w:cstheme="minorHAnsi"/>
          <w:b/>
          <w:color w:val="000000" w:themeColor="text1"/>
          <w:sz w:val="22"/>
          <w:szCs w:val="22"/>
          <w:u w:val="single"/>
        </w:rPr>
      </w:pPr>
    </w:p>
    <w:p w:rsidR="009F59DA" w:rsidRPr="00252E1E" w:rsidRDefault="009F59DA" w:rsidP="00535083">
      <w:pPr>
        <w:tabs>
          <w:tab w:val="left" w:pos="5245"/>
        </w:tabs>
        <w:jc w:val="both"/>
        <w:rPr>
          <w:rFonts w:asciiTheme="minorHAnsi" w:hAnsiTheme="minorHAnsi" w:cstheme="minorHAnsi"/>
          <w:b/>
          <w:color w:val="000000" w:themeColor="text1"/>
          <w:sz w:val="22"/>
          <w:szCs w:val="22"/>
          <w:u w:val="single"/>
        </w:rPr>
      </w:pPr>
    </w:p>
    <w:p w:rsidR="00535083" w:rsidRPr="00252E1E" w:rsidRDefault="00535083" w:rsidP="00535083">
      <w:pPr>
        <w:tabs>
          <w:tab w:val="left" w:pos="5245"/>
        </w:tabs>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CZĘŚĆ I ZAMÓWIENIA</w:t>
      </w:r>
    </w:p>
    <w:p w:rsidR="00535083" w:rsidRPr="00252E1E" w:rsidRDefault="00535083" w:rsidP="00535083">
      <w:pPr>
        <w:ind w:left="426" w:hanging="426"/>
        <w:jc w:val="both"/>
        <w:rPr>
          <w:rFonts w:asciiTheme="minorHAnsi" w:hAnsiTheme="minorHAnsi" w:cstheme="minorHAnsi"/>
          <w:i/>
          <w:color w:val="000000" w:themeColor="text1"/>
          <w:spacing w:val="-16"/>
          <w:sz w:val="22"/>
          <w:szCs w:val="22"/>
          <w:u w:val="single"/>
        </w:rPr>
      </w:pPr>
    </w:p>
    <w:p w:rsidR="00535083" w:rsidRPr="00252E1E" w:rsidRDefault="00535083" w:rsidP="00535083">
      <w:pPr>
        <w:tabs>
          <w:tab w:val="left" w:pos="360"/>
          <w:tab w:val="left" w:pos="7045"/>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Pierwszą czynnością przy ocenie oferty będzie sprawdzenie, czy oferta spełnia formalne wymagania Zamawiającego. Przyjęte oferty będą oceniane na podstawie następujących kryteriów:</w:t>
      </w:r>
    </w:p>
    <w:p w:rsidR="00535083" w:rsidRPr="00252E1E" w:rsidRDefault="00535083" w:rsidP="00535083">
      <w:pPr>
        <w:tabs>
          <w:tab w:val="left" w:pos="4254"/>
          <w:tab w:val="left" w:pos="4963"/>
        </w:tabs>
        <w:ind w:left="709" w:hanging="283"/>
        <w:jc w:val="both"/>
        <w:rPr>
          <w:rFonts w:asciiTheme="minorHAnsi" w:hAnsiTheme="minorHAnsi" w:cstheme="minorHAnsi"/>
          <w:color w:val="000000" w:themeColor="text1"/>
          <w:sz w:val="22"/>
          <w:szCs w:val="22"/>
        </w:rPr>
      </w:pPr>
    </w:p>
    <w:p w:rsidR="00535083" w:rsidRPr="00252E1E" w:rsidRDefault="00535083" w:rsidP="00535083">
      <w:pPr>
        <w:tabs>
          <w:tab w:val="left" w:pos="4254"/>
          <w:tab w:val="left" w:pos="4963"/>
        </w:tabs>
        <w:ind w:left="709" w:hanging="283"/>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1) cena łączna ubezpieczenia</w:t>
      </w:r>
      <w:r w:rsidRPr="00252E1E">
        <w:rPr>
          <w:rFonts w:asciiTheme="minorHAnsi" w:hAnsiTheme="minorHAnsi" w:cstheme="minorHAnsi"/>
          <w:color w:val="000000" w:themeColor="text1"/>
          <w:sz w:val="22"/>
          <w:szCs w:val="22"/>
        </w:rPr>
        <w:t xml:space="preserve"> – suma składek za wszystkie ubezpieczenia będące przedmiotem niniejszej części zamówienia.</w:t>
      </w:r>
    </w:p>
    <w:p w:rsidR="00535083" w:rsidRPr="00252E1E" w:rsidRDefault="00535083" w:rsidP="00535083">
      <w:pPr>
        <w:tabs>
          <w:tab w:val="left" w:pos="4964"/>
        </w:tabs>
        <w:ind w:left="851"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b/>
        <w:t>Oferty będą podlegały ocenie według następującego wzoru:</w:t>
      </w:r>
    </w:p>
    <w:p w:rsidR="00535083" w:rsidRPr="00252E1E" w:rsidRDefault="00535083" w:rsidP="00535083">
      <w:pPr>
        <w:ind w:left="567"/>
        <w:jc w:val="both"/>
        <w:rPr>
          <w:rFonts w:asciiTheme="minorHAnsi" w:hAnsiTheme="minorHAnsi" w:cstheme="minorHAnsi"/>
          <w:color w:val="000000" w:themeColor="text1"/>
          <w:sz w:val="22"/>
          <w:szCs w:val="22"/>
        </w:rPr>
      </w:pPr>
    </w:p>
    <w:p w:rsidR="00535083" w:rsidRPr="00987350" w:rsidRDefault="00535083" w:rsidP="00535083">
      <w:pPr>
        <w:ind w:left="2836"/>
        <w:jc w:val="both"/>
        <w:rPr>
          <w:rFonts w:asciiTheme="minorHAnsi" w:hAnsiTheme="minorHAnsi" w:cstheme="minorHAnsi"/>
          <w:color w:val="000000" w:themeColor="text1"/>
          <w:sz w:val="22"/>
          <w:szCs w:val="22"/>
          <w:vertAlign w:val="subscript"/>
        </w:rPr>
      </w:pPr>
      <w:r w:rsidRPr="00252E1E">
        <w:rPr>
          <w:rFonts w:asciiTheme="minorHAnsi" w:hAnsiTheme="minorHAnsi" w:cstheme="minorHAnsi"/>
          <w:color w:val="000000" w:themeColor="text1"/>
          <w:sz w:val="22"/>
          <w:szCs w:val="22"/>
        </w:rPr>
        <w:t xml:space="preserve">       </w:t>
      </w:r>
      <w:r w:rsidRPr="00987350">
        <w:rPr>
          <w:rFonts w:asciiTheme="minorHAnsi" w:hAnsiTheme="minorHAnsi" w:cstheme="minorHAnsi"/>
          <w:color w:val="000000" w:themeColor="text1"/>
          <w:sz w:val="22"/>
          <w:szCs w:val="22"/>
        </w:rPr>
        <w:t xml:space="preserve">P </w:t>
      </w:r>
      <w:r w:rsidRPr="00987350">
        <w:rPr>
          <w:rFonts w:asciiTheme="minorHAnsi" w:hAnsiTheme="minorHAnsi" w:cstheme="minorHAnsi"/>
          <w:color w:val="000000" w:themeColor="text1"/>
          <w:sz w:val="22"/>
          <w:szCs w:val="22"/>
          <w:vertAlign w:val="subscript"/>
        </w:rPr>
        <w:t>min</w:t>
      </w:r>
    </w:p>
    <w:p w:rsidR="00535083" w:rsidRPr="00987350" w:rsidRDefault="00535083" w:rsidP="00535083">
      <w:pPr>
        <w:ind w:left="315"/>
        <w:jc w:val="both"/>
        <w:rPr>
          <w:rFonts w:asciiTheme="minorHAnsi" w:hAnsiTheme="minorHAnsi" w:cstheme="minorHAnsi"/>
          <w:color w:val="000000" w:themeColor="text1"/>
          <w:sz w:val="22"/>
          <w:szCs w:val="22"/>
        </w:rPr>
      </w:pPr>
      <w:r w:rsidRPr="00987350">
        <w:rPr>
          <w:rFonts w:asciiTheme="minorHAnsi" w:hAnsiTheme="minorHAnsi" w:cstheme="minorHAnsi"/>
          <w:color w:val="000000" w:themeColor="text1"/>
          <w:sz w:val="22"/>
          <w:szCs w:val="22"/>
        </w:rPr>
        <w:t xml:space="preserve">                                    An = </w:t>
      </w:r>
      <w:r w:rsidRPr="00987350">
        <w:rPr>
          <w:rFonts w:asciiTheme="minorHAnsi" w:hAnsiTheme="minorHAnsi" w:cstheme="minorHAnsi"/>
          <w:color w:val="000000" w:themeColor="text1"/>
          <w:position w:val="14"/>
          <w:sz w:val="22"/>
          <w:szCs w:val="22"/>
        </w:rPr>
        <w:t>__________</w:t>
      </w:r>
      <w:r w:rsidRPr="00987350">
        <w:rPr>
          <w:rFonts w:asciiTheme="minorHAnsi" w:hAnsiTheme="minorHAnsi" w:cstheme="minorHAnsi"/>
          <w:color w:val="000000" w:themeColor="text1"/>
          <w:sz w:val="22"/>
          <w:szCs w:val="22"/>
        </w:rPr>
        <w:t xml:space="preserve"> </w:t>
      </w:r>
      <w:r w:rsidRPr="00987350">
        <w:rPr>
          <w:rFonts w:asciiTheme="minorHAnsi" w:hAnsiTheme="minorHAnsi" w:cstheme="minorHAnsi"/>
          <w:color w:val="000000" w:themeColor="text1"/>
          <w:position w:val="2"/>
          <w:sz w:val="22"/>
          <w:szCs w:val="22"/>
        </w:rPr>
        <w:t>x</w:t>
      </w:r>
      <w:r w:rsidR="008E1DF2" w:rsidRPr="00987350">
        <w:rPr>
          <w:rFonts w:asciiTheme="minorHAnsi" w:hAnsiTheme="minorHAnsi" w:cstheme="minorHAnsi"/>
          <w:color w:val="000000" w:themeColor="text1"/>
          <w:sz w:val="22"/>
          <w:szCs w:val="22"/>
        </w:rPr>
        <w:t xml:space="preserve"> 80</w:t>
      </w:r>
    </w:p>
    <w:p w:rsidR="00535083" w:rsidRPr="00252E1E" w:rsidRDefault="00535083" w:rsidP="00535083">
      <w:pPr>
        <w:ind w:left="315"/>
        <w:jc w:val="both"/>
        <w:rPr>
          <w:rFonts w:asciiTheme="minorHAnsi" w:hAnsiTheme="minorHAnsi" w:cstheme="minorHAnsi"/>
          <w:color w:val="000000" w:themeColor="text1"/>
          <w:position w:val="2"/>
          <w:sz w:val="22"/>
          <w:szCs w:val="22"/>
        </w:rPr>
      </w:pPr>
      <w:r w:rsidRPr="00987350">
        <w:rPr>
          <w:rFonts w:asciiTheme="minorHAnsi" w:hAnsiTheme="minorHAnsi" w:cstheme="minorHAnsi"/>
          <w:color w:val="000000" w:themeColor="text1"/>
          <w:position w:val="6"/>
          <w:sz w:val="22"/>
          <w:szCs w:val="22"/>
        </w:rPr>
        <w:t xml:space="preserve">                                                  </w:t>
      </w:r>
      <w:r w:rsidRPr="00252E1E">
        <w:rPr>
          <w:rFonts w:asciiTheme="minorHAnsi" w:hAnsiTheme="minorHAnsi" w:cstheme="minorHAnsi"/>
          <w:color w:val="000000" w:themeColor="text1"/>
          <w:position w:val="6"/>
          <w:sz w:val="22"/>
          <w:szCs w:val="22"/>
        </w:rPr>
        <w:t>P</w:t>
      </w:r>
      <w:r w:rsidRPr="00252E1E">
        <w:rPr>
          <w:rFonts w:asciiTheme="minorHAnsi" w:hAnsiTheme="minorHAnsi" w:cstheme="minorHAnsi"/>
          <w:color w:val="000000" w:themeColor="text1"/>
          <w:position w:val="2"/>
          <w:sz w:val="22"/>
          <w:szCs w:val="22"/>
        </w:rPr>
        <w:t>n</w:t>
      </w:r>
    </w:p>
    <w:p w:rsidR="00535083" w:rsidRPr="00252E1E" w:rsidRDefault="00535083" w:rsidP="00535083">
      <w:pPr>
        <w:ind w:left="28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A</w:t>
      </w:r>
      <w:r w:rsidRPr="00252E1E">
        <w:rPr>
          <w:rFonts w:asciiTheme="minorHAnsi" w:hAnsiTheme="minorHAnsi" w:cstheme="minorHAnsi"/>
          <w:color w:val="000000" w:themeColor="text1"/>
          <w:sz w:val="22"/>
          <w:szCs w:val="22"/>
          <w:vertAlign w:val="subscript"/>
        </w:rPr>
        <w:t xml:space="preserve">n     </w:t>
      </w:r>
      <w:r w:rsidRPr="00252E1E">
        <w:rPr>
          <w:rFonts w:asciiTheme="minorHAnsi" w:hAnsiTheme="minorHAnsi" w:cstheme="minorHAnsi"/>
          <w:color w:val="000000" w:themeColor="text1"/>
          <w:sz w:val="22"/>
          <w:szCs w:val="22"/>
        </w:rPr>
        <w:t xml:space="preserve">- liczba punktów przyznana ofercie n za spełnienie kryterium 1 </w:t>
      </w:r>
    </w:p>
    <w:p w:rsidR="00535083" w:rsidRPr="00252E1E" w:rsidRDefault="00535083" w:rsidP="00535083">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n    - numer oferty</w:t>
      </w:r>
    </w:p>
    <w:p w:rsidR="00535083" w:rsidRPr="00252E1E" w:rsidRDefault="00535083" w:rsidP="00535083">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w:t>
      </w:r>
      <w:r w:rsidRPr="00252E1E">
        <w:rPr>
          <w:rFonts w:asciiTheme="minorHAnsi" w:hAnsiTheme="minorHAnsi" w:cstheme="minorHAnsi"/>
          <w:color w:val="000000" w:themeColor="text1"/>
          <w:sz w:val="22"/>
          <w:szCs w:val="22"/>
          <w:vertAlign w:val="subscript"/>
        </w:rPr>
        <w:t>min</w:t>
      </w:r>
      <w:r w:rsidRPr="00252E1E">
        <w:rPr>
          <w:rFonts w:asciiTheme="minorHAnsi" w:hAnsiTheme="minorHAnsi" w:cstheme="minorHAnsi"/>
          <w:color w:val="000000" w:themeColor="text1"/>
          <w:sz w:val="22"/>
          <w:szCs w:val="22"/>
        </w:rPr>
        <w:t xml:space="preserve"> - cena minimalna wśród złożonych ofert</w:t>
      </w:r>
    </w:p>
    <w:p w:rsidR="00535083" w:rsidRPr="00252E1E" w:rsidRDefault="00535083" w:rsidP="00535083">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w:t>
      </w:r>
      <w:r w:rsidRPr="00252E1E">
        <w:rPr>
          <w:rFonts w:asciiTheme="minorHAnsi" w:hAnsiTheme="minorHAnsi" w:cstheme="minorHAnsi"/>
          <w:color w:val="000000" w:themeColor="text1"/>
          <w:sz w:val="22"/>
          <w:szCs w:val="22"/>
          <w:vertAlign w:val="subscript"/>
        </w:rPr>
        <w:t>n</w:t>
      </w:r>
      <w:r w:rsidRPr="00252E1E">
        <w:rPr>
          <w:rFonts w:asciiTheme="minorHAnsi" w:hAnsiTheme="minorHAnsi" w:cstheme="minorHAnsi"/>
          <w:color w:val="000000" w:themeColor="text1"/>
          <w:sz w:val="22"/>
          <w:szCs w:val="22"/>
        </w:rPr>
        <w:t xml:space="preserve">    - cena zaproponowana przez wykonawcę </w:t>
      </w:r>
    </w:p>
    <w:p w:rsidR="00535083" w:rsidRPr="00252E1E" w:rsidRDefault="00535083" w:rsidP="00535083">
      <w:pPr>
        <w:jc w:val="center"/>
        <w:rPr>
          <w:rFonts w:asciiTheme="minorHAnsi" w:hAnsiTheme="minorHAnsi" w:cstheme="minorHAnsi"/>
          <w:color w:val="000000" w:themeColor="text1"/>
          <w:sz w:val="22"/>
          <w:szCs w:val="22"/>
          <w:u w:val="single"/>
        </w:rPr>
      </w:pPr>
    </w:p>
    <w:p w:rsidR="00535083" w:rsidRPr="00252E1E" w:rsidRDefault="00535083" w:rsidP="00535083">
      <w:pPr>
        <w:tabs>
          <w:tab w:val="left" w:pos="5411"/>
          <w:tab w:val="left" w:pos="6381"/>
          <w:tab w:val="left" w:pos="7090"/>
        </w:tabs>
        <w:ind w:left="709" w:hanging="283"/>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2) zaakceptowane klauzule dodatkowe </w:t>
      </w:r>
      <w:r w:rsidRPr="00252E1E">
        <w:rPr>
          <w:rFonts w:asciiTheme="minorHAnsi" w:hAnsiTheme="minorHAnsi" w:cstheme="minorHAnsi"/>
          <w:color w:val="000000" w:themeColor="text1"/>
          <w:sz w:val="22"/>
          <w:szCs w:val="22"/>
        </w:rPr>
        <w:t>– ocena kryterium polega na przyznaniu punktów za wprowadzenie do oferty dodatkowych klauzul rozszerzających ochronę ubezpieczeniową wg następujących zasad:</w:t>
      </w:r>
    </w:p>
    <w:p w:rsidR="00535083" w:rsidRPr="00252E1E"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38 zostanie przyznane 2 punkty,</w:t>
      </w:r>
    </w:p>
    <w:p w:rsidR="00535083" w:rsidRPr="00252E1E"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30, 45 zostanie przyznanych po 3 punkty za każdą klauzulę,</w:t>
      </w:r>
    </w:p>
    <w:p w:rsidR="00535083" w:rsidRPr="00252E1E"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36, 37, 39, 40, 47 zostanie przyznanych po 4 punkty za każdą klauzulę.</w:t>
      </w:r>
    </w:p>
    <w:p w:rsidR="00535083" w:rsidRPr="00252E1E"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33, 42, 43 zostanie przyznanych 5 punktów za każdą klauzulę,</w:t>
      </w:r>
    </w:p>
    <w:p w:rsidR="00535083" w:rsidRPr="00252E1E"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za rozszerzenie ochrony o klauzule o nr 31, 34, 44 zostanie przyznanych 6 punktów za każdą klauzulę,</w:t>
      </w:r>
    </w:p>
    <w:p w:rsidR="00535083" w:rsidRPr="00252E1E"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32 zostanie przyznanych 7 punktów,</w:t>
      </w:r>
    </w:p>
    <w:p w:rsidR="00535083" w:rsidRPr="00252E1E"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nr 35, 41, 46, 49 zostanie przyznanych 8 punktów za każdą klauzulę.</w:t>
      </w:r>
    </w:p>
    <w:p w:rsidR="00535083" w:rsidRPr="00252E1E" w:rsidRDefault="00535083" w:rsidP="00535083">
      <w:pPr>
        <w:jc w:val="both"/>
        <w:rPr>
          <w:rFonts w:asciiTheme="minorHAnsi" w:hAnsiTheme="minorHAnsi" w:cstheme="minorHAnsi"/>
          <w:color w:val="000000" w:themeColor="text1"/>
          <w:sz w:val="22"/>
          <w:szCs w:val="22"/>
        </w:rPr>
      </w:pPr>
    </w:p>
    <w:p w:rsidR="00535083" w:rsidRPr="00252E1E" w:rsidRDefault="00535083" w:rsidP="00535083">
      <w:pPr>
        <w:ind w:left="284"/>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UWAGA:</w:t>
      </w:r>
    </w:p>
    <w:p w:rsidR="00535083" w:rsidRPr="00252E1E" w:rsidRDefault="00535083" w:rsidP="00535083">
      <w:pPr>
        <w:ind w:left="284"/>
        <w:jc w:val="both"/>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Brak zgody na włączenie do zakresu ubezpieczenia bądź zmiana treści którejkolwiek z klauzul oznaczonych numerami od 1 do 29 spowoduje odrzucenie oferty.</w:t>
      </w:r>
    </w:p>
    <w:p w:rsidR="00535083" w:rsidRPr="00252E1E" w:rsidRDefault="00535083" w:rsidP="00535083">
      <w:pPr>
        <w:ind w:left="709"/>
        <w:jc w:val="both"/>
        <w:rPr>
          <w:rFonts w:asciiTheme="minorHAnsi" w:hAnsiTheme="minorHAnsi" w:cstheme="minorHAnsi"/>
          <w:b/>
          <w:color w:val="000000" w:themeColor="text1"/>
          <w:sz w:val="22"/>
          <w:szCs w:val="22"/>
        </w:rPr>
      </w:pPr>
    </w:p>
    <w:p w:rsidR="00535083" w:rsidRPr="00252E1E" w:rsidRDefault="00535083" w:rsidP="00535083">
      <w:pPr>
        <w:ind w:left="284"/>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UWAGA – wszelkie zmiany lub dopiski wprowadzone w treści klauzul fakultatywnych powodują przyznanie 0 punktów. </w:t>
      </w:r>
    </w:p>
    <w:p w:rsidR="00535083" w:rsidRPr="00252E1E" w:rsidRDefault="00535083" w:rsidP="00535083">
      <w:pPr>
        <w:ind w:left="284"/>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p>
    <w:p w:rsidR="00535083" w:rsidRPr="00252E1E" w:rsidRDefault="00535083" w:rsidP="00535083">
      <w:pPr>
        <w:jc w:val="both"/>
        <w:rPr>
          <w:rFonts w:asciiTheme="minorHAnsi" w:hAnsiTheme="minorHAnsi" w:cstheme="minorHAnsi"/>
          <w:color w:val="000000" w:themeColor="text1"/>
          <w:sz w:val="22"/>
          <w:szCs w:val="22"/>
        </w:rPr>
      </w:pPr>
    </w:p>
    <w:p w:rsidR="00535083" w:rsidRPr="00252E1E" w:rsidRDefault="00535083" w:rsidP="00535083">
      <w:pPr>
        <w:tabs>
          <w:tab w:val="left" w:pos="709"/>
          <w:tab w:val="left" w:pos="1418"/>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celu wyboru najkorzystniejszej oferty w powiązaniu z przedstawionymi wyżej kryteriami Zamawiający będzie posługiwał się następującym wzorem:</w:t>
      </w:r>
    </w:p>
    <w:p w:rsidR="00535083" w:rsidRPr="00252E1E" w:rsidRDefault="00535083" w:rsidP="00535083">
      <w:pPr>
        <w:jc w:val="both"/>
        <w:rPr>
          <w:rFonts w:asciiTheme="minorHAnsi" w:hAnsiTheme="minorHAnsi" w:cstheme="minorHAnsi"/>
          <w:color w:val="000000" w:themeColor="text1"/>
          <w:sz w:val="22"/>
          <w:szCs w:val="22"/>
        </w:rPr>
      </w:pPr>
    </w:p>
    <w:p w:rsidR="00535083" w:rsidRPr="00252E1E" w:rsidRDefault="00535083" w:rsidP="00535083">
      <w:pPr>
        <w:ind w:left="284"/>
        <w:jc w:val="center"/>
        <w:rPr>
          <w:rFonts w:asciiTheme="minorHAnsi" w:hAnsiTheme="minorHAnsi" w:cstheme="minorHAnsi"/>
          <w:color w:val="000000" w:themeColor="text1"/>
          <w:sz w:val="22"/>
          <w:szCs w:val="22"/>
          <w:vertAlign w:val="subscript"/>
        </w:rPr>
      </w:pPr>
      <w:r w:rsidRPr="00252E1E">
        <w:rPr>
          <w:rFonts w:asciiTheme="minorHAnsi" w:hAnsiTheme="minorHAnsi" w:cstheme="minorHAnsi"/>
          <w:color w:val="000000" w:themeColor="text1"/>
          <w:sz w:val="22"/>
          <w:szCs w:val="22"/>
        </w:rPr>
        <w:t xml:space="preserve">Won = An  + B </w:t>
      </w:r>
      <w:r w:rsidRPr="00252E1E">
        <w:rPr>
          <w:rFonts w:asciiTheme="minorHAnsi" w:hAnsiTheme="minorHAnsi" w:cstheme="minorHAnsi"/>
          <w:color w:val="000000" w:themeColor="text1"/>
          <w:sz w:val="22"/>
          <w:szCs w:val="22"/>
          <w:vertAlign w:val="subscript"/>
        </w:rPr>
        <w:t xml:space="preserve"> </w:t>
      </w:r>
      <w:r w:rsidRPr="00252E1E">
        <w:rPr>
          <w:rFonts w:asciiTheme="minorHAnsi" w:hAnsiTheme="minorHAnsi" w:cstheme="minorHAnsi"/>
          <w:color w:val="000000" w:themeColor="text1"/>
          <w:position w:val="4"/>
          <w:sz w:val="22"/>
          <w:szCs w:val="22"/>
        </w:rPr>
        <w:t>x</w:t>
      </w:r>
      <w:r w:rsidRPr="00252E1E">
        <w:rPr>
          <w:rFonts w:asciiTheme="minorHAnsi" w:hAnsiTheme="minorHAnsi" w:cstheme="minorHAnsi"/>
          <w:color w:val="000000" w:themeColor="text1"/>
          <w:sz w:val="22"/>
          <w:szCs w:val="22"/>
        </w:rPr>
        <w:t xml:space="preserve"> 20 % </w:t>
      </w:r>
      <w:r w:rsidRPr="00252E1E">
        <w:rPr>
          <w:rFonts w:asciiTheme="minorHAnsi" w:hAnsiTheme="minorHAnsi" w:cstheme="minorHAnsi"/>
          <w:color w:val="000000" w:themeColor="text1"/>
          <w:sz w:val="22"/>
          <w:szCs w:val="22"/>
          <w:vertAlign w:val="subscript"/>
        </w:rPr>
        <w:t xml:space="preserve"> </w:t>
      </w:r>
    </w:p>
    <w:p w:rsidR="00535083" w:rsidRPr="00252E1E" w:rsidRDefault="00535083" w:rsidP="00535083">
      <w:pPr>
        <w:rPr>
          <w:rFonts w:asciiTheme="minorHAnsi" w:hAnsiTheme="minorHAnsi" w:cstheme="minorHAnsi"/>
          <w:color w:val="000000" w:themeColor="text1"/>
          <w:sz w:val="22"/>
          <w:szCs w:val="22"/>
          <w:vertAlign w:val="subscript"/>
        </w:rPr>
      </w:pPr>
    </w:p>
    <w:p w:rsidR="00535083" w:rsidRPr="00252E1E" w:rsidRDefault="00535083" w:rsidP="00535083">
      <w:pPr>
        <w:ind w:firstLine="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Won - wskaźnik oceny oferty</w:t>
      </w:r>
    </w:p>
    <w:p w:rsidR="00535083" w:rsidRPr="00252E1E" w:rsidRDefault="00535083" w:rsidP="00535083">
      <w:pPr>
        <w:ind w:firstLine="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B – suma punktów przyznanych za klauzule fakultatywne </w:t>
      </w:r>
    </w:p>
    <w:p w:rsidR="00535083" w:rsidRPr="00252E1E" w:rsidRDefault="00535083" w:rsidP="00535083">
      <w:pPr>
        <w:jc w:val="both"/>
        <w:rPr>
          <w:rFonts w:asciiTheme="minorHAnsi" w:hAnsiTheme="minorHAnsi" w:cstheme="minorHAnsi"/>
          <w:b/>
          <w:color w:val="000000" w:themeColor="text1"/>
          <w:sz w:val="22"/>
          <w:szCs w:val="22"/>
          <w:u w:val="single"/>
        </w:rPr>
      </w:pPr>
    </w:p>
    <w:p w:rsidR="00535083" w:rsidRPr="00252E1E" w:rsidRDefault="00535083" w:rsidP="00535083">
      <w:pPr>
        <w:tabs>
          <w:tab w:val="left" w:pos="5245"/>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Zamówienie publiczne dotyczące części I zostanie udzielone wykonawcy, który uzyska największą łączną liczbę punktów.</w:t>
      </w:r>
    </w:p>
    <w:p w:rsidR="00535083" w:rsidRPr="00252E1E" w:rsidRDefault="00535083" w:rsidP="00535083">
      <w:pPr>
        <w:tabs>
          <w:tab w:val="left" w:pos="5245"/>
        </w:tabs>
        <w:jc w:val="both"/>
        <w:rPr>
          <w:rFonts w:asciiTheme="minorHAnsi" w:hAnsiTheme="minorHAnsi" w:cstheme="minorHAnsi"/>
          <w:b/>
          <w:color w:val="000000" w:themeColor="text1"/>
          <w:sz w:val="22"/>
          <w:szCs w:val="22"/>
        </w:rPr>
      </w:pPr>
    </w:p>
    <w:p w:rsidR="00535083" w:rsidRPr="00252E1E" w:rsidRDefault="00535083" w:rsidP="00535083">
      <w:pPr>
        <w:tabs>
          <w:tab w:val="left" w:pos="5245"/>
        </w:tabs>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CZĘŚĆ II ZAMÓWIENIA</w:t>
      </w:r>
    </w:p>
    <w:p w:rsidR="00535083" w:rsidRPr="00252E1E" w:rsidRDefault="00535083" w:rsidP="00535083">
      <w:pPr>
        <w:tabs>
          <w:tab w:val="left" w:pos="5245"/>
        </w:tabs>
        <w:jc w:val="both"/>
        <w:rPr>
          <w:rFonts w:asciiTheme="minorHAnsi" w:hAnsiTheme="minorHAnsi" w:cstheme="minorHAnsi"/>
          <w:color w:val="000000" w:themeColor="text1"/>
          <w:sz w:val="22"/>
          <w:szCs w:val="22"/>
        </w:rPr>
      </w:pPr>
    </w:p>
    <w:p w:rsidR="00535083" w:rsidRPr="00252E1E" w:rsidRDefault="00535083" w:rsidP="00535083">
      <w:pPr>
        <w:tabs>
          <w:tab w:val="left" w:pos="360"/>
          <w:tab w:val="left" w:pos="7045"/>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Pierwszą czynnością przy ocenie oferty będzie sprawdzenie, czy oferta spełnia formalne wymagania Zamawiającego. Przyjęte oferty będą oceniane na podstawie następujących kryteriów:</w:t>
      </w:r>
    </w:p>
    <w:p w:rsidR="00535083" w:rsidRPr="00252E1E" w:rsidRDefault="00535083" w:rsidP="00535083">
      <w:pPr>
        <w:tabs>
          <w:tab w:val="left" w:pos="4254"/>
          <w:tab w:val="left" w:pos="4963"/>
        </w:tabs>
        <w:ind w:left="709" w:hanging="283"/>
        <w:jc w:val="both"/>
        <w:rPr>
          <w:rFonts w:asciiTheme="minorHAnsi" w:hAnsiTheme="minorHAnsi" w:cstheme="minorHAnsi"/>
          <w:color w:val="000000" w:themeColor="text1"/>
          <w:sz w:val="22"/>
          <w:szCs w:val="22"/>
        </w:rPr>
      </w:pPr>
    </w:p>
    <w:p w:rsidR="00535083" w:rsidRPr="00252E1E" w:rsidRDefault="00535083" w:rsidP="005C3173">
      <w:pPr>
        <w:numPr>
          <w:ilvl w:val="0"/>
          <w:numId w:val="38"/>
        </w:num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cena łączna ubezpieczenia</w:t>
      </w:r>
      <w:r w:rsidRPr="00252E1E">
        <w:rPr>
          <w:rFonts w:asciiTheme="minorHAnsi" w:hAnsiTheme="minorHAnsi" w:cstheme="minorHAnsi"/>
          <w:color w:val="000000" w:themeColor="text1"/>
          <w:sz w:val="22"/>
          <w:szCs w:val="22"/>
        </w:rPr>
        <w:t xml:space="preserve"> – suma składek za wszystkie ubezpieczenia będące przedmiotem niniejszej części zamówienia.</w:t>
      </w:r>
    </w:p>
    <w:p w:rsidR="00535083" w:rsidRPr="00252E1E" w:rsidRDefault="00535083" w:rsidP="00535083">
      <w:pPr>
        <w:tabs>
          <w:tab w:val="left" w:pos="4964"/>
        </w:tabs>
        <w:ind w:left="709"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b/>
        <w:t>Oferty będą podlegały ocenie według następującego wzoru:</w:t>
      </w:r>
    </w:p>
    <w:p w:rsidR="00535083" w:rsidRPr="00252E1E" w:rsidRDefault="00535083" w:rsidP="00535083">
      <w:pPr>
        <w:ind w:left="567"/>
        <w:jc w:val="both"/>
        <w:rPr>
          <w:rFonts w:asciiTheme="minorHAnsi" w:hAnsiTheme="minorHAnsi" w:cstheme="minorHAnsi"/>
          <w:color w:val="000000" w:themeColor="text1"/>
          <w:sz w:val="22"/>
          <w:szCs w:val="22"/>
        </w:rPr>
      </w:pPr>
    </w:p>
    <w:p w:rsidR="00535083" w:rsidRPr="00987350" w:rsidRDefault="00535083" w:rsidP="00535083">
      <w:pPr>
        <w:ind w:left="2836"/>
        <w:jc w:val="both"/>
        <w:rPr>
          <w:rFonts w:asciiTheme="minorHAnsi" w:hAnsiTheme="minorHAnsi" w:cstheme="minorHAnsi"/>
          <w:color w:val="000000" w:themeColor="text1"/>
          <w:sz w:val="22"/>
          <w:szCs w:val="22"/>
          <w:vertAlign w:val="subscript"/>
        </w:rPr>
      </w:pPr>
      <w:r w:rsidRPr="00252E1E">
        <w:rPr>
          <w:rFonts w:asciiTheme="minorHAnsi" w:hAnsiTheme="minorHAnsi" w:cstheme="minorHAnsi"/>
          <w:color w:val="000000" w:themeColor="text1"/>
          <w:sz w:val="22"/>
          <w:szCs w:val="22"/>
        </w:rPr>
        <w:t xml:space="preserve">       </w:t>
      </w:r>
      <w:r w:rsidRPr="00987350">
        <w:rPr>
          <w:rFonts w:asciiTheme="minorHAnsi" w:hAnsiTheme="minorHAnsi" w:cstheme="minorHAnsi"/>
          <w:color w:val="000000" w:themeColor="text1"/>
          <w:sz w:val="22"/>
          <w:szCs w:val="22"/>
        </w:rPr>
        <w:t xml:space="preserve">P </w:t>
      </w:r>
      <w:r w:rsidRPr="00987350">
        <w:rPr>
          <w:rFonts w:asciiTheme="minorHAnsi" w:hAnsiTheme="minorHAnsi" w:cstheme="minorHAnsi"/>
          <w:color w:val="000000" w:themeColor="text1"/>
          <w:sz w:val="22"/>
          <w:szCs w:val="22"/>
          <w:vertAlign w:val="subscript"/>
        </w:rPr>
        <w:t>min</w:t>
      </w:r>
    </w:p>
    <w:p w:rsidR="00535083" w:rsidRPr="00987350" w:rsidRDefault="00535083" w:rsidP="00535083">
      <w:pPr>
        <w:ind w:left="315"/>
        <w:jc w:val="both"/>
        <w:rPr>
          <w:rFonts w:asciiTheme="minorHAnsi" w:hAnsiTheme="minorHAnsi" w:cstheme="minorHAnsi"/>
          <w:color w:val="000000" w:themeColor="text1"/>
          <w:sz w:val="22"/>
          <w:szCs w:val="22"/>
        </w:rPr>
      </w:pPr>
      <w:r w:rsidRPr="00987350">
        <w:rPr>
          <w:rFonts w:asciiTheme="minorHAnsi" w:hAnsiTheme="minorHAnsi" w:cstheme="minorHAnsi"/>
          <w:color w:val="000000" w:themeColor="text1"/>
          <w:sz w:val="22"/>
          <w:szCs w:val="22"/>
        </w:rPr>
        <w:t xml:space="preserve">                                    An = </w:t>
      </w:r>
      <w:r w:rsidRPr="00987350">
        <w:rPr>
          <w:rFonts w:asciiTheme="minorHAnsi" w:hAnsiTheme="minorHAnsi" w:cstheme="minorHAnsi"/>
          <w:color w:val="000000" w:themeColor="text1"/>
          <w:position w:val="14"/>
          <w:sz w:val="22"/>
          <w:szCs w:val="22"/>
        </w:rPr>
        <w:t>__________</w:t>
      </w:r>
      <w:r w:rsidRPr="00987350">
        <w:rPr>
          <w:rFonts w:asciiTheme="minorHAnsi" w:hAnsiTheme="minorHAnsi" w:cstheme="minorHAnsi"/>
          <w:color w:val="000000" w:themeColor="text1"/>
          <w:sz w:val="22"/>
          <w:szCs w:val="22"/>
        </w:rPr>
        <w:t xml:space="preserve"> </w:t>
      </w:r>
      <w:r w:rsidRPr="00987350">
        <w:rPr>
          <w:rFonts w:asciiTheme="minorHAnsi" w:hAnsiTheme="minorHAnsi" w:cstheme="minorHAnsi"/>
          <w:color w:val="000000" w:themeColor="text1"/>
          <w:position w:val="2"/>
          <w:sz w:val="22"/>
          <w:szCs w:val="22"/>
        </w:rPr>
        <w:t>x</w:t>
      </w:r>
      <w:r w:rsidR="008E1DF2" w:rsidRPr="00987350">
        <w:rPr>
          <w:rFonts w:asciiTheme="minorHAnsi" w:hAnsiTheme="minorHAnsi" w:cstheme="minorHAnsi"/>
          <w:color w:val="000000" w:themeColor="text1"/>
          <w:sz w:val="22"/>
          <w:szCs w:val="22"/>
        </w:rPr>
        <w:t xml:space="preserve"> 80</w:t>
      </w:r>
    </w:p>
    <w:p w:rsidR="00535083" w:rsidRPr="00252E1E" w:rsidRDefault="00535083" w:rsidP="00535083">
      <w:pPr>
        <w:ind w:left="315"/>
        <w:jc w:val="both"/>
        <w:rPr>
          <w:rFonts w:asciiTheme="minorHAnsi" w:hAnsiTheme="minorHAnsi" w:cstheme="minorHAnsi"/>
          <w:color w:val="000000" w:themeColor="text1"/>
          <w:position w:val="2"/>
          <w:sz w:val="22"/>
          <w:szCs w:val="22"/>
        </w:rPr>
      </w:pPr>
      <w:r w:rsidRPr="00987350">
        <w:rPr>
          <w:rFonts w:asciiTheme="minorHAnsi" w:hAnsiTheme="minorHAnsi" w:cstheme="minorHAnsi"/>
          <w:color w:val="000000" w:themeColor="text1"/>
          <w:position w:val="6"/>
          <w:sz w:val="22"/>
          <w:szCs w:val="22"/>
        </w:rPr>
        <w:t xml:space="preserve">                                                  </w:t>
      </w:r>
      <w:r w:rsidRPr="00252E1E">
        <w:rPr>
          <w:rFonts w:asciiTheme="minorHAnsi" w:hAnsiTheme="minorHAnsi" w:cstheme="minorHAnsi"/>
          <w:color w:val="000000" w:themeColor="text1"/>
          <w:position w:val="6"/>
          <w:sz w:val="22"/>
          <w:szCs w:val="22"/>
        </w:rPr>
        <w:t>P</w:t>
      </w:r>
      <w:r w:rsidRPr="00252E1E">
        <w:rPr>
          <w:rFonts w:asciiTheme="minorHAnsi" w:hAnsiTheme="minorHAnsi" w:cstheme="minorHAnsi"/>
          <w:color w:val="000000" w:themeColor="text1"/>
          <w:position w:val="2"/>
          <w:sz w:val="22"/>
          <w:szCs w:val="22"/>
        </w:rPr>
        <w:t>n</w:t>
      </w:r>
    </w:p>
    <w:p w:rsidR="00535083" w:rsidRPr="00252E1E" w:rsidRDefault="00535083" w:rsidP="00535083">
      <w:pPr>
        <w:ind w:left="28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A</w:t>
      </w:r>
      <w:r w:rsidRPr="00252E1E">
        <w:rPr>
          <w:rFonts w:asciiTheme="minorHAnsi" w:hAnsiTheme="minorHAnsi" w:cstheme="minorHAnsi"/>
          <w:color w:val="000000" w:themeColor="text1"/>
          <w:sz w:val="22"/>
          <w:szCs w:val="22"/>
          <w:vertAlign w:val="subscript"/>
        </w:rPr>
        <w:t xml:space="preserve">n     </w:t>
      </w:r>
      <w:r w:rsidRPr="00252E1E">
        <w:rPr>
          <w:rFonts w:asciiTheme="minorHAnsi" w:hAnsiTheme="minorHAnsi" w:cstheme="minorHAnsi"/>
          <w:color w:val="000000" w:themeColor="text1"/>
          <w:sz w:val="22"/>
          <w:szCs w:val="22"/>
        </w:rPr>
        <w:t xml:space="preserve">- liczba punktów przyznana ofercie n za spełnienie kryterium 1 </w:t>
      </w:r>
    </w:p>
    <w:p w:rsidR="00535083" w:rsidRPr="00252E1E" w:rsidRDefault="00535083" w:rsidP="00535083">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n    - numer oferty</w:t>
      </w:r>
    </w:p>
    <w:p w:rsidR="00535083" w:rsidRPr="00252E1E" w:rsidRDefault="00535083" w:rsidP="00535083">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w:t>
      </w:r>
      <w:r w:rsidRPr="00252E1E">
        <w:rPr>
          <w:rFonts w:asciiTheme="minorHAnsi" w:hAnsiTheme="minorHAnsi" w:cstheme="minorHAnsi"/>
          <w:color w:val="000000" w:themeColor="text1"/>
          <w:sz w:val="22"/>
          <w:szCs w:val="22"/>
          <w:vertAlign w:val="subscript"/>
        </w:rPr>
        <w:t>min</w:t>
      </w:r>
      <w:r w:rsidRPr="00252E1E">
        <w:rPr>
          <w:rFonts w:asciiTheme="minorHAnsi" w:hAnsiTheme="minorHAnsi" w:cstheme="minorHAnsi"/>
          <w:color w:val="000000" w:themeColor="text1"/>
          <w:sz w:val="22"/>
          <w:szCs w:val="22"/>
        </w:rPr>
        <w:t xml:space="preserve"> – cena minimalna wśród złożonych ofert</w:t>
      </w:r>
    </w:p>
    <w:p w:rsidR="00535083" w:rsidRPr="00252E1E" w:rsidRDefault="00535083" w:rsidP="00535083">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w:t>
      </w:r>
      <w:r w:rsidRPr="00252E1E">
        <w:rPr>
          <w:rFonts w:asciiTheme="minorHAnsi" w:hAnsiTheme="minorHAnsi" w:cstheme="minorHAnsi"/>
          <w:color w:val="000000" w:themeColor="text1"/>
          <w:sz w:val="22"/>
          <w:szCs w:val="22"/>
          <w:vertAlign w:val="subscript"/>
        </w:rPr>
        <w:t>n</w:t>
      </w:r>
      <w:r w:rsidRPr="00252E1E">
        <w:rPr>
          <w:rFonts w:asciiTheme="minorHAnsi" w:hAnsiTheme="minorHAnsi" w:cstheme="minorHAnsi"/>
          <w:color w:val="000000" w:themeColor="text1"/>
          <w:sz w:val="22"/>
          <w:szCs w:val="22"/>
        </w:rPr>
        <w:t xml:space="preserve">    - cena zaproponowana przez wykonawcę </w:t>
      </w:r>
    </w:p>
    <w:p w:rsidR="00535083" w:rsidRPr="00252E1E" w:rsidRDefault="00535083" w:rsidP="00535083">
      <w:pPr>
        <w:jc w:val="center"/>
        <w:rPr>
          <w:rFonts w:asciiTheme="minorHAnsi" w:hAnsiTheme="minorHAnsi" w:cstheme="minorHAnsi"/>
          <w:color w:val="000000" w:themeColor="text1"/>
          <w:sz w:val="22"/>
          <w:szCs w:val="22"/>
          <w:u w:val="single"/>
        </w:rPr>
      </w:pPr>
    </w:p>
    <w:p w:rsidR="00535083" w:rsidRPr="00252E1E" w:rsidRDefault="00535083" w:rsidP="00535083">
      <w:pPr>
        <w:tabs>
          <w:tab w:val="left" w:pos="5411"/>
          <w:tab w:val="left" w:pos="6381"/>
          <w:tab w:val="left" w:pos="7090"/>
        </w:tabs>
        <w:ind w:left="709" w:hanging="283"/>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2) zaakceptowane klauzule dodatkowe </w:t>
      </w:r>
      <w:r w:rsidRPr="00252E1E">
        <w:rPr>
          <w:rFonts w:asciiTheme="minorHAnsi" w:hAnsiTheme="minorHAnsi" w:cstheme="minorHAnsi"/>
          <w:color w:val="000000" w:themeColor="text1"/>
          <w:sz w:val="22"/>
          <w:szCs w:val="22"/>
        </w:rPr>
        <w:t>– ocena kryterium polega na przyznaniu punktów za wprowadzenie do oferty dodatkowych klauzul rozszerzających ochronę ubezpieczeniową wg następujących zasad:</w:t>
      </w:r>
    </w:p>
    <w:p w:rsidR="00535083" w:rsidRPr="00252E1E" w:rsidRDefault="00535083" w:rsidP="005C3173">
      <w:pPr>
        <w:numPr>
          <w:ilvl w:val="0"/>
          <w:numId w:val="37"/>
        </w:numPr>
        <w:tabs>
          <w:tab w:val="left" w:pos="709"/>
          <w:tab w:val="num" w:pos="1440"/>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39  zostanie przyznanych 14 punktów</w:t>
      </w:r>
    </w:p>
    <w:p w:rsidR="00535083" w:rsidRPr="00252E1E" w:rsidRDefault="00535083" w:rsidP="005C3173">
      <w:pPr>
        <w:numPr>
          <w:ilvl w:val="0"/>
          <w:numId w:val="37"/>
        </w:numPr>
        <w:tabs>
          <w:tab w:val="left" w:pos="709"/>
          <w:tab w:val="num" w:pos="1440"/>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38  zostanie przyznanych 15 punktów,</w:t>
      </w:r>
    </w:p>
    <w:p w:rsidR="00535083" w:rsidRPr="00252E1E" w:rsidRDefault="00535083" w:rsidP="005C3173">
      <w:pPr>
        <w:numPr>
          <w:ilvl w:val="0"/>
          <w:numId w:val="37"/>
        </w:numPr>
        <w:tabs>
          <w:tab w:val="left" w:pos="709"/>
          <w:tab w:val="num" w:pos="1440"/>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w:t>
      </w:r>
      <w:r w:rsidR="00893B06">
        <w:rPr>
          <w:rFonts w:asciiTheme="minorHAnsi" w:hAnsiTheme="minorHAnsi" w:cstheme="minorHAnsi"/>
          <w:color w:val="000000" w:themeColor="text1"/>
          <w:sz w:val="22"/>
          <w:szCs w:val="22"/>
        </w:rPr>
        <w:t>e ochrony o klauzule o nr 36, 50</w:t>
      </w:r>
      <w:r w:rsidRPr="00252E1E">
        <w:rPr>
          <w:rFonts w:asciiTheme="minorHAnsi" w:hAnsiTheme="minorHAnsi" w:cstheme="minorHAnsi"/>
          <w:color w:val="000000" w:themeColor="text1"/>
          <w:sz w:val="22"/>
          <w:szCs w:val="22"/>
        </w:rPr>
        <w:t xml:space="preserve"> zostanie przyznanych po 16 punktów za każdą klauzulę,</w:t>
      </w:r>
    </w:p>
    <w:p w:rsidR="00535083" w:rsidRPr="00252E1E" w:rsidRDefault="00535083" w:rsidP="005C3173">
      <w:pPr>
        <w:numPr>
          <w:ilvl w:val="0"/>
          <w:numId w:val="37"/>
        </w:numPr>
        <w:tabs>
          <w:tab w:val="left" w:pos="709"/>
          <w:tab w:val="num" w:pos="1440"/>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46 zostanie przyznanych 19 punktów,</w:t>
      </w:r>
    </w:p>
    <w:p w:rsidR="00535083" w:rsidRPr="00252E1E" w:rsidRDefault="00535083" w:rsidP="005C3173">
      <w:pPr>
        <w:numPr>
          <w:ilvl w:val="0"/>
          <w:numId w:val="37"/>
        </w:numPr>
        <w:tabs>
          <w:tab w:val="left" w:pos="709"/>
          <w:tab w:val="num" w:pos="1440"/>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41 zostanie przyznanych 20 punktów.</w:t>
      </w:r>
    </w:p>
    <w:p w:rsidR="00535083" w:rsidRPr="00252E1E" w:rsidRDefault="00535083" w:rsidP="00535083">
      <w:pPr>
        <w:jc w:val="both"/>
        <w:rPr>
          <w:rFonts w:asciiTheme="minorHAnsi" w:hAnsiTheme="minorHAnsi" w:cstheme="minorHAnsi"/>
          <w:color w:val="000000" w:themeColor="text1"/>
          <w:sz w:val="22"/>
          <w:szCs w:val="22"/>
        </w:rPr>
      </w:pPr>
    </w:p>
    <w:p w:rsidR="00535083" w:rsidRPr="00252E1E" w:rsidRDefault="00535083" w:rsidP="00535083">
      <w:pPr>
        <w:ind w:left="284"/>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UWAGA:</w:t>
      </w:r>
    </w:p>
    <w:p w:rsidR="00535083" w:rsidRPr="00252E1E" w:rsidRDefault="00535083" w:rsidP="00535083">
      <w:pPr>
        <w:ind w:left="284"/>
        <w:jc w:val="both"/>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lastRenderedPageBreak/>
        <w:t>Brak zgody na włączenie do zakresu ubezpieczenia bądź zmiana treści którejkolwiek z klauzul oznaczonych numerami 2, 4, 10, 11, 12, 13, 23, 24 spowoduje odrzucenie oferty.</w:t>
      </w:r>
    </w:p>
    <w:p w:rsidR="00535083" w:rsidRPr="00252E1E" w:rsidRDefault="00535083" w:rsidP="00535083">
      <w:pPr>
        <w:ind w:left="709"/>
        <w:jc w:val="both"/>
        <w:rPr>
          <w:rFonts w:asciiTheme="minorHAnsi" w:hAnsiTheme="minorHAnsi" w:cstheme="minorHAnsi"/>
          <w:b/>
          <w:color w:val="000000" w:themeColor="text1"/>
          <w:sz w:val="22"/>
          <w:szCs w:val="22"/>
        </w:rPr>
      </w:pPr>
    </w:p>
    <w:p w:rsidR="00535083" w:rsidRPr="00252E1E" w:rsidRDefault="00535083" w:rsidP="00535083">
      <w:pPr>
        <w:ind w:left="284"/>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UWAGA – wszelkie zmiany lub dopiski wprowadzone w treści klauzul fakultatywnych powodują przyznanie 0 punktów.</w:t>
      </w:r>
    </w:p>
    <w:p w:rsidR="00535083" w:rsidRPr="00252E1E" w:rsidRDefault="00535083" w:rsidP="00535083">
      <w:pPr>
        <w:ind w:left="284"/>
        <w:jc w:val="both"/>
        <w:rPr>
          <w:rFonts w:asciiTheme="minorHAnsi" w:hAnsiTheme="minorHAnsi" w:cstheme="minorHAnsi"/>
          <w:b/>
          <w:color w:val="000000" w:themeColor="text1"/>
          <w:sz w:val="22"/>
          <w:szCs w:val="22"/>
        </w:rPr>
      </w:pPr>
    </w:p>
    <w:p w:rsidR="00535083" w:rsidRPr="00252E1E" w:rsidRDefault="00535083" w:rsidP="00535083">
      <w:pPr>
        <w:jc w:val="both"/>
        <w:rPr>
          <w:rFonts w:asciiTheme="minorHAnsi" w:hAnsiTheme="minorHAnsi" w:cstheme="minorHAnsi"/>
          <w:color w:val="000000" w:themeColor="text1"/>
          <w:sz w:val="22"/>
          <w:szCs w:val="22"/>
        </w:rPr>
      </w:pPr>
    </w:p>
    <w:p w:rsidR="00535083" w:rsidRPr="00252E1E" w:rsidRDefault="00535083" w:rsidP="00535083">
      <w:pPr>
        <w:tabs>
          <w:tab w:val="left" w:pos="709"/>
          <w:tab w:val="left" w:pos="1418"/>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celu wyboru najkorzystniejszej oferty w powiązaniu z przedstawionymi wyżej kryteriami Zamawiający będzie posługiwał się następującym wzorem:</w:t>
      </w:r>
    </w:p>
    <w:p w:rsidR="00535083" w:rsidRPr="00252E1E" w:rsidRDefault="00535083" w:rsidP="00535083">
      <w:pPr>
        <w:jc w:val="both"/>
        <w:rPr>
          <w:rFonts w:asciiTheme="minorHAnsi" w:hAnsiTheme="minorHAnsi" w:cstheme="minorHAnsi"/>
          <w:color w:val="000000" w:themeColor="text1"/>
          <w:sz w:val="22"/>
          <w:szCs w:val="22"/>
        </w:rPr>
      </w:pPr>
    </w:p>
    <w:p w:rsidR="00535083" w:rsidRPr="00252E1E" w:rsidRDefault="00535083" w:rsidP="00535083">
      <w:pPr>
        <w:ind w:left="284"/>
        <w:jc w:val="center"/>
        <w:rPr>
          <w:rFonts w:asciiTheme="minorHAnsi" w:hAnsiTheme="minorHAnsi" w:cstheme="minorHAnsi"/>
          <w:color w:val="000000" w:themeColor="text1"/>
          <w:sz w:val="22"/>
          <w:szCs w:val="22"/>
          <w:vertAlign w:val="subscript"/>
        </w:rPr>
      </w:pPr>
      <w:r w:rsidRPr="00252E1E">
        <w:rPr>
          <w:rFonts w:asciiTheme="minorHAnsi" w:hAnsiTheme="minorHAnsi" w:cstheme="minorHAnsi"/>
          <w:color w:val="000000" w:themeColor="text1"/>
          <w:sz w:val="22"/>
          <w:szCs w:val="22"/>
        </w:rPr>
        <w:t xml:space="preserve">Won = An  + B </w:t>
      </w:r>
      <w:r w:rsidRPr="00252E1E">
        <w:rPr>
          <w:rFonts w:asciiTheme="minorHAnsi" w:hAnsiTheme="minorHAnsi" w:cstheme="minorHAnsi"/>
          <w:color w:val="000000" w:themeColor="text1"/>
          <w:sz w:val="22"/>
          <w:szCs w:val="22"/>
          <w:vertAlign w:val="subscript"/>
        </w:rPr>
        <w:t xml:space="preserve"> </w:t>
      </w:r>
      <w:r w:rsidRPr="00252E1E">
        <w:rPr>
          <w:rFonts w:asciiTheme="minorHAnsi" w:hAnsiTheme="minorHAnsi" w:cstheme="minorHAnsi"/>
          <w:color w:val="000000" w:themeColor="text1"/>
          <w:position w:val="4"/>
          <w:sz w:val="22"/>
          <w:szCs w:val="22"/>
        </w:rPr>
        <w:t>x</w:t>
      </w:r>
      <w:r w:rsidRPr="00252E1E">
        <w:rPr>
          <w:rFonts w:asciiTheme="minorHAnsi" w:hAnsiTheme="minorHAnsi" w:cstheme="minorHAnsi"/>
          <w:color w:val="000000" w:themeColor="text1"/>
          <w:sz w:val="22"/>
          <w:szCs w:val="22"/>
        </w:rPr>
        <w:t xml:space="preserve"> 20 % </w:t>
      </w:r>
      <w:r w:rsidRPr="00252E1E">
        <w:rPr>
          <w:rFonts w:asciiTheme="minorHAnsi" w:hAnsiTheme="minorHAnsi" w:cstheme="minorHAnsi"/>
          <w:color w:val="000000" w:themeColor="text1"/>
          <w:sz w:val="22"/>
          <w:szCs w:val="22"/>
          <w:vertAlign w:val="subscript"/>
        </w:rPr>
        <w:t xml:space="preserve"> </w:t>
      </w:r>
    </w:p>
    <w:p w:rsidR="00535083" w:rsidRPr="00252E1E" w:rsidRDefault="00535083" w:rsidP="00535083">
      <w:pPr>
        <w:rPr>
          <w:rFonts w:asciiTheme="minorHAnsi" w:hAnsiTheme="minorHAnsi" w:cstheme="minorHAnsi"/>
          <w:color w:val="000000" w:themeColor="text1"/>
          <w:sz w:val="22"/>
          <w:szCs w:val="22"/>
          <w:vertAlign w:val="subscript"/>
        </w:rPr>
      </w:pPr>
    </w:p>
    <w:p w:rsidR="00535083" w:rsidRPr="00252E1E" w:rsidRDefault="00535083" w:rsidP="00535083">
      <w:pPr>
        <w:ind w:firstLine="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Won – wskaźnik oceny oferty</w:t>
      </w:r>
    </w:p>
    <w:p w:rsidR="00535083" w:rsidRPr="00252E1E" w:rsidRDefault="00535083" w:rsidP="00535083">
      <w:pPr>
        <w:ind w:firstLine="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B – suma punktów przyznanych za klauzule fakultatywne </w:t>
      </w:r>
    </w:p>
    <w:p w:rsidR="00535083" w:rsidRPr="00252E1E" w:rsidRDefault="00535083" w:rsidP="00535083">
      <w:pPr>
        <w:jc w:val="both"/>
        <w:rPr>
          <w:rFonts w:asciiTheme="minorHAnsi" w:hAnsiTheme="minorHAnsi" w:cstheme="minorHAnsi"/>
          <w:b/>
          <w:color w:val="000000" w:themeColor="text1"/>
          <w:sz w:val="22"/>
          <w:szCs w:val="22"/>
        </w:rPr>
      </w:pPr>
    </w:p>
    <w:p w:rsidR="00535083" w:rsidRPr="00252E1E" w:rsidRDefault="00535083" w:rsidP="00535083">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Zamówienie publiczne dotyczące części II zostanie udzielone wykonawcy, który uzyska największą liczbę punktów.</w:t>
      </w:r>
    </w:p>
    <w:p w:rsidR="00BC4428" w:rsidRPr="00252E1E" w:rsidRDefault="00BC4428" w:rsidP="00535083">
      <w:pPr>
        <w:jc w:val="both"/>
        <w:rPr>
          <w:rFonts w:asciiTheme="minorHAnsi" w:hAnsiTheme="minorHAnsi" w:cstheme="minorHAnsi"/>
          <w:b/>
          <w:color w:val="000000" w:themeColor="text1"/>
          <w:sz w:val="22"/>
          <w:szCs w:val="22"/>
        </w:rPr>
      </w:pPr>
    </w:p>
    <w:p w:rsidR="00BC4428" w:rsidRPr="00252E1E" w:rsidRDefault="00BC4428" w:rsidP="00BC4428">
      <w:pPr>
        <w:tabs>
          <w:tab w:val="left" w:pos="5245"/>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CZĘŚĆ III ZAMÓWIENIA</w:t>
      </w:r>
    </w:p>
    <w:p w:rsidR="0043038D" w:rsidRPr="00252E1E" w:rsidRDefault="0043038D" w:rsidP="00BC4428">
      <w:pPr>
        <w:tabs>
          <w:tab w:val="left" w:pos="5245"/>
        </w:tabs>
        <w:jc w:val="both"/>
        <w:rPr>
          <w:rFonts w:asciiTheme="minorHAnsi" w:hAnsiTheme="minorHAnsi" w:cstheme="minorHAnsi"/>
          <w:b/>
          <w:color w:val="000000" w:themeColor="text1"/>
          <w:sz w:val="22"/>
          <w:szCs w:val="22"/>
        </w:rPr>
      </w:pPr>
    </w:p>
    <w:p w:rsidR="00BC4428" w:rsidRPr="00252E1E" w:rsidRDefault="0043038D" w:rsidP="00BC4428">
      <w:pPr>
        <w:tabs>
          <w:tab w:val="left" w:pos="360"/>
          <w:tab w:val="left" w:pos="7045"/>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Pierwszą czynnością przy ocenie oferty będzie sprawdzenie, </w:t>
      </w:r>
      <w:r w:rsidR="00BC4428" w:rsidRPr="00252E1E">
        <w:rPr>
          <w:rFonts w:asciiTheme="minorHAnsi" w:hAnsiTheme="minorHAnsi" w:cstheme="minorHAnsi"/>
          <w:color w:val="000000" w:themeColor="text1"/>
          <w:sz w:val="22"/>
          <w:szCs w:val="22"/>
        </w:rPr>
        <w:t>czy oferta spełnia formalne wymagania Zamawiającego. Przyjęte oferty będą oceniane na podstawie następującego kryterium:</w:t>
      </w:r>
    </w:p>
    <w:p w:rsidR="00BC4428" w:rsidRPr="00252E1E" w:rsidRDefault="00BC4428" w:rsidP="00BC4428">
      <w:pPr>
        <w:tabs>
          <w:tab w:val="left" w:pos="360"/>
          <w:tab w:val="left" w:pos="7045"/>
        </w:tabs>
        <w:jc w:val="both"/>
        <w:rPr>
          <w:rFonts w:asciiTheme="minorHAnsi" w:hAnsiTheme="minorHAnsi" w:cstheme="minorHAnsi"/>
          <w:b/>
          <w:color w:val="000000" w:themeColor="text1"/>
          <w:sz w:val="22"/>
          <w:szCs w:val="22"/>
        </w:rPr>
      </w:pPr>
    </w:p>
    <w:p w:rsidR="00BC4428" w:rsidRPr="00252E1E" w:rsidRDefault="00BC4428" w:rsidP="00BC4428">
      <w:pPr>
        <w:ind w:left="709" w:hanging="283"/>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1) cena łączna ubezpieczenia</w:t>
      </w:r>
      <w:r w:rsidRPr="00252E1E">
        <w:rPr>
          <w:rFonts w:asciiTheme="minorHAnsi" w:hAnsiTheme="minorHAnsi" w:cstheme="minorHAnsi"/>
          <w:color w:val="000000" w:themeColor="text1"/>
          <w:sz w:val="22"/>
          <w:szCs w:val="22"/>
        </w:rPr>
        <w:t xml:space="preserve"> – suma składek za wszystkie ubezpieczenia będące przedmiotem niniejszej części zamówienia.</w:t>
      </w:r>
    </w:p>
    <w:p w:rsidR="00BC4428" w:rsidRPr="00252E1E" w:rsidRDefault="00BC4428" w:rsidP="00BC4428">
      <w:pPr>
        <w:tabs>
          <w:tab w:val="left" w:pos="4964"/>
        </w:tabs>
        <w:ind w:left="851"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b/>
        <w:t>Oferty będą podlegały ocenie według następującego wzoru:</w:t>
      </w:r>
    </w:p>
    <w:p w:rsidR="00BC4428" w:rsidRPr="00252E1E" w:rsidRDefault="00BC4428" w:rsidP="00BC4428">
      <w:pPr>
        <w:ind w:left="567"/>
        <w:jc w:val="both"/>
        <w:rPr>
          <w:rFonts w:asciiTheme="minorHAnsi" w:hAnsiTheme="minorHAnsi" w:cstheme="minorHAnsi"/>
          <w:color w:val="000000" w:themeColor="text1"/>
          <w:sz w:val="22"/>
          <w:szCs w:val="22"/>
        </w:rPr>
      </w:pPr>
    </w:p>
    <w:p w:rsidR="00BC4428" w:rsidRPr="00987350" w:rsidRDefault="00BC4428" w:rsidP="00BC4428">
      <w:pPr>
        <w:ind w:left="2836"/>
        <w:jc w:val="both"/>
        <w:rPr>
          <w:rFonts w:asciiTheme="minorHAnsi" w:hAnsiTheme="minorHAnsi" w:cstheme="minorHAnsi"/>
          <w:color w:val="000000" w:themeColor="text1"/>
          <w:sz w:val="22"/>
          <w:szCs w:val="22"/>
          <w:vertAlign w:val="subscript"/>
        </w:rPr>
      </w:pPr>
      <w:r w:rsidRPr="00252E1E">
        <w:rPr>
          <w:rFonts w:asciiTheme="minorHAnsi" w:hAnsiTheme="minorHAnsi" w:cstheme="minorHAnsi"/>
          <w:color w:val="000000" w:themeColor="text1"/>
          <w:sz w:val="22"/>
          <w:szCs w:val="22"/>
        </w:rPr>
        <w:t xml:space="preserve">       </w:t>
      </w:r>
      <w:r w:rsidRPr="00987350">
        <w:rPr>
          <w:rFonts w:asciiTheme="minorHAnsi" w:hAnsiTheme="minorHAnsi" w:cstheme="minorHAnsi"/>
          <w:color w:val="000000" w:themeColor="text1"/>
          <w:sz w:val="22"/>
          <w:szCs w:val="22"/>
        </w:rPr>
        <w:t xml:space="preserve">P </w:t>
      </w:r>
      <w:r w:rsidRPr="00987350">
        <w:rPr>
          <w:rFonts w:asciiTheme="minorHAnsi" w:hAnsiTheme="minorHAnsi" w:cstheme="minorHAnsi"/>
          <w:color w:val="000000" w:themeColor="text1"/>
          <w:sz w:val="22"/>
          <w:szCs w:val="22"/>
          <w:vertAlign w:val="subscript"/>
        </w:rPr>
        <w:t>min</w:t>
      </w:r>
    </w:p>
    <w:p w:rsidR="00BC4428" w:rsidRPr="00987350" w:rsidRDefault="00BC4428" w:rsidP="00BC4428">
      <w:pPr>
        <w:ind w:left="315"/>
        <w:jc w:val="both"/>
        <w:rPr>
          <w:rFonts w:asciiTheme="minorHAnsi" w:hAnsiTheme="minorHAnsi" w:cstheme="minorHAnsi"/>
          <w:color w:val="000000" w:themeColor="text1"/>
          <w:sz w:val="22"/>
          <w:szCs w:val="22"/>
        </w:rPr>
      </w:pPr>
      <w:r w:rsidRPr="00987350">
        <w:rPr>
          <w:rFonts w:asciiTheme="minorHAnsi" w:hAnsiTheme="minorHAnsi" w:cstheme="minorHAnsi"/>
          <w:color w:val="000000" w:themeColor="text1"/>
          <w:sz w:val="22"/>
          <w:szCs w:val="22"/>
        </w:rPr>
        <w:t xml:space="preserve">                                    An = </w:t>
      </w:r>
      <w:r w:rsidRPr="00987350">
        <w:rPr>
          <w:rFonts w:asciiTheme="minorHAnsi" w:hAnsiTheme="minorHAnsi" w:cstheme="minorHAnsi"/>
          <w:color w:val="000000" w:themeColor="text1"/>
          <w:position w:val="14"/>
          <w:sz w:val="22"/>
          <w:szCs w:val="22"/>
        </w:rPr>
        <w:t>__________</w:t>
      </w:r>
      <w:r w:rsidRPr="00987350">
        <w:rPr>
          <w:rFonts w:asciiTheme="minorHAnsi" w:hAnsiTheme="minorHAnsi" w:cstheme="minorHAnsi"/>
          <w:color w:val="000000" w:themeColor="text1"/>
          <w:sz w:val="22"/>
          <w:szCs w:val="22"/>
        </w:rPr>
        <w:t xml:space="preserve"> </w:t>
      </w:r>
      <w:r w:rsidRPr="00987350">
        <w:rPr>
          <w:rFonts w:asciiTheme="minorHAnsi" w:hAnsiTheme="minorHAnsi" w:cstheme="minorHAnsi"/>
          <w:color w:val="000000" w:themeColor="text1"/>
          <w:position w:val="2"/>
          <w:sz w:val="22"/>
          <w:szCs w:val="22"/>
        </w:rPr>
        <w:t>x</w:t>
      </w:r>
      <w:r w:rsidR="008E1DF2" w:rsidRPr="00987350">
        <w:rPr>
          <w:rFonts w:asciiTheme="minorHAnsi" w:hAnsiTheme="minorHAnsi" w:cstheme="minorHAnsi"/>
          <w:color w:val="000000" w:themeColor="text1"/>
          <w:sz w:val="22"/>
          <w:szCs w:val="22"/>
        </w:rPr>
        <w:t xml:space="preserve"> 90</w:t>
      </w:r>
    </w:p>
    <w:p w:rsidR="00BC4428" w:rsidRPr="00252E1E" w:rsidRDefault="00BC4428" w:rsidP="00BC4428">
      <w:pPr>
        <w:ind w:left="315"/>
        <w:jc w:val="both"/>
        <w:rPr>
          <w:rFonts w:asciiTheme="minorHAnsi" w:hAnsiTheme="minorHAnsi" w:cstheme="minorHAnsi"/>
          <w:color w:val="000000" w:themeColor="text1"/>
          <w:position w:val="2"/>
          <w:sz w:val="22"/>
          <w:szCs w:val="22"/>
        </w:rPr>
      </w:pPr>
      <w:r w:rsidRPr="00987350">
        <w:rPr>
          <w:rFonts w:asciiTheme="minorHAnsi" w:hAnsiTheme="minorHAnsi" w:cstheme="minorHAnsi"/>
          <w:color w:val="000000" w:themeColor="text1"/>
          <w:position w:val="6"/>
          <w:sz w:val="22"/>
          <w:szCs w:val="22"/>
        </w:rPr>
        <w:t xml:space="preserve">                                                  </w:t>
      </w:r>
      <w:r w:rsidRPr="00252E1E">
        <w:rPr>
          <w:rFonts w:asciiTheme="minorHAnsi" w:hAnsiTheme="minorHAnsi" w:cstheme="minorHAnsi"/>
          <w:color w:val="000000" w:themeColor="text1"/>
          <w:position w:val="6"/>
          <w:sz w:val="22"/>
          <w:szCs w:val="22"/>
        </w:rPr>
        <w:t>P</w:t>
      </w:r>
      <w:r w:rsidRPr="00252E1E">
        <w:rPr>
          <w:rFonts w:asciiTheme="minorHAnsi" w:hAnsiTheme="minorHAnsi" w:cstheme="minorHAnsi"/>
          <w:color w:val="000000" w:themeColor="text1"/>
          <w:position w:val="2"/>
          <w:sz w:val="22"/>
          <w:szCs w:val="22"/>
        </w:rPr>
        <w:t>n</w:t>
      </w:r>
    </w:p>
    <w:p w:rsidR="00BC4428" w:rsidRPr="00252E1E" w:rsidRDefault="00BC4428" w:rsidP="00BC4428">
      <w:pPr>
        <w:ind w:left="28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A</w:t>
      </w:r>
      <w:r w:rsidRPr="00252E1E">
        <w:rPr>
          <w:rFonts w:asciiTheme="minorHAnsi" w:hAnsiTheme="minorHAnsi" w:cstheme="minorHAnsi"/>
          <w:color w:val="000000" w:themeColor="text1"/>
          <w:sz w:val="22"/>
          <w:szCs w:val="22"/>
          <w:vertAlign w:val="subscript"/>
        </w:rPr>
        <w:t xml:space="preserve">n     </w:t>
      </w:r>
      <w:r w:rsidRPr="00252E1E">
        <w:rPr>
          <w:rFonts w:asciiTheme="minorHAnsi" w:hAnsiTheme="minorHAnsi" w:cstheme="minorHAnsi"/>
          <w:color w:val="000000" w:themeColor="text1"/>
          <w:sz w:val="22"/>
          <w:szCs w:val="22"/>
        </w:rPr>
        <w:t xml:space="preserve">- liczba punktów przyznana ofercie n za spełnienie kryterium 1 </w:t>
      </w:r>
    </w:p>
    <w:p w:rsidR="00BC4428" w:rsidRPr="00252E1E" w:rsidRDefault="00BC4428" w:rsidP="00BC4428">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n    - numer oferty</w:t>
      </w:r>
    </w:p>
    <w:p w:rsidR="00BC4428" w:rsidRPr="00252E1E" w:rsidRDefault="00BC4428" w:rsidP="00BC4428">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w:t>
      </w:r>
      <w:r w:rsidRPr="00252E1E">
        <w:rPr>
          <w:rFonts w:asciiTheme="minorHAnsi" w:hAnsiTheme="minorHAnsi" w:cstheme="minorHAnsi"/>
          <w:color w:val="000000" w:themeColor="text1"/>
          <w:sz w:val="22"/>
          <w:szCs w:val="22"/>
          <w:vertAlign w:val="subscript"/>
        </w:rPr>
        <w:t>min</w:t>
      </w:r>
      <w:r w:rsidRPr="00252E1E">
        <w:rPr>
          <w:rFonts w:asciiTheme="minorHAnsi" w:hAnsiTheme="minorHAnsi" w:cstheme="minorHAnsi"/>
          <w:color w:val="000000" w:themeColor="text1"/>
          <w:sz w:val="22"/>
          <w:szCs w:val="22"/>
        </w:rPr>
        <w:t xml:space="preserve"> – cena minimalna wśród złożonych ofert</w:t>
      </w:r>
    </w:p>
    <w:p w:rsidR="00BC4428" w:rsidRPr="00252E1E" w:rsidRDefault="00BC4428" w:rsidP="00BC4428">
      <w:pPr>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w:t>
      </w:r>
      <w:r w:rsidRPr="00252E1E">
        <w:rPr>
          <w:rFonts w:asciiTheme="minorHAnsi" w:hAnsiTheme="minorHAnsi" w:cstheme="minorHAnsi"/>
          <w:color w:val="000000" w:themeColor="text1"/>
          <w:sz w:val="22"/>
          <w:szCs w:val="22"/>
          <w:vertAlign w:val="subscript"/>
        </w:rPr>
        <w:t>n</w:t>
      </w:r>
      <w:r w:rsidRPr="00252E1E">
        <w:rPr>
          <w:rFonts w:asciiTheme="minorHAnsi" w:hAnsiTheme="minorHAnsi" w:cstheme="minorHAnsi"/>
          <w:color w:val="000000" w:themeColor="text1"/>
          <w:sz w:val="22"/>
          <w:szCs w:val="22"/>
        </w:rPr>
        <w:t xml:space="preserve">    - cena zaproponowana przez wykonawcę </w:t>
      </w:r>
    </w:p>
    <w:p w:rsidR="00BC4428" w:rsidRPr="00252E1E" w:rsidRDefault="00BC4428" w:rsidP="00BC4428">
      <w:pPr>
        <w:jc w:val="center"/>
        <w:rPr>
          <w:rFonts w:asciiTheme="minorHAnsi" w:hAnsiTheme="minorHAnsi" w:cstheme="minorHAnsi"/>
          <w:color w:val="000000" w:themeColor="text1"/>
          <w:sz w:val="22"/>
          <w:szCs w:val="22"/>
          <w:u w:val="single"/>
        </w:rPr>
      </w:pPr>
    </w:p>
    <w:p w:rsidR="00BC4428" w:rsidRPr="00252E1E" w:rsidRDefault="00BC4428" w:rsidP="00BC4428">
      <w:pPr>
        <w:tabs>
          <w:tab w:val="left" w:pos="5411"/>
          <w:tab w:val="left" w:pos="6381"/>
          <w:tab w:val="left" w:pos="7090"/>
        </w:tabs>
        <w:ind w:left="851" w:hanging="425"/>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2) zaakceptowane klauzule dodatkowe </w:t>
      </w:r>
      <w:r w:rsidRPr="00252E1E">
        <w:rPr>
          <w:rFonts w:asciiTheme="minorHAnsi" w:hAnsiTheme="minorHAnsi" w:cstheme="minorHAnsi"/>
          <w:color w:val="000000" w:themeColor="text1"/>
          <w:sz w:val="22"/>
          <w:szCs w:val="22"/>
        </w:rPr>
        <w:t>– ocena kryterium polega na przyznaniu punktów za wprowadzenie do oferty dodatkowych klauzul rozszerzających ochronę ubezpieczeniową wg następujących zasad:</w:t>
      </w:r>
    </w:p>
    <w:p w:rsidR="00BC4428" w:rsidRPr="00252E1E" w:rsidRDefault="00BC4428" w:rsidP="005C3173">
      <w:pPr>
        <w:numPr>
          <w:ilvl w:val="0"/>
          <w:numId w:val="42"/>
        </w:numPr>
        <w:tabs>
          <w:tab w:val="left" w:pos="709"/>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rozszerzenie ochrony o klauzule o nr 3</w:t>
      </w:r>
      <w:r w:rsidR="00893B06">
        <w:rPr>
          <w:rFonts w:asciiTheme="minorHAnsi" w:hAnsiTheme="minorHAnsi" w:cstheme="minorHAnsi"/>
          <w:color w:val="000000" w:themeColor="text1"/>
          <w:sz w:val="22"/>
          <w:szCs w:val="22"/>
        </w:rPr>
        <w:t>1, 32 zostanie przyznanych po 30</w:t>
      </w:r>
      <w:r w:rsidRPr="00252E1E">
        <w:rPr>
          <w:rFonts w:asciiTheme="minorHAnsi" w:hAnsiTheme="minorHAnsi" w:cstheme="minorHAnsi"/>
          <w:color w:val="000000" w:themeColor="text1"/>
          <w:sz w:val="22"/>
          <w:szCs w:val="22"/>
        </w:rPr>
        <w:t xml:space="preserve"> punktów za każdą klauzulę,</w:t>
      </w:r>
    </w:p>
    <w:p w:rsidR="00BC4428" w:rsidRPr="00252E1E" w:rsidRDefault="00BC4428" w:rsidP="005C3173">
      <w:pPr>
        <w:numPr>
          <w:ilvl w:val="0"/>
          <w:numId w:val="42"/>
        </w:numPr>
        <w:tabs>
          <w:tab w:val="left" w:pos="709"/>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rozszer</w:t>
      </w:r>
      <w:r w:rsidR="00893B06">
        <w:rPr>
          <w:rFonts w:asciiTheme="minorHAnsi" w:hAnsiTheme="minorHAnsi" w:cstheme="minorHAnsi"/>
          <w:color w:val="000000" w:themeColor="text1"/>
          <w:sz w:val="22"/>
          <w:szCs w:val="22"/>
        </w:rPr>
        <w:t>zenie ochrony o klauzule o nr 49 zostanie przyznanych 4</w:t>
      </w:r>
      <w:r w:rsidRPr="00252E1E">
        <w:rPr>
          <w:rFonts w:asciiTheme="minorHAnsi" w:hAnsiTheme="minorHAnsi" w:cstheme="minorHAnsi"/>
          <w:color w:val="000000" w:themeColor="text1"/>
          <w:sz w:val="22"/>
          <w:szCs w:val="22"/>
        </w:rPr>
        <w:t>0 punktów,</w:t>
      </w:r>
    </w:p>
    <w:p w:rsidR="00BC4428" w:rsidRPr="00252E1E" w:rsidRDefault="00BC4428" w:rsidP="00BC4428">
      <w:pPr>
        <w:jc w:val="both"/>
        <w:rPr>
          <w:rFonts w:asciiTheme="minorHAnsi" w:hAnsiTheme="minorHAnsi" w:cstheme="minorHAnsi"/>
          <w:color w:val="000000" w:themeColor="text1"/>
          <w:sz w:val="22"/>
          <w:szCs w:val="22"/>
        </w:rPr>
      </w:pPr>
    </w:p>
    <w:p w:rsidR="00BC4428" w:rsidRPr="00252E1E" w:rsidRDefault="00BC4428" w:rsidP="00BC4428">
      <w:pPr>
        <w:ind w:left="284"/>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UWAGA:</w:t>
      </w:r>
    </w:p>
    <w:p w:rsidR="00BC4428" w:rsidRPr="00252E1E" w:rsidRDefault="00BC4428" w:rsidP="00BC4428">
      <w:pPr>
        <w:ind w:left="284"/>
        <w:jc w:val="both"/>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Brak zgody na włączenie do zakresu ubezpieczenia bądź zmiana treści którejkolwiek z klauzul oznaczonych numerami 4, 10, 11, 12, 13, 24 spowoduje odrzucenie oferty.</w:t>
      </w:r>
    </w:p>
    <w:p w:rsidR="00BC4428" w:rsidRPr="00252E1E" w:rsidRDefault="00BC4428" w:rsidP="00BC4428">
      <w:pPr>
        <w:ind w:left="709"/>
        <w:jc w:val="both"/>
        <w:rPr>
          <w:rFonts w:asciiTheme="minorHAnsi" w:hAnsiTheme="minorHAnsi" w:cstheme="minorHAnsi"/>
          <w:b/>
          <w:color w:val="000000" w:themeColor="text1"/>
          <w:sz w:val="22"/>
          <w:szCs w:val="22"/>
        </w:rPr>
      </w:pPr>
    </w:p>
    <w:p w:rsidR="00BC4428" w:rsidRPr="00252E1E" w:rsidRDefault="00BC4428" w:rsidP="00BC4428">
      <w:pPr>
        <w:ind w:left="284"/>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UWAGA – wszelkie zmiany lub dopiski wprowadzone w treści klauzul fakultatywnych powodują przyznanie 0 punktów.</w:t>
      </w:r>
    </w:p>
    <w:p w:rsidR="00BC4428" w:rsidRPr="00252E1E" w:rsidRDefault="00BC4428" w:rsidP="00BC4428">
      <w:pPr>
        <w:ind w:left="284"/>
        <w:jc w:val="both"/>
        <w:rPr>
          <w:rFonts w:asciiTheme="minorHAnsi" w:hAnsiTheme="minorHAnsi" w:cstheme="minorHAnsi"/>
          <w:b/>
          <w:color w:val="000000" w:themeColor="text1"/>
          <w:sz w:val="22"/>
          <w:szCs w:val="22"/>
        </w:rPr>
      </w:pPr>
    </w:p>
    <w:p w:rsidR="00BC4428" w:rsidRPr="00252E1E" w:rsidRDefault="00BC4428" w:rsidP="00BC4428">
      <w:pPr>
        <w:ind w:left="284"/>
        <w:jc w:val="both"/>
        <w:rPr>
          <w:rFonts w:asciiTheme="minorHAnsi" w:hAnsiTheme="minorHAnsi" w:cstheme="minorHAnsi"/>
          <w:color w:val="000000" w:themeColor="text1"/>
          <w:sz w:val="22"/>
          <w:szCs w:val="22"/>
        </w:rPr>
      </w:pPr>
    </w:p>
    <w:p w:rsidR="00BC4428" w:rsidRPr="00252E1E" w:rsidRDefault="00BC4428" w:rsidP="00BC4428">
      <w:pPr>
        <w:tabs>
          <w:tab w:val="left" w:pos="709"/>
          <w:tab w:val="left" w:pos="1418"/>
        </w:tabs>
        <w:ind w:left="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celu wyboru najkorzystniejszej oferty w powiązaniu z przedstawionymi wyżej kryteriami Zamawiający będzie posługiwał się następującym wzorem:</w:t>
      </w:r>
    </w:p>
    <w:p w:rsidR="00BC4428" w:rsidRPr="00252E1E" w:rsidRDefault="00BC4428" w:rsidP="00BC4428">
      <w:pPr>
        <w:jc w:val="both"/>
        <w:rPr>
          <w:rFonts w:asciiTheme="minorHAnsi" w:hAnsiTheme="minorHAnsi" w:cstheme="minorHAnsi"/>
          <w:color w:val="000000" w:themeColor="text1"/>
          <w:sz w:val="22"/>
          <w:szCs w:val="22"/>
        </w:rPr>
      </w:pPr>
    </w:p>
    <w:p w:rsidR="00BC4428" w:rsidRPr="00252E1E" w:rsidRDefault="00BC4428" w:rsidP="00BC4428">
      <w:pPr>
        <w:ind w:left="284"/>
        <w:jc w:val="center"/>
        <w:rPr>
          <w:rFonts w:asciiTheme="minorHAnsi" w:hAnsiTheme="minorHAnsi" w:cstheme="minorHAnsi"/>
          <w:color w:val="000000" w:themeColor="text1"/>
          <w:sz w:val="22"/>
          <w:szCs w:val="22"/>
          <w:vertAlign w:val="subscript"/>
        </w:rPr>
      </w:pPr>
      <w:r w:rsidRPr="00252E1E">
        <w:rPr>
          <w:rFonts w:asciiTheme="minorHAnsi" w:hAnsiTheme="minorHAnsi" w:cstheme="minorHAnsi"/>
          <w:color w:val="000000" w:themeColor="text1"/>
          <w:sz w:val="22"/>
          <w:szCs w:val="22"/>
        </w:rPr>
        <w:t xml:space="preserve">Won = An + B </w:t>
      </w:r>
      <w:r w:rsidRPr="00252E1E">
        <w:rPr>
          <w:rFonts w:asciiTheme="minorHAnsi" w:hAnsiTheme="minorHAnsi" w:cstheme="minorHAnsi"/>
          <w:color w:val="000000" w:themeColor="text1"/>
          <w:sz w:val="22"/>
          <w:szCs w:val="22"/>
          <w:vertAlign w:val="subscript"/>
        </w:rPr>
        <w:t xml:space="preserve"> </w:t>
      </w:r>
      <w:r w:rsidRPr="00252E1E">
        <w:rPr>
          <w:rFonts w:asciiTheme="minorHAnsi" w:hAnsiTheme="minorHAnsi" w:cstheme="minorHAnsi"/>
          <w:color w:val="000000" w:themeColor="text1"/>
          <w:position w:val="4"/>
          <w:sz w:val="22"/>
          <w:szCs w:val="22"/>
        </w:rPr>
        <w:t>x</w:t>
      </w:r>
      <w:r w:rsidRPr="00252E1E">
        <w:rPr>
          <w:rFonts w:asciiTheme="minorHAnsi" w:hAnsiTheme="minorHAnsi" w:cstheme="minorHAnsi"/>
          <w:color w:val="000000" w:themeColor="text1"/>
          <w:sz w:val="22"/>
          <w:szCs w:val="22"/>
        </w:rPr>
        <w:t xml:space="preserve"> 10 % </w:t>
      </w:r>
      <w:r w:rsidRPr="00252E1E">
        <w:rPr>
          <w:rFonts w:asciiTheme="minorHAnsi" w:hAnsiTheme="minorHAnsi" w:cstheme="minorHAnsi"/>
          <w:color w:val="000000" w:themeColor="text1"/>
          <w:sz w:val="22"/>
          <w:szCs w:val="22"/>
          <w:vertAlign w:val="subscript"/>
        </w:rPr>
        <w:t xml:space="preserve"> </w:t>
      </w:r>
    </w:p>
    <w:p w:rsidR="00BC4428" w:rsidRPr="00252E1E" w:rsidRDefault="00BC4428" w:rsidP="00BC4428">
      <w:pPr>
        <w:rPr>
          <w:rFonts w:asciiTheme="minorHAnsi" w:hAnsiTheme="minorHAnsi" w:cstheme="minorHAnsi"/>
          <w:color w:val="000000" w:themeColor="text1"/>
          <w:sz w:val="22"/>
          <w:szCs w:val="22"/>
          <w:vertAlign w:val="subscript"/>
        </w:rPr>
      </w:pPr>
    </w:p>
    <w:p w:rsidR="00BC4428" w:rsidRPr="00252E1E" w:rsidRDefault="00BC4428" w:rsidP="00BC4428">
      <w:pPr>
        <w:ind w:firstLine="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Won – wskaźnik oceny oferty</w:t>
      </w:r>
    </w:p>
    <w:p w:rsidR="00BC4428" w:rsidRPr="00252E1E" w:rsidRDefault="00BC4428" w:rsidP="00BC4428">
      <w:pPr>
        <w:ind w:firstLine="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B – suma punktów przyznanych za klauzule fakultatywne </w:t>
      </w:r>
    </w:p>
    <w:p w:rsidR="00BC4428" w:rsidRPr="00252E1E" w:rsidRDefault="00BC4428" w:rsidP="00BC4428">
      <w:pPr>
        <w:ind w:firstLine="284"/>
        <w:jc w:val="both"/>
        <w:rPr>
          <w:rFonts w:asciiTheme="minorHAnsi" w:hAnsiTheme="minorHAnsi" w:cstheme="minorHAnsi"/>
          <w:color w:val="000000" w:themeColor="text1"/>
          <w:sz w:val="22"/>
          <w:szCs w:val="22"/>
        </w:rPr>
      </w:pPr>
    </w:p>
    <w:p w:rsidR="00BC4428" w:rsidRPr="00252E1E" w:rsidRDefault="00BC4428" w:rsidP="00BC4428">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Zamówienie publiczne dotyczące części III zostanie udzielone wykonawcy, który uzyska największą liczbę punktów.</w:t>
      </w:r>
    </w:p>
    <w:p w:rsidR="00535083" w:rsidRPr="00252E1E" w:rsidRDefault="00BC4428" w:rsidP="00535083">
      <w:pPr>
        <w:pStyle w:val="Nagwek1"/>
        <w:pBdr>
          <w:top w:val="single" w:sz="4" w:space="1" w:color="000000"/>
          <w:bottom w:val="single" w:sz="4" w:space="1" w:color="000000"/>
        </w:pBdr>
        <w:shd w:val="clear" w:color="auto" w:fill="F3F3F3"/>
        <w:tabs>
          <w:tab w:val="left" w:pos="3834"/>
        </w:tabs>
        <w:ind w:left="426" w:hanging="426"/>
        <w:jc w:val="both"/>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14</w:t>
      </w:r>
      <w:r w:rsidR="00535083" w:rsidRPr="00252E1E">
        <w:rPr>
          <w:rFonts w:asciiTheme="minorHAnsi" w:hAnsiTheme="minorHAnsi" w:cstheme="minorHAnsi"/>
          <w:color w:val="000000" w:themeColor="text1"/>
          <w:sz w:val="22"/>
          <w:szCs w:val="22"/>
          <w:u w:val="none"/>
        </w:rPr>
        <w:t xml:space="preserve">. INFORMACJA O FORMALNOŚCIACH, JAKIE POWINNY ZOSTAĆ DOPEŁNIONE PO WYBORZE OFERTY </w:t>
      </w:r>
    </w:p>
    <w:p w:rsidR="00535083" w:rsidRPr="00252E1E" w:rsidRDefault="00535083" w:rsidP="00535083">
      <w:pPr>
        <w:ind w:left="426" w:hanging="426"/>
        <w:jc w:val="both"/>
        <w:rPr>
          <w:rFonts w:asciiTheme="minorHAnsi" w:hAnsiTheme="minorHAnsi" w:cstheme="minorHAnsi"/>
          <w:i/>
          <w:color w:val="000000" w:themeColor="text1"/>
          <w:sz w:val="22"/>
          <w:szCs w:val="22"/>
          <w:u w:val="single"/>
        </w:rPr>
      </w:pPr>
    </w:p>
    <w:p w:rsidR="00535083" w:rsidRPr="00252E1E" w:rsidRDefault="00535083" w:rsidP="00535083">
      <w:pPr>
        <w:jc w:val="both"/>
        <w:rPr>
          <w:rFonts w:asciiTheme="minorHAnsi" w:hAnsiTheme="minorHAnsi" w:cstheme="minorHAnsi"/>
          <w:b/>
          <w:color w:val="000000" w:themeColor="text1"/>
          <w:sz w:val="22"/>
          <w:szCs w:val="22"/>
        </w:rPr>
      </w:pPr>
    </w:p>
    <w:p w:rsidR="00535083" w:rsidRPr="00252E1E" w:rsidRDefault="00535083" w:rsidP="00535083">
      <w:pPr>
        <w:ind w:left="426"/>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Zamawiający informuje wykonawców o wyborze najkorzystniejszej oferty.</w:t>
      </w:r>
    </w:p>
    <w:p w:rsidR="00535083" w:rsidRPr="00252E1E" w:rsidRDefault="00535083" w:rsidP="00535083">
      <w:pPr>
        <w:ind w:left="426"/>
        <w:jc w:val="both"/>
        <w:rPr>
          <w:rFonts w:asciiTheme="minorHAnsi" w:hAnsiTheme="minorHAnsi" w:cstheme="minorHAnsi"/>
          <w:color w:val="000000" w:themeColor="text1"/>
          <w:sz w:val="22"/>
          <w:szCs w:val="22"/>
        </w:rPr>
      </w:pPr>
    </w:p>
    <w:p w:rsidR="00535083" w:rsidRPr="00252E1E" w:rsidRDefault="00535083" w:rsidP="00535083">
      <w:pPr>
        <w:ind w:left="426"/>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Jeżeli wykonawca, którego oferta zostanie wybrana, będzie uchylał się od realizacji zamówienia, Zamawiający może wybrać ofertę najkorzystniejszą spośród pozostałych ofert. </w:t>
      </w:r>
    </w:p>
    <w:p w:rsidR="00535083" w:rsidRPr="00252E1E" w:rsidRDefault="00535083" w:rsidP="00535083">
      <w:pPr>
        <w:ind w:left="426"/>
        <w:jc w:val="both"/>
        <w:rPr>
          <w:rFonts w:asciiTheme="minorHAnsi" w:hAnsiTheme="minorHAnsi" w:cstheme="minorHAnsi"/>
          <w:color w:val="000000" w:themeColor="text1"/>
          <w:sz w:val="22"/>
          <w:szCs w:val="22"/>
        </w:rPr>
      </w:pPr>
    </w:p>
    <w:p w:rsidR="00535083" w:rsidRPr="00252E1E" w:rsidRDefault="00535083" w:rsidP="00535083">
      <w:pPr>
        <w:ind w:left="426"/>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Po wyborze najkorzystniejszej oferty Zamawiający zamieszcza informacje, na stronie internetowej lub                          w miejscu publicznie dostępnym w swojej siedzibie.</w:t>
      </w:r>
    </w:p>
    <w:p w:rsidR="00535083" w:rsidRPr="00252E1E" w:rsidRDefault="00535083" w:rsidP="00535083">
      <w:pPr>
        <w:ind w:left="284"/>
        <w:jc w:val="both"/>
        <w:rPr>
          <w:rFonts w:asciiTheme="minorHAnsi" w:hAnsiTheme="minorHAnsi" w:cstheme="minorHAnsi"/>
          <w:color w:val="000000" w:themeColor="text1"/>
          <w:sz w:val="22"/>
          <w:szCs w:val="22"/>
        </w:rPr>
      </w:pPr>
    </w:p>
    <w:p w:rsidR="00535083" w:rsidRPr="00252E1E" w:rsidRDefault="00535083" w:rsidP="00535083">
      <w:pPr>
        <w:ind w:left="284"/>
        <w:jc w:val="both"/>
        <w:rPr>
          <w:rFonts w:asciiTheme="minorHAnsi" w:hAnsiTheme="minorHAnsi" w:cstheme="minorHAnsi"/>
          <w:color w:val="000000" w:themeColor="text1"/>
          <w:sz w:val="22"/>
          <w:szCs w:val="22"/>
        </w:rPr>
      </w:pPr>
    </w:p>
    <w:p w:rsidR="00535083" w:rsidRPr="00252E1E" w:rsidRDefault="00535083" w:rsidP="00535083">
      <w:pPr>
        <w:ind w:left="284"/>
        <w:jc w:val="both"/>
        <w:rPr>
          <w:rFonts w:asciiTheme="minorHAnsi" w:hAnsiTheme="minorHAnsi" w:cstheme="minorHAnsi"/>
          <w:color w:val="000000" w:themeColor="text1"/>
          <w:sz w:val="22"/>
          <w:szCs w:val="22"/>
        </w:rPr>
      </w:pPr>
    </w:p>
    <w:p w:rsidR="00535083" w:rsidRPr="00252E1E" w:rsidRDefault="00535083" w:rsidP="00535083">
      <w:pPr>
        <w:ind w:left="360" w:hanging="360"/>
        <w:jc w:val="both"/>
        <w:rPr>
          <w:rFonts w:asciiTheme="minorHAnsi" w:hAnsiTheme="minorHAnsi" w:cstheme="minorHAnsi"/>
          <w:i/>
          <w:color w:val="000000" w:themeColor="text1"/>
          <w:sz w:val="22"/>
          <w:szCs w:val="22"/>
          <w:u w:val="single"/>
        </w:rPr>
      </w:pPr>
      <w:r w:rsidRPr="00252E1E">
        <w:rPr>
          <w:rFonts w:asciiTheme="minorHAnsi" w:hAnsiTheme="minorHAnsi" w:cstheme="minorHAnsi"/>
          <w:i/>
          <w:color w:val="000000" w:themeColor="text1"/>
          <w:sz w:val="22"/>
          <w:szCs w:val="22"/>
          <w:u w:val="single"/>
        </w:rPr>
        <w:t>Dodatki:</w:t>
      </w:r>
    </w:p>
    <w:p w:rsidR="00535083" w:rsidRPr="00252E1E" w:rsidRDefault="00535083" w:rsidP="00535083">
      <w:pPr>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nr 1 - Formularz oferty wraz z załącznikami;</w:t>
      </w:r>
    </w:p>
    <w:p w:rsidR="00535083" w:rsidRPr="00252E1E" w:rsidRDefault="00535083" w:rsidP="00535083">
      <w:pPr>
        <w:ind w:left="360" w:hanging="360"/>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nr 2 - Wzory umów;</w:t>
      </w:r>
    </w:p>
    <w:p w:rsidR="00535083" w:rsidRPr="00252E1E" w:rsidRDefault="00535083" w:rsidP="00535083">
      <w:pPr>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nr 3 - Program ubezpieczenia wraz z załącznikami.</w:t>
      </w:r>
    </w:p>
    <w:p w:rsidR="004B78D3" w:rsidRPr="00252E1E" w:rsidRDefault="004B78D3" w:rsidP="008E285D">
      <w:pPr>
        <w:jc w:val="center"/>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p>
    <w:p w:rsidR="008E285D" w:rsidRPr="00252E1E" w:rsidRDefault="008E285D" w:rsidP="008E285D">
      <w:pPr>
        <w:pageBreakBefore/>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Dodatek nr 1/ str. 1</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ind w:left="5664"/>
        <w:rPr>
          <w:rFonts w:asciiTheme="minorHAnsi" w:hAnsiTheme="minorHAnsi" w:cstheme="minorHAnsi"/>
          <w:color w:val="000000" w:themeColor="text1"/>
          <w:sz w:val="22"/>
          <w:szCs w:val="22"/>
        </w:rPr>
      </w:pPr>
    </w:p>
    <w:p w:rsidR="008E285D" w:rsidRPr="00252E1E" w:rsidRDefault="008E285D" w:rsidP="008E285D">
      <w:pPr>
        <w:ind w:left="5664"/>
        <w:jc w:val="right"/>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p>
    <w:p w:rsidR="008E285D" w:rsidRPr="00252E1E" w:rsidRDefault="008E285D" w:rsidP="008E285D">
      <w:pPr>
        <w:ind w:left="7088"/>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(miejscowość, data)</w:t>
      </w:r>
    </w:p>
    <w:p w:rsidR="008E285D" w:rsidRPr="00252E1E" w:rsidRDefault="008E285D" w:rsidP="008E285D">
      <w:pPr>
        <w:ind w:right="6803"/>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p>
    <w:p w:rsidR="008E285D" w:rsidRPr="00252E1E" w:rsidRDefault="008E285D" w:rsidP="008E285D">
      <w:pPr>
        <w:ind w:right="56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(pieczęć adresowa firmy Wykonawcy)</w:t>
      </w:r>
    </w:p>
    <w:p w:rsidR="008E285D" w:rsidRPr="00252E1E" w:rsidRDefault="008E285D" w:rsidP="008E285D">
      <w:pPr>
        <w:ind w:right="6803"/>
        <w:rPr>
          <w:rFonts w:asciiTheme="minorHAnsi" w:hAnsiTheme="minorHAnsi" w:cstheme="minorHAnsi"/>
          <w:color w:val="000000" w:themeColor="text1"/>
          <w:sz w:val="22"/>
          <w:szCs w:val="22"/>
        </w:rPr>
      </w:pPr>
    </w:p>
    <w:p w:rsidR="008E285D" w:rsidRPr="00252E1E" w:rsidRDefault="008E285D" w:rsidP="008E285D">
      <w:pPr>
        <w:ind w:right="6803"/>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8E285D" w:rsidRPr="00252E1E" w:rsidRDefault="008E285D" w:rsidP="008E285D">
      <w:pPr>
        <w:ind w:right="6803"/>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Korespondencyjny adres e-mail Wykonawcy</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Gmina </w:t>
      </w:r>
      <w:r w:rsidR="00987350">
        <w:rPr>
          <w:rFonts w:asciiTheme="minorHAnsi" w:hAnsiTheme="minorHAnsi" w:cstheme="minorHAnsi"/>
          <w:b/>
          <w:color w:val="000000" w:themeColor="text1"/>
          <w:sz w:val="22"/>
          <w:szCs w:val="22"/>
        </w:rPr>
        <w:t>Łęknica</w:t>
      </w:r>
    </w:p>
    <w:p w:rsidR="008E285D" w:rsidRPr="00252E1E" w:rsidRDefault="00987350" w:rsidP="00FA2F26">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ul. Żurawska 1</w:t>
      </w:r>
    </w:p>
    <w:p w:rsidR="00FA2F26" w:rsidRPr="00252E1E" w:rsidRDefault="00987350" w:rsidP="00FA2F26">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68</w:t>
      </w:r>
      <w:r w:rsidR="00767E30" w:rsidRPr="00252E1E">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208</w:t>
      </w:r>
      <w:r w:rsidR="00FA2F26" w:rsidRPr="00252E1E">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Łęknica</w:t>
      </w:r>
    </w:p>
    <w:p w:rsidR="00FA2F26" w:rsidRPr="00252E1E" w:rsidRDefault="00FA2F26" w:rsidP="00FA2F26">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heme="minorHAnsi" w:hAnsiTheme="minorHAnsi" w:cstheme="minorHAnsi"/>
          <w:b/>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BC4428">
      <w:pPr>
        <w:ind w:left="284"/>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O F E R TA</w:t>
      </w:r>
    </w:p>
    <w:p w:rsidR="008E285D" w:rsidRPr="00252E1E" w:rsidRDefault="008E285D" w:rsidP="008E285D">
      <w:pPr>
        <w:tabs>
          <w:tab w:val="left" w:pos="6741"/>
          <w:tab w:val="left" w:pos="7090"/>
        </w:tabs>
        <w:spacing w:line="480" w:lineRule="auto"/>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b/>
      </w:r>
    </w:p>
    <w:p w:rsidR="008E285D" w:rsidRPr="00252E1E" w:rsidRDefault="008E285D" w:rsidP="005C3173">
      <w:pPr>
        <w:numPr>
          <w:ilvl w:val="0"/>
          <w:numId w:val="40"/>
        </w:numPr>
        <w:tabs>
          <w:tab w:val="left" w:pos="851"/>
          <w:tab w:val="left" w:pos="7090"/>
        </w:tabs>
        <w:spacing w:line="480" w:lineRule="auto"/>
        <w:ind w:hanging="1003"/>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CZĘŚĆ I ZAMÓWIENIA</w:t>
      </w: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 odpowiedzi na zapytanie dotyczące warunków na </w:t>
      </w:r>
      <w:r w:rsidRPr="00252E1E">
        <w:rPr>
          <w:rFonts w:asciiTheme="minorHAnsi" w:hAnsiTheme="minorHAnsi" w:cstheme="minorHAnsi"/>
          <w:b/>
          <w:color w:val="000000" w:themeColor="text1"/>
          <w:sz w:val="22"/>
          <w:szCs w:val="22"/>
        </w:rPr>
        <w:t xml:space="preserve">ubezpieczenie mienia Zamawiającego w zakresie </w:t>
      </w:r>
      <w:r w:rsidRPr="00252E1E">
        <w:rPr>
          <w:rFonts w:asciiTheme="minorHAnsi" w:hAnsiTheme="minorHAnsi" w:cstheme="minorHAnsi"/>
          <w:color w:val="000000" w:themeColor="text1"/>
          <w:sz w:val="22"/>
          <w:szCs w:val="22"/>
        </w:rPr>
        <w:t>ubezpieczenia mienia od wszystkich ryzyk, ubezpieczenia sprzętu elektronicznego od wszystkich ryzyk, ubezpieczenia odpowiedzialności cywilnej zgodnie z treścią zapytania, oferujemy wykonanie zamówienia na następujących warunkach:</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tabs>
          <w:tab w:val="left" w:pos="6032"/>
          <w:tab w:val="left" w:pos="6381"/>
        </w:tabs>
        <w:spacing w:line="360" w:lineRule="auto"/>
        <w:ind w:left="70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Cena łączna: ……………………… zł </w:t>
      </w:r>
    </w:p>
    <w:p w:rsidR="008E285D" w:rsidRPr="00252E1E" w:rsidRDefault="008E285D" w:rsidP="008E285D">
      <w:pPr>
        <w:tabs>
          <w:tab w:val="left" w:pos="6032"/>
        </w:tabs>
        <w:spacing w:line="360" w:lineRule="auto"/>
        <w:ind w:left="709"/>
        <w:jc w:val="both"/>
        <w:rPr>
          <w:rFonts w:asciiTheme="minorHAnsi" w:hAnsiTheme="minorHAnsi" w:cstheme="minorHAnsi"/>
          <w:color w:val="000000" w:themeColor="text1"/>
          <w:sz w:val="22"/>
          <w:szCs w:val="22"/>
        </w:rPr>
      </w:pPr>
      <w:r w:rsidRPr="00252E1E">
        <w:rPr>
          <w:rFonts w:asciiTheme="minorHAnsi" w:hAnsiTheme="minorHAnsi" w:cstheme="minorHAnsi"/>
          <w:i/>
          <w:color w:val="000000" w:themeColor="text1"/>
          <w:sz w:val="22"/>
          <w:szCs w:val="22"/>
        </w:rPr>
        <w:t>słownie</w:t>
      </w:r>
      <w:r w:rsidRPr="00252E1E">
        <w:rPr>
          <w:rFonts w:asciiTheme="minorHAnsi" w:hAnsiTheme="minorHAnsi" w:cstheme="minorHAnsi"/>
          <w:color w:val="000000" w:themeColor="text1"/>
          <w:sz w:val="22"/>
          <w:szCs w:val="22"/>
        </w:rPr>
        <w:t xml:space="preserve"> .................................................................................................................</w:t>
      </w:r>
    </w:p>
    <w:p w:rsidR="008E285D" w:rsidRPr="00252E1E" w:rsidRDefault="008E285D" w:rsidP="008E285D">
      <w:pPr>
        <w:tabs>
          <w:tab w:val="left" w:pos="6032"/>
        </w:tabs>
        <w:ind w:left="709"/>
        <w:jc w:val="both"/>
        <w:rPr>
          <w:rFonts w:asciiTheme="minorHAnsi" w:hAnsiTheme="minorHAnsi" w:cstheme="minorHAnsi"/>
          <w:color w:val="000000" w:themeColor="text1"/>
          <w:sz w:val="22"/>
          <w:szCs w:val="22"/>
        </w:rPr>
      </w:pPr>
    </w:p>
    <w:p w:rsidR="008E285D" w:rsidRPr="00252E1E" w:rsidRDefault="008E285D" w:rsidP="008E285D">
      <w:pPr>
        <w:autoSpaceDE w:val="0"/>
        <w:ind w:firstLine="709"/>
        <w:rPr>
          <w:rFonts w:asciiTheme="minorHAnsi" w:hAnsiTheme="minorHAnsi" w:cstheme="minorHAnsi"/>
          <w:color w:val="000000" w:themeColor="text1"/>
          <w:sz w:val="22"/>
          <w:szCs w:val="22"/>
          <w:shd w:val="clear" w:color="auto" w:fill="FFFF00"/>
        </w:rPr>
      </w:pPr>
    </w:p>
    <w:p w:rsidR="008E285D" w:rsidRPr="00252E1E" w:rsidRDefault="008E285D" w:rsidP="008E285D">
      <w:pPr>
        <w:tabs>
          <w:tab w:val="left" w:pos="3501"/>
        </w:tabs>
        <w:spacing w:line="480" w:lineRule="auto"/>
        <w:ind w:left="34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2.    </w:t>
      </w:r>
      <w:r w:rsidRPr="00252E1E">
        <w:rPr>
          <w:rFonts w:asciiTheme="minorHAnsi" w:hAnsiTheme="minorHAnsi" w:cstheme="minorHAnsi"/>
          <w:b/>
          <w:color w:val="000000" w:themeColor="text1"/>
          <w:sz w:val="22"/>
          <w:szCs w:val="22"/>
          <w:u w:val="single"/>
        </w:rPr>
        <w:t xml:space="preserve">CZĘŚĆ II ZAMÓWIENIA </w:t>
      </w: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 odpowiedzi na zapytanie dotyczące warunków na </w:t>
      </w:r>
      <w:r w:rsidRPr="00252E1E">
        <w:rPr>
          <w:rFonts w:asciiTheme="minorHAnsi" w:hAnsiTheme="minorHAnsi" w:cstheme="minorHAnsi"/>
          <w:b/>
          <w:color w:val="000000" w:themeColor="text1"/>
          <w:sz w:val="22"/>
          <w:szCs w:val="22"/>
        </w:rPr>
        <w:t xml:space="preserve">ubezpieczenie Zamawiającego w zakresie ubezpieczeń komunikacyjnych </w:t>
      </w:r>
      <w:r w:rsidRPr="00252E1E">
        <w:rPr>
          <w:rFonts w:asciiTheme="minorHAnsi" w:hAnsiTheme="minorHAnsi" w:cstheme="minorHAnsi"/>
          <w:color w:val="000000" w:themeColor="text1"/>
          <w:sz w:val="22"/>
          <w:szCs w:val="22"/>
        </w:rPr>
        <w:t>zgodnie z treścią zapytania, oferujemy wykonanie zamówienia na następujących warunkach:</w:t>
      </w:r>
    </w:p>
    <w:p w:rsidR="008E285D" w:rsidRPr="00252E1E" w:rsidRDefault="008E285D" w:rsidP="008E285D">
      <w:pPr>
        <w:jc w:val="both"/>
        <w:rPr>
          <w:rFonts w:asciiTheme="minorHAnsi" w:hAnsiTheme="minorHAnsi" w:cstheme="minorHAnsi"/>
          <w:b/>
          <w:color w:val="000000" w:themeColor="text1"/>
          <w:sz w:val="22"/>
          <w:szCs w:val="22"/>
        </w:rPr>
      </w:pPr>
    </w:p>
    <w:p w:rsidR="008E285D" w:rsidRPr="00252E1E" w:rsidRDefault="008E285D" w:rsidP="008E285D">
      <w:pPr>
        <w:tabs>
          <w:tab w:val="left" w:pos="3501"/>
        </w:tabs>
        <w:spacing w:line="480" w:lineRule="auto"/>
        <w:ind w:left="349" w:firstLine="360"/>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Cena łączna: ……………………… zł </w:t>
      </w: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ab/>
      </w:r>
      <w:r w:rsidRPr="00252E1E">
        <w:rPr>
          <w:rFonts w:asciiTheme="minorHAnsi" w:hAnsiTheme="minorHAnsi" w:cstheme="minorHAnsi"/>
          <w:i/>
          <w:color w:val="000000" w:themeColor="text1"/>
          <w:sz w:val="22"/>
          <w:szCs w:val="22"/>
        </w:rPr>
        <w:t xml:space="preserve">słownie: </w:t>
      </w:r>
      <w:r w:rsidRPr="00252E1E">
        <w:rPr>
          <w:rFonts w:asciiTheme="minorHAnsi" w:hAnsiTheme="minorHAnsi" w:cstheme="minorHAnsi"/>
          <w:color w:val="000000" w:themeColor="text1"/>
          <w:sz w:val="22"/>
          <w:szCs w:val="22"/>
        </w:rPr>
        <w:t>........................................................................................................................</w:t>
      </w:r>
    </w:p>
    <w:p w:rsidR="008E285D" w:rsidRPr="00252E1E" w:rsidRDefault="008E285D" w:rsidP="008E285D">
      <w:pPr>
        <w:tabs>
          <w:tab w:val="left" w:pos="3501"/>
        </w:tabs>
        <w:spacing w:line="480" w:lineRule="auto"/>
        <w:ind w:left="349"/>
        <w:jc w:val="both"/>
        <w:rPr>
          <w:rFonts w:asciiTheme="minorHAnsi" w:hAnsiTheme="minorHAnsi" w:cstheme="minorHAnsi"/>
          <w:b/>
          <w:color w:val="000000" w:themeColor="text1"/>
          <w:sz w:val="22"/>
          <w:szCs w:val="22"/>
        </w:rPr>
      </w:pPr>
    </w:p>
    <w:p w:rsidR="00BC4428" w:rsidRPr="00252E1E" w:rsidRDefault="00BC4428" w:rsidP="00BC4428">
      <w:pPr>
        <w:tabs>
          <w:tab w:val="left" w:pos="3501"/>
        </w:tabs>
        <w:spacing w:line="480" w:lineRule="auto"/>
        <w:ind w:left="34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3.    </w:t>
      </w:r>
      <w:r w:rsidRPr="00252E1E">
        <w:rPr>
          <w:rFonts w:asciiTheme="minorHAnsi" w:hAnsiTheme="minorHAnsi" w:cstheme="minorHAnsi"/>
          <w:b/>
          <w:color w:val="000000" w:themeColor="text1"/>
          <w:sz w:val="22"/>
          <w:szCs w:val="22"/>
          <w:u w:val="single"/>
        </w:rPr>
        <w:t xml:space="preserve">CZĘŚĆ III ZAMÓWIENIA </w:t>
      </w:r>
    </w:p>
    <w:p w:rsidR="00BC4428" w:rsidRPr="00252E1E" w:rsidRDefault="00BC4428" w:rsidP="00BC4428">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Przystępując do przetargu nieograniczonego na </w:t>
      </w:r>
      <w:r w:rsidRPr="00252E1E">
        <w:rPr>
          <w:rFonts w:asciiTheme="minorHAnsi" w:hAnsiTheme="minorHAnsi" w:cstheme="minorHAnsi"/>
          <w:b/>
          <w:color w:val="000000" w:themeColor="text1"/>
          <w:sz w:val="22"/>
          <w:szCs w:val="22"/>
        </w:rPr>
        <w:t>ubezpieczenie Zamawiającego w zakresie następstw nieszczęśliwych wypadków c</w:t>
      </w:r>
      <w:r w:rsidR="00EC1959">
        <w:rPr>
          <w:rFonts w:asciiTheme="minorHAnsi" w:hAnsiTheme="minorHAnsi" w:cstheme="minorHAnsi"/>
          <w:b/>
          <w:color w:val="000000" w:themeColor="text1"/>
          <w:sz w:val="22"/>
          <w:szCs w:val="22"/>
        </w:rPr>
        <w:t>złonków OSP (forma bezimienna)</w:t>
      </w:r>
      <w:r w:rsidR="00987350">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rPr>
        <w:t xml:space="preserve">zgodnie </w:t>
      </w:r>
      <w:r w:rsidR="00A663F3" w:rsidRPr="00252E1E">
        <w:rPr>
          <w:rFonts w:asciiTheme="minorHAnsi" w:hAnsiTheme="minorHAnsi" w:cstheme="minorHAnsi"/>
          <w:color w:val="000000" w:themeColor="text1"/>
          <w:sz w:val="22"/>
          <w:szCs w:val="22"/>
        </w:rPr>
        <w:t>z treścią zapytania,</w:t>
      </w:r>
      <w:r w:rsidRPr="00252E1E">
        <w:rPr>
          <w:rFonts w:asciiTheme="minorHAnsi" w:hAnsiTheme="minorHAnsi" w:cstheme="minorHAnsi"/>
          <w:color w:val="000000" w:themeColor="text1"/>
          <w:sz w:val="22"/>
          <w:szCs w:val="22"/>
        </w:rPr>
        <w:t xml:space="preserve"> oferujemy wykonanie zamówienia na następujących warunkach:</w:t>
      </w:r>
    </w:p>
    <w:p w:rsidR="00BC4428" w:rsidRPr="00252E1E" w:rsidRDefault="00BC4428" w:rsidP="00BC4428">
      <w:pPr>
        <w:tabs>
          <w:tab w:val="left" w:pos="3501"/>
        </w:tabs>
        <w:spacing w:line="480" w:lineRule="auto"/>
        <w:ind w:left="349"/>
        <w:jc w:val="both"/>
        <w:rPr>
          <w:rFonts w:asciiTheme="minorHAnsi" w:hAnsiTheme="minorHAnsi" w:cstheme="minorHAnsi"/>
          <w:b/>
          <w:color w:val="000000" w:themeColor="text1"/>
          <w:sz w:val="22"/>
          <w:szCs w:val="22"/>
        </w:rPr>
      </w:pPr>
    </w:p>
    <w:p w:rsidR="00BC4428" w:rsidRPr="00252E1E" w:rsidRDefault="00BC4428" w:rsidP="00BC4428">
      <w:pPr>
        <w:tabs>
          <w:tab w:val="left" w:pos="3501"/>
        </w:tabs>
        <w:spacing w:line="480" w:lineRule="auto"/>
        <w:ind w:left="349" w:firstLine="360"/>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Cena łączna: ……………………… zł</w:t>
      </w:r>
    </w:p>
    <w:p w:rsidR="00BC4428" w:rsidRPr="00252E1E" w:rsidRDefault="00BC4428" w:rsidP="00BC4428">
      <w:pPr>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ab/>
      </w:r>
      <w:r w:rsidRPr="00252E1E">
        <w:rPr>
          <w:rFonts w:asciiTheme="minorHAnsi" w:hAnsiTheme="minorHAnsi" w:cstheme="minorHAnsi"/>
          <w:i/>
          <w:color w:val="000000" w:themeColor="text1"/>
          <w:sz w:val="22"/>
          <w:szCs w:val="22"/>
        </w:rPr>
        <w:t xml:space="preserve">słownie: </w:t>
      </w:r>
      <w:r w:rsidRPr="00252E1E">
        <w:rPr>
          <w:rFonts w:asciiTheme="minorHAnsi" w:hAnsiTheme="minorHAnsi" w:cstheme="minorHAnsi"/>
          <w:color w:val="000000" w:themeColor="text1"/>
          <w:sz w:val="22"/>
          <w:szCs w:val="22"/>
        </w:rPr>
        <w:t>........................................................................................................................</w:t>
      </w:r>
    </w:p>
    <w:p w:rsidR="00BC4428" w:rsidRPr="00252E1E" w:rsidRDefault="00BC4428" w:rsidP="00BC4428">
      <w:pPr>
        <w:tabs>
          <w:tab w:val="left" w:pos="3501"/>
        </w:tabs>
        <w:spacing w:line="480" w:lineRule="auto"/>
        <w:jc w:val="both"/>
        <w:rPr>
          <w:rFonts w:asciiTheme="minorHAnsi" w:hAnsiTheme="minorHAnsi" w:cstheme="minorHAnsi"/>
          <w:b/>
          <w:color w:val="000000" w:themeColor="text1"/>
          <w:sz w:val="22"/>
          <w:szCs w:val="22"/>
        </w:rPr>
      </w:pPr>
    </w:p>
    <w:p w:rsidR="008E285D" w:rsidRPr="00252E1E" w:rsidRDefault="008E285D" w:rsidP="008E285D">
      <w:pPr>
        <w:pageBreakBefore/>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Dodatek nr 1/ str. 2</w:t>
      </w:r>
    </w:p>
    <w:p w:rsidR="008E285D" w:rsidRPr="00252E1E" w:rsidRDefault="008E285D" w:rsidP="008E285D">
      <w:pPr>
        <w:spacing w:line="360" w:lineRule="auto"/>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 Dotyczy Części I zamówienia</w:t>
      </w:r>
    </w:p>
    <w:p w:rsidR="008E285D" w:rsidRPr="00252E1E" w:rsidRDefault="008E285D" w:rsidP="005C3173">
      <w:pPr>
        <w:numPr>
          <w:ilvl w:val="0"/>
          <w:numId w:val="39"/>
        </w:numPr>
        <w:tabs>
          <w:tab w:val="left" w:pos="993"/>
        </w:tabs>
        <w:ind w:left="106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Akceptujemy wszystkie klauzule obligatoryjne od nr 1 do 29 (włącznie).</w:t>
      </w:r>
    </w:p>
    <w:p w:rsidR="008E285D" w:rsidRPr="00252E1E" w:rsidRDefault="008E285D" w:rsidP="005C3173">
      <w:pPr>
        <w:numPr>
          <w:ilvl w:val="0"/>
          <w:numId w:val="39"/>
        </w:numPr>
        <w:tabs>
          <w:tab w:val="left" w:pos="993"/>
        </w:tabs>
        <w:ind w:left="106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Akceptujemy następujące klauzule fakultatywne:</w:t>
      </w:r>
    </w:p>
    <w:tbl>
      <w:tblPr>
        <w:tblW w:w="0" w:type="auto"/>
        <w:jc w:val="center"/>
        <w:tblLayout w:type="fixed"/>
        <w:tblCellMar>
          <w:left w:w="0" w:type="dxa"/>
          <w:right w:w="0" w:type="dxa"/>
        </w:tblCellMar>
        <w:tblLook w:val="0000" w:firstRow="0" w:lastRow="0" w:firstColumn="0" w:lastColumn="0" w:noHBand="0" w:noVBand="0"/>
      </w:tblPr>
      <w:tblGrid>
        <w:gridCol w:w="11"/>
        <w:gridCol w:w="973"/>
        <w:gridCol w:w="16"/>
        <w:gridCol w:w="6011"/>
        <w:gridCol w:w="1019"/>
        <w:gridCol w:w="16"/>
        <w:gridCol w:w="30"/>
        <w:gridCol w:w="1441"/>
        <w:gridCol w:w="21"/>
      </w:tblGrid>
      <w:tr w:rsidR="008E285D" w:rsidRPr="00252E1E" w:rsidTr="00FA2F26">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Nr</w:t>
            </w:r>
          </w:p>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klauzuli</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Nazwa klauzuli</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TAK/NIE</w:t>
            </w: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punktacja</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30</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usunięcia pozostałości po szkodzie</w:t>
            </w:r>
          </w:p>
        </w:tc>
        <w:tc>
          <w:tcPr>
            <w:tcW w:w="1035" w:type="dxa"/>
            <w:gridSpan w:val="2"/>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 pkt.</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31</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funduszu prewencyjnego</w:t>
            </w:r>
          </w:p>
        </w:tc>
        <w:tc>
          <w:tcPr>
            <w:tcW w:w="1035" w:type="dxa"/>
            <w:gridSpan w:val="2"/>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 pkt.</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32</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udziału w zysku</w:t>
            </w:r>
          </w:p>
        </w:tc>
        <w:tc>
          <w:tcPr>
            <w:tcW w:w="1035" w:type="dxa"/>
            <w:gridSpan w:val="2"/>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7 pkt.</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33</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katastrofy budowlanej</w:t>
            </w:r>
          </w:p>
        </w:tc>
        <w:tc>
          <w:tcPr>
            <w:tcW w:w="1035" w:type="dxa"/>
            <w:gridSpan w:val="2"/>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5 pkt.</w:t>
            </w:r>
          </w:p>
        </w:tc>
      </w:tr>
      <w:tr w:rsidR="008E285D" w:rsidRPr="00252E1E" w:rsidTr="00FA2F26">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34</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zniesienia franszyz/udziałów własnych</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 pkt.</w:t>
            </w:r>
          </w:p>
        </w:tc>
      </w:tr>
      <w:tr w:rsidR="008E285D" w:rsidRPr="00252E1E" w:rsidTr="00FA2F26">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rsidR="008E285D" w:rsidRPr="00252E1E" w:rsidRDefault="008E285D" w:rsidP="00FA2F26">
            <w:pPr>
              <w:tabs>
                <w:tab w:val="left" w:pos="360"/>
              </w:tabs>
              <w:snapToGrid w:val="0"/>
              <w:jc w:val="center"/>
              <w:rPr>
                <w:rFonts w:asciiTheme="minorHAnsi" w:hAnsiTheme="minorHAnsi" w:cstheme="minorHAnsi"/>
                <w:color w:val="000000" w:themeColor="text1"/>
                <w:sz w:val="22"/>
                <w:szCs w:val="22"/>
              </w:rPr>
            </w:pP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 przypadku braku akceptacji klauzuli, proszę podać wysokość i rodzaj proponowanej franszyzy/udziału własnego </w:t>
            </w:r>
          </w:p>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z uwzględnieniem zapisów Dodatku nr 3 – program ubezpieczenia / Ubezpieczenie sprzętu elektronicznego</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35</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ubezpieczenia prac budowlano-montażowych</w:t>
            </w:r>
          </w:p>
        </w:tc>
        <w:tc>
          <w:tcPr>
            <w:tcW w:w="1035" w:type="dxa"/>
            <w:gridSpan w:val="2"/>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8 pkt. </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36</w:t>
            </w:r>
          </w:p>
        </w:tc>
        <w:tc>
          <w:tcPr>
            <w:tcW w:w="6011" w:type="dxa"/>
            <w:tcBorders>
              <w:top w:val="single" w:sz="4" w:space="0" w:color="auto"/>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okolicznościowa</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 pkt.</w:t>
            </w:r>
          </w:p>
        </w:tc>
      </w:tr>
      <w:tr w:rsidR="008E285D" w:rsidRPr="00252E1E" w:rsidTr="00FA2F26">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37</w:t>
            </w:r>
          </w:p>
        </w:tc>
        <w:tc>
          <w:tcPr>
            <w:tcW w:w="6011" w:type="dxa"/>
            <w:tcBorders>
              <w:left w:val="single" w:sz="4" w:space="0" w:color="auto"/>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168 godzin</w:t>
            </w:r>
          </w:p>
        </w:tc>
        <w:tc>
          <w:tcPr>
            <w:tcW w:w="1035" w:type="dxa"/>
            <w:gridSpan w:val="2"/>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 pkt.</w:t>
            </w:r>
          </w:p>
        </w:tc>
      </w:tr>
      <w:tr w:rsidR="008E285D" w:rsidRPr="00252E1E" w:rsidTr="00FA2F26">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38</w:t>
            </w:r>
          </w:p>
        </w:tc>
        <w:tc>
          <w:tcPr>
            <w:tcW w:w="6011" w:type="dxa"/>
            <w:tcBorders>
              <w:top w:val="single" w:sz="4" w:space="0" w:color="auto"/>
              <w:left w:val="single" w:sz="4" w:space="0" w:color="auto"/>
              <w:bottom w:val="single" w:sz="4" w:space="0" w:color="000000"/>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Klauzula przeoczenia </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 pkt.</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39</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Klauzula zmiany wielkości ryzyka  </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 pkt.</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40</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252E1E" w:rsidRDefault="008E285D" w:rsidP="00FA2F26">
            <w:pPr>
              <w:pStyle w:val="Tekstpodstawowy23"/>
              <w:tabs>
                <w:tab w:val="left" w:pos="858"/>
                <w:tab w:val="left" w:pos="1567"/>
              </w:tabs>
              <w:snapToGrid w:val="0"/>
              <w:ind w:left="170" w:hanging="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wyrównania sumy ubezpieczenia</w:t>
            </w:r>
          </w:p>
        </w:tc>
        <w:tc>
          <w:tcPr>
            <w:tcW w:w="1035" w:type="dxa"/>
            <w:gridSpan w:val="2"/>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 pkt.</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41</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252E1E" w:rsidRDefault="008E285D" w:rsidP="00FA2F26">
            <w:pPr>
              <w:pStyle w:val="Tekstpodstawowy23"/>
              <w:tabs>
                <w:tab w:val="left" w:pos="858"/>
                <w:tab w:val="left" w:pos="1567"/>
              </w:tabs>
              <w:snapToGrid w:val="0"/>
              <w:ind w:left="170" w:hanging="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likwidacji drobnych szkód</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8 pkt.</w:t>
            </w:r>
          </w:p>
        </w:tc>
      </w:tr>
      <w:tr w:rsidR="008E285D" w:rsidRPr="00252E1E" w:rsidTr="00FA2F26">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42</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pStyle w:val="Tekstpodstawowy23"/>
              <w:tabs>
                <w:tab w:val="left" w:pos="858"/>
                <w:tab w:val="left" w:pos="1567"/>
              </w:tabs>
              <w:snapToGrid w:val="0"/>
              <w:ind w:left="170" w:hanging="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Klauzula pokrycia kosztów naprawy uszkodzeń powstałych </w:t>
            </w:r>
          </w:p>
          <w:p w:rsidR="008E285D" w:rsidRPr="00252E1E" w:rsidRDefault="008E285D" w:rsidP="00FA2F26">
            <w:pPr>
              <w:pStyle w:val="Tekstpodstawowy23"/>
              <w:tabs>
                <w:tab w:val="left" w:pos="858"/>
                <w:tab w:val="left" w:pos="1567"/>
              </w:tabs>
              <w:snapToGrid w:val="0"/>
              <w:ind w:left="170" w:hanging="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mieniu otaczającym</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5 pkt.</w:t>
            </w:r>
          </w:p>
        </w:tc>
      </w:tr>
      <w:tr w:rsidR="008E285D" w:rsidRPr="00252E1E" w:rsidTr="00FA2F26">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43</w:t>
            </w:r>
          </w:p>
        </w:tc>
        <w:tc>
          <w:tcPr>
            <w:tcW w:w="6011" w:type="dxa"/>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pStyle w:val="Tekstpodstawowy23"/>
              <w:tabs>
                <w:tab w:val="left" w:pos="858"/>
                <w:tab w:val="left" w:pos="1567"/>
              </w:tabs>
              <w:snapToGrid w:val="0"/>
              <w:ind w:left="170" w:hanging="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wynagrodzenia ekspertów</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5 pkt.</w:t>
            </w:r>
          </w:p>
        </w:tc>
      </w:tr>
      <w:tr w:rsidR="008E285D" w:rsidRPr="00252E1E" w:rsidTr="00FA2F26">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44</w:t>
            </w:r>
          </w:p>
        </w:tc>
        <w:tc>
          <w:tcPr>
            <w:tcW w:w="6011" w:type="dxa"/>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pStyle w:val="Tekstpodstawowy23"/>
              <w:tabs>
                <w:tab w:val="left" w:pos="858"/>
                <w:tab w:val="left" w:pos="1567"/>
              </w:tabs>
              <w:snapToGrid w:val="0"/>
              <w:ind w:left="170" w:hanging="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zalaniowa</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 pkt.</w:t>
            </w:r>
          </w:p>
        </w:tc>
      </w:tr>
      <w:tr w:rsidR="008E285D" w:rsidRPr="00252E1E" w:rsidTr="00FA2F26">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45</w:t>
            </w:r>
          </w:p>
        </w:tc>
        <w:tc>
          <w:tcPr>
            <w:tcW w:w="6011" w:type="dxa"/>
            <w:tcBorders>
              <w:top w:val="single" w:sz="4" w:space="0" w:color="auto"/>
              <w:left w:val="single" w:sz="4" w:space="0" w:color="000000"/>
              <w:bottom w:val="single" w:sz="4" w:space="0" w:color="000000"/>
              <w:right w:val="single" w:sz="4" w:space="0" w:color="auto"/>
            </w:tcBorders>
            <w:vAlign w:val="center"/>
          </w:tcPr>
          <w:p w:rsidR="008E285D" w:rsidRPr="00252E1E" w:rsidRDefault="008E285D" w:rsidP="00FA2F26">
            <w:pPr>
              <w:pStyle w:val="Tekstpodstawowy23"/>
              <w:tabs>
                <w:tab w:val="left" w:pos="850"/>
              </w:tabs>
              <w:snapToGrid w:val="0"/>
              <w:ind w:left="170" w:firstLine="0"/>
              <w:rPr>
                <w:rFonts w:asciiTheme="minorHAnsi" w:hAnsiTheme="minorHAnsi" w:cstheme="minorHAnsi"/>
                <w:iCs/>
                <w:color w:val="000000" w:themeColor="text1"/>
                <w:sz w:val="22"/>
                <w:szCs w:val="22"/>
              </w:rPr>
            </w:pPr>
            <w:r w:rsidRPr="00252E1E">
              <w:rPr>
                <w:rFonts w:asciiTheme="minorHAnsi" w:hAnsiTheme="minorHAnsi" w:cstheme="minorHAnsi"/>
                <w:iCs/>
                <w:color w:val="000000" w:themeColor="text1"/>
                <w:sz w:val="22"/>
                <w:szCs w:val="22"/>
              </w:rPr>
              <w:t>Klauzula aktów terroryzmu</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 pkt.</w:t>
            </w:r>
          </w:p>
        </w:tc>
      </w:tr>
      <w:tr w:rsidR="008E285D" w:rsidRPr="00252E1E"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46</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252E1E" w:rsidRDefault="008E285D" w:rsidP="00FA2F26">
            <w:pPr>
              <w:pStyle w:val="WW-Tekstpodstawowywcity2"/>
              <w:tabs>
                <w:tab w:val="left" w:pos="3403"/>
              </w:tabs>
              <w:snapToGrid w:val="0"/>
              <w:ind w:left="170" w:firstLine="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zgłaszania szkód</w:t>
            </w:r>
          </w:p>
        </w:tc>
        <w:tc>
          <w:tcPr>
            <w:tcW w:w="1035" w:type="dxa"/>
            <w:gridSpan w:val="2"/>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2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62" w:type="dxa"/>
            <w:gridSpan w:val="2"/>
            <w:tcBorders>
              <w:top w:val="single" w:sz="4" w:space="0" w:color="auto"/>
              <w:left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8 pkt.</w:t>
            </w:r>
          </w:p>
        </w:tc>
      </w:tr>
      <w:tr w:rsidR="008E285D" w:rsidRPr="00252E1E" w:rsidTr="00FA2F26">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8E285D" w:rsidRPr="00252E1E" w:rsidRDefault="008E285D" w:rsidP="00FA2F26">
            <w:pPr>
              <w:tabs>
                <w:tab w:val="left" w:pos="360"/>
              </w:tabs>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47</w:t>
            </w:r>
          </w:p>
        </w:tc>
        <w:tc>
          <w:tcPr>
            <w:tcW w:w="6027" w:type="dxa"/>
            <w:gridSpan w:val="2"/>
            <w:tcBorders>
              <w:top w:val="single" w:sz="4" w:space="0" w:color="000000"/>
              <w:left w:val="single" w:sz="4" w:space="0" w:color="000000"/>
              <w:bottom w:val="single" w:sz="4" w:space="0" w:color="000000"/>
              <w:right w:val="single" w:sz="4" w:space="0" w:color="auto"/>
            </w:tcBorders>
            <w:vAlign w:val="center"/>
          </w:tcPr>
          <w:p w:rsidR="008E285D" w:rsidRPr="00252E1E" w:rsidRDefault="008E285D" w:rsidP="00FA2F26">
            <w:pPr>
              <w:pStyle w:val="Tekstpodstawowy23"/>
              <w:tabs>
                <w:tab w:val="left" w:pos="850"/>
              </w:tabs>
              <w:snapToGrid w:val="0"/>
              <w:ind w:left="170" w:firstLine="0"/>
              <w:rPr>
                <w:rFonts w:asciiTheme="minorHAnsi" w:hAnsiTheme="minorHAnsi" w:cstheme="minorHAnsi"/>
                <w:iCs/>
                <w:color w:val="000000" w:themeColor="text1"/>
                <w:sz w:val="22"/>
                <w:szCs w:val="22"/>
              </w:rPr>
            </w:pPr>
            <w:r w:rsidRPr="00252E1E">
              <w:rPr>
                <w:rFonts w:asciiTheme="minorHAnsi" w:hAnsiTheme="minorHAnsi" w:cstheme="minorHAnsi"/>
                <w:iCs/>
                <w:color w:val="000000" w:themeColor="text1"/>
                <w:sz w:val="22"/>
                <w:szCs w:val="22"/>
              </w:rPr>
              <w:t>Klauzula transportowa</w:t>
            </w:r>
          </w:p>
        </w:tc>
        <w:tc>
          <w:tcPr>
            <w:tcW w:w="1019" w:type="dxa"/>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36" w:type="dxa"/>
            <w:gridSpan w:val="2"/>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 pkt.</w:t>
            </w:r>
          </w:p>
        </w:tc>
      </w:tr>
      <w:tr w:rsidR="008E285D" w:rsidRPr="00252E1E" w:rsidTr="00FA2F26">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8E285D" w:rsidRPr="00252E1E" w:rsidRDefault="009F59DA" w:rsidP="00FA2F26">
            <w:pPr>
              <w:tabs>
                <w:tab w:val="left" w:pos="360"/>
              </w:tabs>
              <w:snapToGrid w:val="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48</w:t>
            </w:r>
          </w:p>
        </w:tc>
        <w:tc>
          <w:tcPr>
            <w:tcW w:w="6027" w:type="dxa"/>
            <w:gridSpan w:val="2"/>
            <w:tcBorders>
              <w:top w:val="single" w:sz="4" w:space="0" w:color="000000"/>
              <w:left w:val="single" w:sz="4" w:space="0" w:color="000000"/>
              <w:bottom w:val="single" w:sz="4" w:space="0" w:color="000000"/>
              <w:right w:val="single" w:sz="4" w:space="0" w:color="auto"/>
            </w:tcBorders>
            <w:vAlign w:val="center"/>
          </w:tcPr>
          <w:p w:rsidR="008E285D" w:rsidRPr="00252E1E" w:rsidRDefault="008E285D" w:rsidP="00FA2F26">
            <w:pPr>
              <w:pStyle w:val="Tekstpodstawowy23"/>
              <w:tabs>
                <w:tab w:val="left" w:pos="850"/>
              </w:tabs>
              <w:snapToGrid w:val="0"/>
              <w:ind w:left="170" w:firstLine="0"/>
              <w:rPr>
                <w:rFonts w:asciiTheme="minorHAnsi" w:hAnsiTheme="minorHAnsi" w:cstheme="minorHAnsi"/>
                <w:iCs/>
                <w:color w:val="000000" w:themeColor="text1"/>
                <w:sz w:val="22"/>
                <w:szCs w:val="22"/>
              </w:rPr>
            </w:pPr>
            <w:r w:rsidRPr="00252E1E">
              <w:rPr>
                <w:rFonts w:asciiTheme="minorHAnsi" w:hAnsiTheme="minorHAnsi" w:cstheme="minorHAnsi"/>
                <w:color w:val="000000" w:themeColor="text1"/>
                <w:sz w:val="22"/>
                <w:szCs w:val="22"/>
              </w:rPr>
              <w:t>Klauzula szkód estetycznych</w:t>
            </w:r>
          </w:p>
        </w:tc>
        <w:tc>
          <w:tcPr>
            <w:tcW w:w="1019" w:type="dxa"/>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36" w:type="dxa"/>
            <w:gridSpan w:val="2"/>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8 pkt.</w:t>
            </w:r>
          </w:p>
        </w:tc>
      </w:tr>
    </w:tbl>
    <w:p w:rsidR="008E285D" w:rsidRPr="00252E1E" w:rsidRDefault="008E285D" w:rsidP="008E285D">
      <w:pPr>
        <w:spacing w:line="360" w:lineRule="auto"/>
        <w:jc w:val="both"/>
        <w:rPr>
          <w:rFonts w:asciiTheme="minorHAnsi" w:hAnsiTheme="minorHAnsi" w:cstheme="minorHAnsi"/>
          <w:b/>
          <w:color w:val="000000" w:themeColor="text1"/>
          <w:sz w:val="22"/>
          <w:szCs w:val="22"/>
        </w:rPr>
      </w:pPr>
    </w:p>
    <w:p w:rsidR="008E285D" w:rsidRPr="00252E1E" w:rsidRDefault="008E285D" w:rsidP="008E285D">
      <w:pPr>
        <w:pageBreakBefore/>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Dodatek nr 1/ str. 3</w:t>
      </w:r>
    </w:p>
    <w:p w:rsidR="008E285D" w:rsidRPr="00252E1E" w:rsidRDefault="008E285D" w:rsidP="008E285D">
      <w:pPr>
        <w:spacing w:line="360" w:lineRule="auto"/>
        <w:jc w:val="both"/>
        <w:rPr>
          <w:rFonts w:asciiTheme="minorHAnsi" w:hAnsiTheme="minorHAnsi" w:cstheme="minorHAnsi"/>
          <w:b/>
          <w:color w:val="000000" w:themeColor="text1"/>
          <w:sz w:val="22"/>
          <w:szCs w:val="22"/>
        </w:rPr>
      </w:pPr>
    </w:p>
    <w:p w:rsidR="008E285D" w:rsidRPr="00252E1E" w:rsidRDefault="008E285D" w:rsidP="008E285D">
      <w:pPr>
        <w:spacing w:line="360" w:lineRule="auto"/>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Dotyczy Części II zamówienia</w:t>
      </w:r>
    </w:p>
    <w:p w:rsidR="008E285D" w:rsidRPr="00252E1E" w:rsidRDefault="008E285D" w:rsidP="005C3173">
      <w:pPr>
        <w:numPr>
          <w:ilvl w:val="0"/>
          <w:numId w:val="39"/>
        </w:numPr>
        <w:tabs>
          <w:tab w:val="left" w:pos="993"/>
        </w:tabs>
        <w:ind w:left="106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Akceptujemy wszystkie klauzule obligatoryjne o następujących numerach: 2, 4, 10, 11, 12, 13, 23, 24.</w:t>
      </w:r>
    </w:p>
    <w:p w:rsidR="008E285D" w:rsidRPr="00252E1E" w:rsidRDefault="008E285D" w:rsidP="008E285D">
      <w:pPr>
        <w:tabs>
          <w:tab w:val="left" w:pos="993"/>
        </w:tabs>
        <w:ind w:left="1069"/>
        <w:jc w:val="both"/>
        <w:rPr>
          <w:rFonts w:asciiTheme="minorHAnsi" w:hAnsiTheme="minorHAnsi" w:cstheme="minorHAnsi"/>
          <w:b/>
          <w:color w:val="000000" w:themeColor="text1"/>
          <w:sz w:val="22"/>
          <w:szCs w:val="22"/>
        </w:rPr>
      </w:pPr>
    </w:p>
    <w:p w:rsidR="008E285D" w:rsidRPr="00252E1E" w:rsidRDefault="008E285D" w:rsidP="005C3173">
      <w:pPr>
        <w:numPr>
          <w:ilvl w:val="0"/>
          <w:numId w:val="39"/>
        </w:numPr>
        <w:tabs>
          <w:tab w:val="left" w:pos="993"/>
        </w:tabs>
        <w:ind w:left="106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Akceptujemy następujące klauzule fakultatywne:</w:t>
      </w:r>
    </w:p>
    <w:p w:rsidR="008E285D" w:rsidRPr="00252E1E" w:rsidRDefault="008E285D" w:rsidP="008E285D">
      <w:pPr>
        <w:tabs>
          <w:tab w:val="left" w:pos="993"/>
        </w:tabs>
        <w:ind w:left="1069"/>
        <w:jc w:val="both"/>
        <w:rPr>
          <w:rFonts w:asciiTheme="minorHAnsi" w:hAnsiTheme="minorHAnsi" w:cstheme="minorHAnsi"/>
          <w:b/>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03"/>
        <w:gridCol w:w="5982"/>
        <w:gridCol w:w="975"/>
        <w:gridCol w:w="90"/>
        <w:gridCol w:w="1431"/>
        <w:gridCol w:w="20"/>
      </w:tblGrid>
      <w:tr w:rsidR="008E285D" w:rsidRPr="00252E1E" w:rsidTr="00FA2F26">
        <w:trPr>
          <w:trHeight w:val="585"/>
          <w:jc w:val="center"/>
        </w:trPr>
        <w:tc>
          <w:tcPr>
            <w:tcW w:w="1003" w:type="dxa"/>
            <w:tcBorders>
              <w:top w:val="single" w:sz="4" w:space="0" w:color="000000"/>
              <w:left w:val="single" w:sz="4" w:space="0" w:color="000000"/>
              <w:bottom w:val="single" w:sz="4" w:space="0" w:color="000000"/>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Nr</w:t>
            </w:r>
          </w:p>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klauzuli</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Nazwa klauzuli</w:t>
            </w:r>
          </w:p>
        </w:tc>
        <w:tc>
          <w:tcPr>
            <w:tcW w:w="975" w:type="dxa"/>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TAK/NIE</w:t>
            </w:r>
          </w:p>
        </w:tc>
        <w:tc>
          <w:tcPr>
            <w:tcW w:w="9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51" w:type="dxa"/>
            <w:gridSpan w:val="2"/>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punktacja</w:t>
            </w:r>
          </w:p>
        </w:tc>
      </w:tr>
      <w:tr w:rsidR="008E285D" w:rsidRPr="00252E1E"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252E1E" w:rsidRDefault="008E285D" w:rsidP="00FA2F26">
            <w:pPr>
              <w:tabs>
                <w:tab w:val="left" w:pos="360"/>
              </w:tabs>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36</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okolicznościowa</w:t>
            </w:r>
          </w:p>
        </w:tc>
        <w:tc>
          <w:tcPr>
            <w:tcW w:w="975" w:type="dxa"/>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9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51" w:type="dxa"/>
            <w:gridSpan w:val="2"/>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16 pkt.</w:t>
            </w:r>
          </w:p>
        </w:tc>
      </w:tr>
      <w:tr w:rsidR="008E285D" w:rsidRPr="00252E1E" w:rsidTr="00FA2F26">
        <w:trPr>
          <w:trHeight w:val="506"/>
          <w:jc w:val="center"/>
        </w:trPr>
        <w:tc>
          <w:tcPr>
            <w:tcW w:w="1003" w:type="dxa"/>
            <w:tcBorders>
              <w:left w:val="single" w:sz="4" w:space="0" w:color="000000"/>
              <w:bottom w:val="single" w:sz="4" w:space="0" w:color="000000"/>
            </w:tcBorders>
            <w:vAlign w:val="center"/>
          </w:tcPr>
          <w:p w:rsidR="008E285D" w:rsidRPr="00252E1E" w:rsidRDefault="008E285D" w:rsidP="00FA2F26">
            <w:pPr>
              <w:snapToGrid w:val="0"/>
              <w:ind w:left="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38</w:t>
            </w:r>
          </w:p>
        </w:tc>
        <w:tc>
          <w:tcPr>
            <w:tcW w:w="5982" w:type="dxa"/>
            <w:tcBorders>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Klauzula przeoczenia </w:t>
            </w:r>
          </w:p>
        </w:tc>
        <w:tc>
          <w:tcPr>
            <w:tcW w:w="975" w:type="dxa"/>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9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51" w:type="dxa"/>
            <w:gridSpan w:val="2"/>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15 pkt.</w:t>
            </w:r>
          </w:p>
        </w:tc>
      </w:tr>
      <w:tr w:rsidR="008E285D" w:rsidRPr="00252E1E" w:rsidTr="00FA2F26">
        <w:trPr>
          <w:trHeight w:val="506"/>
          <w:jc w:val="center"/>
        </w:trPr>
        <w:tc>
          <w:tcPr>
            <w:tcW w:w="1003" w:type="dxa"/>
            <w:tcBorders>
              <w:left w:val="single" w:sz="4" w:space="0" w:color="000000"/>
              <w:bottom w:val="single" w:sz="4" w:space="0" w:color="000000"/>
            </w:tcBorders>
            <w:vAlign w:val="center"/>
          </w:tcPr>
          <w:p w:rsidR="008E285D" w:rsidRPr="00252E1E" w:rsidRDefault="008E285D" w:rsidP="00FA2F26">
            <w:pPr>
              <w:snapToGrid w:val="0"/>
              <w:ind w:left="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39</w:t>
            </w:r>
          </w:p>
        </w:tc>
        <w:tc>
          <w:tcPr>
            <w:tcW w:w="5982" w:type="dxa"/>
            <w:tcBorders>
              <w:top w:val="single" w:sz="4" w:space="0" w:color="auto"/>
              <w:left w:val="single" w:sz="4" w:space="0" w:color="000000"/>
              <w:bottom w:val="single" w:sz="4" w:space="0" w:color="auto"/>
              <w:right w:val="single" w:sz="4" w:space="0" w:color="auto"/>
            </w:tcBorders>
            <w:vAlign w:val="center"/>
          </w:tcPr>
          <w:p w:rsidR="008E285D" w:rsidRPr="00252E1E" w:rsidRDefault="008E285D" w:rsidP="00FA2F26">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Klauzula zmiany wielkości ryzyka  </w:t>
            </w:r>
          </w:p>
        </w:tc>
        <w:tc>
          <w:tcPr>
            <w:tcW w:w="975" w:type="dxa"/>
            <w:tcBorders>
              <w:top w:val="single" w:sz="4" w:space="0" w:color="auto"/>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90" w:type="dxa"/>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51" w:type="dxa"/>
            <w:gridSpan w:val="2"/>
            <w:tcBorders>
              <w:top w:val="single" w:sz="4" w:space="0" w:color="auto"/>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14 pkt.</w:t>
            </w:r>
          </w:p>
        </w:tc>
      </w:tr>
      <w:tr w:rsidR="008E285D" w:rsidRPr="00252E1E"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252E1E" w:rsidRDefault="008E285D" w:rsidP="00FA2F26">
            <w:pPr>
              <w:snapToGrid w:val="0"/>
              <w:ind w:left="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41</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252E1E" w:rsidRDefault="008E285D" w:rsidP="00FA2F26">
            <w:pPr>
              <w:pStyle w:val="Tekstpodstawowy23"/>
              <w:tabs>
                <w:tab w:val="left" w:pos="858"/>
                <w:tab w:val="left" w:pos="1567"/>
              </w:tabs>
              <w:snapToGrid w:val="0"/>
              <w:ind w:left="170" w:hanging="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likwidacji drobnych szkód</w:t>
            </w:r>
          </w:p>
        </w:tc>
        <w:tc>
          <w:tcPr>
            <w:tcW w:w="975" w:type="dxa"/>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9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51" w:type="dxa"/>
            <w:gridSpan w:val="2"/>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20 pkt.</w:t>
            </w:r>
          </w:p>
        </w:tc>
      </w:tr>
      <w:tr w:rsidR="008E285D" w:rsidRPr="00252E1E"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252E1E" w:rsidRDefault="008E285D" w:rsidP="00FA2F26">
            <w:pPr>
              <w:snapToGrid w:val="0"/>
              <w:ind w:left="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46</w:t>
            </w:r>
          </w:p>
        </w:tc>
        <w:tc>
          <w:tcPr>
            <w:tcW w:w="5982" w:type="dxa"/>
            <w:tcBorders>
              <w:top w:val="single" w:sz="4" w:space="0" w:color="000000"/>
              <w:left w:val="single" w:sz="4" w:space="0" w:color="000000"/>
              <w:bottom w:val="single" w:sz="4" w:space="0" w:color="auto"/>
              <w:right w:val="single" w:sz="4" w:space="0" w:color="auto"/>
            </w:tcBorders>
          </w:tcPr>
          <w:p w:rsidR="008E285D" w:rsidRPr="00252E1E" w:rsidRDefault="008E285D" w:rsidP="00FA2F26">
            <w:pPr>
              <w:pStyle w:val="WW-Tekstpodstawowywcity2"/>
              <w:tabs>
                <w:tab w:val="left" w:pos="3403"/>
              </w:tabs>
              <w:snapToGrid w:val="0"/>
              <w:spacing w:before="112"/>
              <w:ind w:left="0" w:firstLine="0"/>
              <w:jc w:val="left"/>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Klauzula zgłaszania szkód</w:t>
            </w:r>
          </w:p>
        </w:tc>
        <w:tc>
          <w:tcPr>
            <w:tcW w:w="975" w:type="dxa"/>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9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51" w:type="dxa"/>
            <w:gridSpan w:val="2"/>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19 pkt.</w:t>
            </w:r>
          </w:p>
        </w:tc>
      </w:tr>
      <w:tr w:rsidR="008E285D" w:rsidRPr="00252E1E" w:rsidTr="00BC4428">
        <w:trPr>
          <w:gridAfter w:val="1"/>
          <w:wAfter w:w="20" w:type="dxa"/>
          <w:trHeight w:val="580"/>
          <w:jc w:val="center"/>
        </w:trPr>
        <w:tc>
          <w:tcPr>
            <w:tcW w:w="1003" w:type="dxa"/>
            <w:tcBorders>
              <w:top w:val="single" w:sz="4" w:space="0" w:color="000000"/>
              <w:left w:val="single" w:sz="4" w:space="0" w:color="000000"/>
              <w:bottom w:val="single" w:sz="4" w:space="0" w:color="000000"/>
            </w:tcBorders>
            <w:vAlign w:val="center"/>
          </w:tcPr>
          <w:p w:rsidR="008E285D" w:rsidRPr="00252E1E" w:rsidRDefault="00893B06" w:rsidP="00FA2F26">
            <w:pPr>
              <w:tabs>
                <w:tab w:val="left" w:pos="360"/>
              </w:tabs>
              <w:snapToGrid w:val="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50</w:t>
            </w:r>
          </w:p>
        </w:tc>
        <w:tc>
          <w:tcPr>
            <w:tcW w:w="5982" w:type="dxa"/>
            <w:tcBorders>
              <w:top w:val="single" w:sz="4" w:space="0" w:color="000000"/>
              <w:left w:val="single" w:sz="4" w:space="0" w:color="000000"/>
              <w:bottom w:val="single" w:sz="4" w:space="0" w:color="000000"/>
              <w:right w:val="single" w:sz="4" w:space="0" w:color="auto"/>
            </w:tcBorders>
            <w:vAlign w:val="center"/>
          </w:tcPr>
          <w:p w:rsidR="008E285D" w:rsidRPr="00252E1E" w:rsidRDefault="008E285D" w:rsidP="00FA2F26">
            <w:pPr>
              <w:pStyle w:val="Tekstpodstawowy23"/>
              <w:tabs>
                <w:tab w:val="left" w:pos="850"/>
              </w:tabs>
              <w:snapToGrid w:val="0"/>
              <w:ind w:left="170" w:firstLine="0"/>
              <w:rPr>
                <w:rFonts w:asciiTheme="minorHAnsi" w:hAnsiTheme="minorHAnsi" w:cstheme="minorHAnsi"/>
                <w:iCs/>
                <w:color w:val="000000" w:themeColor="text1"/>
                <w:sz w:val="22"/>
                <w:szCs w:val="22"/>
              </w:rPr>
            </w:pPr>
            <w:r w:rsidRPr="00252E1E">
              <w:rPr>
                <w:rFonts w:asciiTheme="minorHAnsi" w:hAnsiTheme="minorHAnsi" w:cstheme="minorHAnsi"/>
                <w:iCs/>
                <w:color w:val="000000" w:themeColor="text1"/>
                <w:sz w:val="22"/>
                <w:szCs w:val="22"/>
              </w:rPr>
              <w:t>Klauzula rozszerzenia zakresu ubezpieczenia assistance</w:t>
            </w:r>
          </w:p>
        </w:tc>
        <w:tc>
          <w:tcPr>
            <w:tcW w:w="975" w:type="dxa"/>
            <w:tcBorders>
              <w:left w:val="single" w:sz="4" w:space="0" w:color="auto"/>
              <w:bottom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90"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p>
        </w:tc>
        <w:tc>
          <w:tcPr>
            <w:tcW w:w="1431" w:type="dxa"/>
            <w:tcBorders>
              <w:bottom w:val="single" w:sz="4" w:space="0" w:color="auto"/>
              <w:right w:val="single" w:sz="4" w:space="0" w:color="auto"/>
            </w:tcBorders>
            <w:vAlign w:val="center"/>
          </w:tcPr>
          <w:p w:rsidR="008E285D" w:rsidRPr="00252E1E" w:rsidRDefault="008E285D" w:rsidP="00FA2F26">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16 pkt.</w:t>
            </w:r>
          </w:p>
        </w:tc>
      </w:tr>
    </w:tbl>
    <w:p w:rsidR="00BC4428" w:rsidRPr="00252E1E" w:rsidRDefault="00BC4428" w:rsidP="00BC4428">
      <w:pPr>
        <w:pageBreakBefore/>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Dodatek nr 1/ str. 4</w:t>
      </w:r>
    </w:p>
    <w:p w:rsidR="00BC4428" w:rsidRPr="00252E1E" w:rsidRDefault="00BC4428" w:rsidP="00BC4428">
      <w:pPr>
        <w:spacing w:line="360" w:lineRule="auto"/>
        <w:jc w:val="both"/>
        <w:rPr>
          <w:rFonts w:asciiTheme="minorHAnsi" w:hAnsiTheme="minorHAnsi" w:cstheme="minorHAnsi"/>
          <w:b/>
          <w:color w:val="000000" w:themeColor="text1"/>
          <w:sz w:val="22"/>
          <w:szCs w:val="22"/>
        </w:rPr>
      </w:pPr>
    </w:p>
    <w:p w:rsidR="00BC4428" w:rsidRPr="00252E1E" w:rsidRDefault="00BC4428" w:rsidP="00BC4428">
      <w:pPr>
        <w:spacing w:line="360" w:lineRule="auto"/>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Dotyczy Części III zamówienia</w:t>
      </w:r>
    </w:p>
    <w:p w:rsidR="00BC4428" w:rsidRPr="00252E1E" w:rsidRDefault="00BC4428" w:rsidP="005C3173">
      <w:pPr>
        <w:numPr>
          <w:ilvl w:val="0"/>
          <w:numId w:val="39"/>
        </w:numPr>
        <w:tabs>
          <w:tab w:val="left" w:pos="993"/>
        </w:tabs>
        <w:ind w:left="106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Akceptujemy wszystkie klauzule obligatoryjne o następujących numerach: </w:t>
      </w:r>
      <w:r w:rsidRPr="00252E1E">
        <w:rPr>
          <w:rFonts w:asciiTheme="minorHAnsi" w:hAnsiTheme="minorHAnsi" w:cstheme="minorHAnsi"/>
          <w:b/>
          <w:bCs/>
          <w:color w:val="000000" w:themeColor="text1"/>
          <w:sz w:val="22"/>
          <w:szCs w:val="22"/>
        </w:rPr>
        <w:t>4, 10, 11, 12, 13, 24</w:t>
      </w:r>
      <w:r w:rsidRPr="00252E1E">
        <w:rPr>
          <w:rFonts w:asciiTheme="minorHAnsi" w:hAnsiTheme="minorHAnsi" w:cstheme="minorHAnsi"/>
          <w:b/>
          <w:color w:val="000000" w:themeColor="text1"/>
          <w:sz w:val="22"/>
          <w:szCs w:val="22"/>
        </w:rPr>
        <w:t>.</w:t>
      </w:r>
    </w:p>
    <w:p w:rsidR="00BC4428" w:rsidRPr="00252E1E" w:rsidRDefault="00BC4428" w:rsidP="00BC4428">
      <w:pPr>
        <w:tabs>
          <w:tab w:val="left" w:pos="993"/>
        </w:tabs>
        <w:ind w:left="1069"/>
        <w:jc w:val="both"/>
        <w:rPr>
          <w:rFonts w:asciiTheme="minorHAnsi" w:hAnsiTheme="minorHAnsi" w:cstheme="minorHAnsi"/>
          <w:b/>
          <w:color w:val="000000" w:themeColor="text1"/>
          <w:sz w:val="22"/>
          <w:szCs w:val="22"/>
        </w:rPr>
      </w:pPr>
    </w:p>
    <w:p w:rsidR="00BC4428" w:rsidRPr="00252E1E" w:rsidRDefault="00BC4428" w:rsidP="005C3173">
      <w:pPr>
        <w:numPr>
          <w:ilvl w:val="0"/>
          <w:numId w:val="39"/>
        </w:numPr>
        <w:tabs>
          <w:tab w:val="left" w:pos="993"/>
        </w:tabs>
        <w:ind w:left="1069"/>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Akceptujemy następujące klauzule fakultatywne:</w:t>
      </w:r>
    </w:p>
    <w:p w:rsidR="00BC4428" w:rsidRPr="00252E1E" w:rsidRDefault="00BC4428" w:rsidP="00BC4428">
      <w:pPr>
        <w:tabs>
          <w:tab w:val="left" w:pos="993"/>
        </w:tabs>
        <w:ind w:left="1069"/>
        <w:jc w:val="both"/>
        <w:rPr>
          <w:rFonts w:asciiTheme="minorHAnsi" w:hAnsiTheme="minorHAnsi" w:cstheme="minorHAnsi"/>
          <w:b/>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03"/>
        <w:gridCol w:w="5820"/>
        <w:gridCol w:w="162"/>
        <w:gridCol w:w="975"/>
        <w:gridCol w:w="210"/>
        <w:gridCol w:w="1331"/>
      </w:tblGrid>
      <w:tr w:rsidR="00BC4428" w:rsidRPr="00252E1E" w:rsidTr="00BC4428">
        <w:trPr>
          <w:trHeight w:val="585"/>
          <w:jc w:val="center"/>
        </w:trPr>
        <w:tc>
          <w:tcPr>
            <w:tcW w:w="1003" w:type="dxa"/>
            <w:tcBorders>
              <w:top w:val="single" w:sz="4" w:space="0" w:color="000000"/>
              <w:left w:val="single" w:sz="4" w:space="0" w:color="000000"/>
              <w:bottom w:val="single" w:sz="4" w:space="0" w:color="000000"/>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Nr</w:t>
            </w:r>
          </w:p>
          <w:p w:rsidR="00BC4428" w:rsidRPr="00252E1E" w:rsidRDefault="00BC4428" w:rsidP="00BC4428">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klauzuli</w:t>
            </w:r>
          </w:p>
        </w:tc>
        <w:tc>
          <w:tcPr>
            <w:tcW w:w="5820" w:type="dxa"/>
            <w:tcBorders>
              <w:top w:val="single" w:sz="4" w:space="0" w:color="000000"/>
              <w:left w:val="single" w:sz="4" w:space="0" w:color="000000"/>
              <w:bottom w:val="single" w:sz="4" w:space="0" w:color="auto"/>
              <w:right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Nazwa klauzuli</w:t>
            </w:r>
          </w:p>
        </w:tc>
        <w:tc>
          <w:tcPr>
            <w:tcW w:w="162" w:type="dxa"/>
            <w:tcBorders>
              <w:top w:val="single" w:sz="4" w:space="0" w:color="000000"/>
              <w:left w:val="single" w:sz="4" w:space="0" w:color="auto"/>
              <w:bottom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p>
        </w:tc>
        <w:tc>
          <w:tcPr>
            <w:tcW w:w="975" w:type="dxa"/>
            <w:tcBorders>
              <w:top w:val="single" w:sz="4" w:space="0" w:color="auto"/>
              <w:bottom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TAK/NIE</w:t>
            </w:r>
          </w:p>
        </w:tc>
        <w:tc>
          <w:tcPr>
            <w:tcW w:w="210" w:type="dxa"/>
            <w:tcBorders>
              <w:top w:val="single" w:sz="4" w:space="0" w:color="auto"/>
              <w:bottom w:val="single" w:sz="4" w:space="0" w:color="auto"/>
              <w:right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p>
        </w:tc>
        <w:tc>
          <w:tcPr>
            <w:tcW w:w="1331" w:type="dxa"/>
            <w:tcBorders>
              <w:top w:val="single" w:sz="4" w:space="0" w:color="auto"/>
              <w:bottom w:val="single" w:sz="4" w:space="0" w:color="auto"/>
              <w:right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punktacja</w:t>
            </w:r>
          </w:p>
        </w:tc>
      </w:tr>
      <w:tr w:rsidR="00BC4428" w:rsidRPr="00252E1E" w:rsidTr="00BC4428">
        <w:trPr>
          <w:trHeight w:val="480"/>
          <w:jc w:val="center"/>
        </w:trPr>
        <w:tc>
          <w:tcPr>
            <w:tcW w:w="1003" w:type="dxa"/>
            <w:tcBorders>
              <w:top w:val="single" w:sz="4" w:space="0" w:color="000000"/>
              <w:left w:val="single" w:sz="4" w:space="0" w:color="000000"/>
              <w:bottom w:val="single" w:sz="4" w:space="0" w:color="000000"/>
            </w:tcBorders>
            <w:vAlign w:val="center"/>
          </w:tcPr>
          <w:p w:rsidR="00BC4428" w:rsidRPr="00252E1E" w:rsidRDefault="00BC4428" w:rsidP="00BC4428">
            <w:pPr>
              <w:tabs>
                <w:tab w:val="left" w:pos="360"/>
              </w:tabs>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31</w:t>
            </w:r>
          </w:p>
        </w:tc>
        <w:tc>
          <w:tcPr>
            <w:tcW w:w="5820" w:type="dxa"/>
            <w:tcBorders>
              <w:top w:val="single" w:sz="4" w:space="0" w:color="000000"/>
              <w:left w:val="single" w:sz="4" w:space="0" w:color="000000"/>
              <w:bottom w:val="single" w:sz="4" w:space="0" w:color="000000"/>
              <w:right w:val="single" w:sz="4" w:space="0" w:color="auto"/>
            </w:tcBorders>
            <w:vAlign w:val="center"/>
          </w:tcPr>
          <w:p w:rsidR="00BC4428" w:rsidRPr="00252E1E" w:rsidRDefault="00BC4428" w:rsidP="00BC4428">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Klauzula funduszu prewencyjnego </w:t>
            </w:r>
          </w:p>
        </w:tc>
        <w:tc>
          <w:tcPr>
            <w:tcW w:w="162" w:type="dxa"/>
            <w:tcBorders>
              <w:top w:val="single" w:sz="4" w:space="0" w:color="000000"/>
              <w:left w:val="single" w:sz="4" w:space="0" w:color="auto"/>
              <w:bottom w:val="single" w:sz="4" w:space="0" w:color="000000"/>
            </w:tcBorders>
            <w:vAlign w:val="center"/>
          </w:tcPr>
          <w:p w:rsidR="00BC4428" w:rsidRPr="00252E1E" w:rsidRDefault="00BC4428" w:rsidP="00BC4428">
            <w:pPr>
              <w:snapToGrid w:val="0"/>
              <w:rPr>
                <w:rFonts w:asciiTheme="minorHAnsi" w:hAnsiTheme="minorHAnsi" w:cstheme="minorHAnsi"/>
                <w:color w:val="000000" w:themeColor="text1"/>
                <w:sz w:val="22"/>
                <w:szCs w:val="22"/>
              </w:rPr>
            </w:pPr>
          </w:p>
        </w:tc>
        <w:tc>
          <w:tcPr>
            <w:tcW w:w="975" w:type="dxa"/>
            <w:tcBorders>
              <w:bottom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p>
        </w:tc>
        <w:tc>
          <w:tcPr>
            <w:tcW w:w="210" w:type="dxa"/>
            <w:tcBorders>
              <w:bottom w:val="single" w:sz="4" w:space="0" w:color="auto"/>
              <w:right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p>
        </w:tc>
        <w:tc>
          <w:tcPr>
            <w:tcW w:w="1331" w:type="dxa"/>
            <w:tcBorders>
              <w:bottom w:val="single" w:sz="4" w:space="0" w:color="auto"/>
              <w:right w:val="single" w:sz="4" w:space="0" w:color="auto"/>
            </w:tcBorders>
            <w:vAlign w:val="center"/>
          </w:tcPr>
          <w:p w:rsidR="00BC4428" w:rsidRPr="00252E1E" w:rsidRDefault="00893B06" w:rsidP="00BC4428">
            <w:pPr>
              <w:snapToGrid w:val="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30</w:t>
            </w:r>
            <w:r w:rsidR="00BC4428" w:rsidRPr="00252E1E">
              <w:rPr>
                <w:rFonts w:asciiTheme="minorHAnsi" w:hAnsiTheme="minorHAnsi" w:cstheme="minorHAnsi"/>
                <w:color w:val="000000" w:themeColor="text1"/>
                <w:sz w:val="22"/>
                <w:szCs w:val="22"/>
              </w:rPr>
              <w:t xml:space="preserve"> pkt.</w:t>
            </w:r>
          </w:p>
        </w:tc>
      </w:tr>
      <w:tr w:rsidR="00BC4428" w:rsidRPr="00252E1E" w:rsidTr="00BC4428">
        <w:trPr>
          <w:trHeight w:val="506"/>
          <w:jc w:val="center"/>
        </w:trPr>
        <w:tc>
          <w:tcPr>
            <w:tcW w:w="1003" w:type="dxa"/>
            <w:tcBorders>
              <w:left w:val="single" w:sz="4" w:space="0" w:color="000000"/>
              <w:bottom w:val="single" w:sz="4" w:space="0" w:color="000000"/>
            </w:tcBorders>
            <w:vAlign w:val="center"/>
          </w:tcPr>
          <w:p w:rsidR="00BC4428" w:rsidRPr="00252E1E" w:rsidRDefault="00BC4428" w:rsidP="00BC4428">
            <w:pPr>
              <w:snapToGrid w:val="0"/>
              <w:ind w:left="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32</w:t>
            </w:r>
          </w:p>
        </w:tc>
        <w:tc>
          <w:tcPr>
            <w:tcW w:w="5820" w:type="dxa"/>
            <w:tcBorders>
              <w:left w:val="single" w:sz="4" w:space="0" w:color="000000"/>
              <w:bottom w:val="single" w:sz="4" w:space="0" w:color="000000"/>
              <w:right w:val="single" w:sz="4" w:space="0" w:color="auto"/>
            </w:tcBorders>
            <w:vAlign w:val="center"/>
          </w:tcPr>
          <w:p w:rsidR="00BC4428" w:rsidRPr="00252E1E" w:rsidRDefault="00BC4428" w:rsidP="00BC4428">
            <w:pPr>
              <w:snapToGrid w:val="0"/>
              <w:ind w:left="1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udziału w zysku</w:t>
            </w:r>
          </w:p>
        </w:tc>
        <w:tc>
          <w:tcPr>
            <w:tcW w:w="162" w:type="dxa"/>
            <w:tcBorders>
              <w:left w:val="single" w:sz="4" w:space="0" w:color="auto"/>
              <w:bottom w:val="single" w:sz="4" w:space="0" w:color="000000"/>
            </w:tcBorders>
            <w:vAlign w:val="center"/>
          </w:tcPr>
          <w:p w:rsidR="00BC4428" w:rsidRPr="00252E1E" w:rsidRDefault="00BC4428" w:rsidP="00BC4428">
            <w:pPr>
              <w:snapToGrid w:val="0"/>
              <w:rPr>
                <w:rFonts w:asciiTheme="minorHAnsi" w:hAnsiTheme="minorHAnsi" w:cstheme="minorHAnsi"/>
                <w:color w:val="000000" w:themeColor="text1"/>
                <w:sz w:val="22"/>
                <w:szCs w:val="22"/>
              </w:rPr>
            </w:pPr>
          </w:p>
        </w:tc>
        <w:tc>
          <w:tcPr>
            <w:tcW w:w="975" w:type="dxa"/>
            <w:tcBorders>
              <w:top w:val="single" w:sz="4" w:space="0" w:color="auto"/>
              <w:bottom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p>
        </w:tc>
        <w:tc>
          <w:tcPr>
            <w:tcW w:w="210" w:type="dxa"/>
            <w:tcBorders>
              <w:top w:val="single" w:sz="4" w:space="0" w:color="auto"/>
              <w:bottom w:val="single" w:sz="4" w:space="0" w:color="auto"/>
              <w:right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p>
        </w:tc>
        <w:tc>
          <w:tcPr>
            <w:tcW w:w="1331" w:type="dxa"/>
            <w:tcBorders>
              <w:top w:val="single" w:sz="4" w:space="0" w:color="auto"/>
              <w:bottom w:val="single" w:sz="4" w:space="0" w:color="auto"/>
              <w:right w:val="single" w:sz="4" w:space="0" w:color="auto"/>
            </w:tcBorders>
            <w:vAlign w:val="center"/>
          </w:tcPr>
          <w:p w:rsidR="00BC4428" w:rsidRPr="00252E1E" w:rsidRDefault="00893B06" w:rsidP="00BC4428">
            <w:pPr>
              <w:snapToGrid w:val="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30 </w:t>
            </w:r>
            <w:r w:rsidR="00BC4428" w:rsidRPr="00252E1E">
              <w:rPr>
                <w:rFonts w:asciiTheme="minorHAnsi" w:hAnsiTheme="minorHAnsi" w:cstheme="minorHAnsi"/>
                <w:color w:val="000000" w:themeColor="text1"/>
                <w:sz w:val="22"/>
                <w:szCs w:val="22"/>
              </w:rPr>
              <w:t xml:space="preserve">pkt. </w:t>
            </w:r>
          </w:p>
        </w:tc>
      </w:tr>
      <w:tr w:rsidR="00BC4428" w:rsidRPr="00252E1E" w:rsidTr="00BC4428">
        <w:trPr>
          <w:trHeight w:val="480"/>
          <w:jc w:val="center"/>
        </w:trPr>
        <w:tc>
          <w:tcPr>
            <w:tcW w:w="1003" w:type="dxa"/>
            <w:tcBorders>
              <w:top w:val="single" w:sz="4" w:space="0" w:color="000000"/>
              <w:left w:val="single" w:sz="4" w:space="0" w:color="000000"/>
              <w:bottom w:val="single" w:sz="4" w:space="0" w:color="000000"/>
            </w:tcBorders>
            <w:vAlign w:val="center"/>
          </w:tcPr>
          <w:p w:rsidR="00BC4428" w:rsidRPr="00252E1E" w:rsidRDefault="00893B06" w:rsidP="00BC4428">
            <w:pPr>
              <w:snapToGrid w:val="0"/>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49</w:t>
            </w:r>
          </w:p>
        </w:tc>
        <w:tc>
          <w:tcPr>
            <w:tcW w:w="5820" w:type="dxa"/>
            <w:tcBorders>
              <w:top w:val="single" w:sz="4" w:space="0" w:color="000000"/>
              <w:left w:val="single" w:sz="4" w:space="0" w:color="000000"/>
              <w:bottom w:val="single" w:sz="4" w:space="0" w:color="auto"/>
              <w:right w:val="single" w:sz="4" w:space="0" w:color="auto"/>
            </w:tcBorders>
            <w:vAlign w:val="center"/>
          </w:tcPr>
          <w:p w:rsidR="00BC4428" w:rsidRPr="00252E1E" w:rsidRDefault="00BC4428" w:rsidP="00BC4428">
            <w:pPr>
              <w:pStyle w:val="Tekstpodstawowy24"/>
              <w:tabs>
                <w:tab w:val="left" w:pos="858"/>
                <w:tab w:val="left" w:pos="1567"/>
              </w:tabs>
              <w:snapToGrid w:val="0"/>
              <w:ind w:left="170" w:hanging="4"/>
              <w:jc w:val="left"/>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Klauzula rozszerzająca zakres ochrony o szkody w stanie nietrzeźwości, po spożyciu alkoholu lub innych środków odurzających</w:t>
            </w:r>
          </w:p>
        </w:tc>
        <w:tc>
          <w:tcPr>
            <w:tcW w:w="162" w:type="dxa"/>
            <w:tcBorders>
              <w:top w:val="single" w:sz="4" w:space="0" w:color="000000"/>
              <w:left w:val="single" w:sz="4" w:space="0" w:color="auto"/>
              <w:bottom w:val="single" w:sz="4" w:space="0" w:color="auto"/>
            </w:tcBorders>
            <w:vAlign w:val="center"/>
          </w:tcPr>
          <w:p w:rsidR="00BC4428" w:rsidRPr="00252E1E" w:rsidRDefault="00BC4428" w:rsidP="00BC4428">
            <w:pPr>
              <w:suppressAutoHyphens w:val="0"/>
              <w:rPr>
                <w:rFonts w:asciiTheme="minorHAnsi" w:eastAsia="Arial Unicode MS" w:hAnsiTheme="minorHAnsi" w:cstheme="minorHAnsi"/>
                <w:color w:val="000000" w:themeColor="text1"/>
                <w:kern w:val="1"/>
                <w:sz w:val="22"/>
                <w:szCs w:val="22"/>
              </w:rPr>
            </w:pPr>
          </w:p>
          <w:p w:rsidR="00BC4428" w:rsidRPr="00252E1E" w:rsidRDefault="00BC4428" w:rsidP="00BC4428">
            <w:pPr>
              <w:suppressAutoHyphens w:val="0"/>
              <w:rPr>
                <w:rFonts w:asciiTheme="minorHAnsi" w:eastAsia="Arial Unicode MS" w:hAnsiTheme="minorHAnsi" w:cstheme="minorHAnsi"/>
                <w:color w:val="000000" w:themeColor="text1"/>
                <w:kern w:val="1"/>
                <w:sz w:val="22"/>
                <w:szCs w:val="22"/>
              </w:rPr>
            </w:pPr>
          </w:p>
          <w:p w:rsidR="00BC4428" w:rsidRPr="00252E1E" w:rsidRDefault="00BC4428" w:rsidP="00BC4428">
            <w:pPr>
              <w:pStyle w:val="Tekstpodstawowy24"/>
              <w:tabs>
                <w:tab w:val="left" w:pos="858"/>
                <w:tab w:val="left" w:pos="1567"/>
              </w:tabs>
              <w:snapToGrid w:val="0"/>
              <w:ind w:left="0" w:firstLine="0"/>
              <w:jc w:val="left"/>
              <w:rPr>
                <w:rFonts w:asciiTheme="minorHAnsi" w:hAnsiTheme="minorHAnsi" w:cstheme="minorHAnsi"/>
                <w:color w:val="000000" w:themeColor="text1"/>
                <w:sz w:val="22"/>
                <w:szCs w:val="22"/>
              </w:rPr>
            </w:pPr>
          </w:p>
        </w:tc>
        <w:tc>
          <w:tcPr>
            <w:tcW w:w="975" w:type="dxa"/>
            <w:tcBorders>
              <w:bottom w:val="single" w:sz="4" w:space="0" w:color="auto"/>
            </w:tcBorders>
            <w:vAlign w:val="center"/>
          </w:tcPr>
          <w:p w:rsidR="00BC4428" w:rsidRPr="00252E1E" w:rsidRDefault="00BC4428" w:rsidP="00BC4428">
            <w:pPr>
              <w:pStyle w:val="Tekstpodstawowy24"/>
              <w:rPr>
                <w:rFonts w:asciiTheme="minorHAnsi" w:hAnsiTheme="minorHAnsi" w:cstheme="minorHAnsi"/>
                <w:color w:val="000000" w:themeColor="text1"/>
                <w:sz w:val="22"/>
                <w:szCs w:val="22"/>
              </w:rPr>
            </w:pPr>
          </w:p>
        </w:tc>
        <w:tc>
          <w:tcPr>
            <w:tcW w:w="210" w:type="dxa"/>
            <w:tcBorders>
              <w:bottom w:val="single" w:sz="4" w:space="0" w:color="auto"/>
              <w:right w:val="single" w:sz="4" w:space="0" w:color="auto"/>
            </w:tcBorders>
            <w:vAlign w:val="center"/>
          </w:tcPr>
          <w:p w:rsidR="00BC4428" w:rsidRPr="00252E1E" w:rsidRDefault="00BC4428" w:rsidP="00BC4428">
            <w:pPr>
              <w:snapToGrid w:val="0"/>
              <w:jc w:val="center"/>
              <w:rPr>
                <w:rFonts w:asciiTheme="minorHAnsi" w:hAnsiTheme="minorHAnsi" w:cstheme="minorHAnsi"/>
                <w:color w:val="000000" w:themeColor="text1"/>
                <w:sz w:val="22"/>
                <w:szCs w:val="22"/>
              </w:rPr>
            </w:pPr>
          </w:p>
        </w:tc>
        <w:tc>
          <w:tcPr>
            <w:tcW w:w="1331" w:type="dxa"/>
            <w:tcBorders>
              <w:bottom w:val="single" w:sz="4" w:space="0" w:color="auto"/>
              <w:right w:val="single" w:sz="4" w:space="0" w:color="auto"/>
            </w:tcBorders>
            <w:vAlign w:val="center"/>
          </w:tcPr>
          <w:p w:rsidR="00BC4428" w:rsidRPr="00252E1E" w:rsidRDefault="00893B06" w:rsidP="00BC4428">
            <w:pPr>
              <w:snapToGrid w:val="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40</w:t>
            </w:r>
            <w:r w:rsidR="00BC4428" w:rsidRPr="00252E1E">
              <w:rPr>
                <w:rFonts w:asciiTheme="minorHAnsi" w:hAnsiTheme="minorHAnsi" w:cstheme="minorHAnsi"/>
                <w:color w:val="000000" w:themeColor="text1"/>
                <w:sz w:val="22"/>
                <w:szCs w:val="22"/>
              </w:rPr>
              <w:t xml:space="preserve"> pkt. </w:t>
            </w:r>
          </w:p>
        </w:tc>
      </w:tr>
    </w:tbl>
    <w:p w:rsidR="008E285D" w:rsidRPr="00252E1E" w:rsidRDefault="00BC4428" w:rsidP="008E285D">
      <w:pPr>
        <w:pageBreakBefore/>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Dodatek nr 1/ str. 5</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ind w:left="709" w:hanging="34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4. </w:t>
      </w:r>
      <w:r w:rsidRPr="00252E1E">
        <w:rPr>
          <w:rFonts w:asciiTheme="minorHAnsi" w:hAnsiTheme="minorHAnsi" w:cstheme="minorHAnsi"/>
          <w:color w:val="000000" w:themeColor="text1"/>
          <w:sz w:val="22"/>
          <w:szCs w:val="22"/>
        </w:rPr>
        <w:tab/>
        <w:t>Oświadczamy, że uzyskaliśmy informacje niezbędne do przygotowania oferty i właściwego wykonania zamówienia oraz przyjmujemy warunki określone w zapytaniu.</w:t>
      </w:r>
    </w:p>
    <w:p w:rsidR="008E285D" w:rsidRPr="00252E1E" w:rsidRDefault="008E285D" w:rsidP="008E285D">
      <w:pPr>
        <w:ind w:left="709" w:hanging="34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5. </w:t>
      </w:r>
      <w:r w:rsidRPr="00252E1E">
        <w:rPr>
          <w:rFonts w:asciiTheme="minorHAnsi" w:hAnsiTheme="minorHAnsi" w:cstheme="minorHAnsi"/>
          <w:color w:val="000000" w:themeColor="text1"/>
          <w:sz w:val="22"/>
          <w:szCs w:val="22"/>
        </w:rPr>
        <w:tab/>
        <w:t>Oświadczamy, że jesteśmy związani niniejszą ofertą przez okres 30 dni od daty upływu terminu składania ofert.</w:t>
      </w:r>
    </w:p>
    <w:p w:rsidR="008E285D" w:rsidRPr="00252E1E" w:rsidRDefault="008E285D" w:rsidP="005C3173">
      <w:pPr>
        <w:numPr>
          <w:ilvl w:val="0"/>
          <w:numId w:val="41"/>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Oświadczamy, że przyjmujemy wartości podane w zapytaniu jako podstawę do ustalenia wysokości każdego odszkodowania bez odnoszenia ich do wartości nowej danego środka trwałego. </w:t>
      </w:r>
    </w:p>
    <w:p w:rsidR="008E285D" w:rsidRPr="00252E1E" w:rsidRDefault="008E285D" w:rsidP="005C3173">
      <w:pPr>
        <w:numPr>
          <w:ilvl w:val="0"/>
          <w:numId w:val="41"/>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Oświadczamy, że stawki przyjęte w ofercie są niezmienne przez cały okres trwania umowy. </w:t>
      </w:r>
    </w:p>
    <w:p w:rsidR="008E285D" w:rsidRPr="00252E1E" w:rsidRDefault="008E285D" w:rsidP="005C3173">
      <w:pPr>
        <w:numPr>
          <w:ilvl w:val="0"/>
          <w:numId w:val="41"/>
        </w:numPr>
        <w:suppressAutoHyphens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90"/>
      </w:tblGrid>
      <w:tr w:rsidR="008E285D" w:rsidRPr="00252E1E" w:rsidTr="00FA2F26">
        <w:tc>
          <w:tcPr>
            <w:tcW w:w="4152" w:type="dxa"/>
            <w:shd w:val="clear" w:color="auto" w:fill="auto"/>
          </w:tcPr>
          <w:p w:rsidR="008E285D" w:rsidRPr="00252E1E" w:rsidRDefault="008E285D" w:rsidP="00FA2F2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Ryzyko</w:t>
            </w:r>
          </w:p>
        </w:tc>
        <w:tc>
          <w:tcPr>
            <w:tcW w:w="4190" w:type="dxa"/>
            <w:shd w:val="clear" w:color="auto" w:fill="auto"/>
          </w:tcPr>
          <w:p w:rsidR="008E285D" w:rsidRPr="00252E1E" w:rsidRDefault="008E285D" w:rsidP="00FA2F2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Warunki ubezpieczenia mające zastosowanie do danego ubezpieczenia</w:t>
            </w:r>
          </w:p>
        </w:tc>
      </w:tr>
      <w:tr w:rsidR="008E285D" w:rsidRPr="00252E1E" w:rsidTr="00FA2F26">
        <w:tc>
          <w:tcPr>
            <w:tcW w:w="8342" w:type="dxa"/>
            <w:gridSpan w:val="2"/>
            <w:shd w:val="clear" w:color="auto" w:fill="auto"/>
          </w:tcPr>
          <w:p w:rsidR="008E285D" w:rsidRPr="00252E1E" w:rsidRDefault="008E285D" w:rsidP="00FA2F2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Część I zamówienia</w:t>
            </w:r>
          </w:p>
        </w:tc>
      </w:tr>
      <w:tr w:rsidR="008E285D" w:rsidRPr="00252E1E" w:rsidTr="00FA2F26">
        <w:tc>
          <w:tcPr>
            <w:tcW w:w="4152"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tc>
        <w:tc>
          <w:tcPr>
            <w:tcW w:w="4190"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OWU …..</w:t>
            </w:r>
          </w:p>
        </w:tc>
      </w:tr>
      <w:tr w:rsidR="008E285D" w:rsidRPr="00252E1E" w:rsidTr="00FA2F26">
        <w:tc>
          <w:tcPr>
            <w:tcW w:w="4152"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tc>
        <w:tc>
          <w:tcPr>
            <w:tcW w:w="4190" w:type="dxa"/>
            <w:shd w:val="clear" w:color="auto" w:fill="auto"/>
          </w:tcPr>
          <w:p w:rsidR="008E285D" w:rsidRPr="00252E1E" w:rsidRDefault="008E285D" w:rsidP="00FA2F26">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OWU …..</w:t>
            </w:r>
          </w:p>
        </w:tc>
      </w:tr>
      <w:tr w:rsidR="008E285D" w:rsidRPr="00252E1E" w:rsidTr="00FA2F26">
        <w:tc>
          <w:tcPr>
            <w:tcW w:w="4152"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tc>
        <w:tc>
          <w:tcPr>
            <w:tcW w:w="4190" w:type="dxa"/>
            <w:shd w:val="clear" w:color="auto" w:fill="auto"/>
          </w:tcPr>
          <w:p w:rsidR="008E285D" w:rsidRPr="00252E1E" w:rsidRDefault="008E285D" w:rsidP="00FA2F26">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OWU …..</w:t>
            </w:r>
          </w:p>
        </w:tc>
      </w:tr>
      <w:tr w:rsidR="008E285D" w:rsidRPr="00252E1E" w:rsidTr="00FA2F26">
        <w:tc>
          <w:tcPr>
            <w:tcW w:w="4152"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tc>
        <w:tc>
          <w:tcPr>
            <w:tcW w:w="4190" w:type="dxa"/>
            <w:shd w:val="clear" w:color="auto" w:fill="auto"/>
          </w:tcPr>
          <w:p w:rsidR="008E285D" w:rsidRPr="00252E1E" w:rsidRDefault="008E285D" w:rsidP="00FA2F26">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OWU …..</w:t>
            </w:r>
          </w:p>
        </w:tc>
      </w:tr>
      <w:tr w:rsidR="008E285D" w:rsidRPr="00252E1E" w:rsidTr="00FA2F26">
        <w:tc>
          <w:tcPr>
            <w:tcW w:w="8342" w:type="dxa"/>
            <w:gridSpan w:val="2"/>
            <w:shd w:val="clear" w:color="auto" w:fill="auto"/>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Część II zamówienia</w:t>
            </w:r>
          </w:p>
        </w:tc>
      </w:tr>
      <w:tr w:rsidR="008E285D" w:rsidRPr="00252E1E" w:rsidTr="00FA2F26">
        <w:tc>
          <w:tcPr>
            <w:tcW w:w="4152"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p>
        </w:tc>
        <w:tc>
          <w:tcPr>
            <w:tcW w:w="4190" w:type="dxa"/>
            <w:shd w:val="clear" w:color="auto" w:fill="auto"/>
          </w:tcPr>
          <w:p w:rsidR="008E285D" w:rsidRPr="00252E1E" w:rsidRDefault="008E285D" w:rsidP="00FA2F26">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OWU …..</w:t>
            </w:r>
          </w:p>
        </w:tc>
      </w:tr>
      <w:tr w:rsidR="008E285D" w:rsidRPr="00252E1E" w:rsidTr="00FA2F26">
        <w:tc>
          <w:tcPr>
            <w:tcW w:w="4152"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tc>
        <w:tc>
          <w:tcPr>
            <w:tcW w:w="4190" w:type="dxa"/>
            <w:shd w:val="clear" w:color="auto" w:fill="auto"/>
          </w:tcPr>
          <w:p w:rsidR="008E285D" w:rsidRPr="00252E1E" w:rsidRDefault="008E285D" w:rsidP="00FA2F26">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OWU …..</w:t>
            </w:r>
          </w:p>
        </w:tc>
      </w:tr>
      <w:tr w:rsidR="008E285D" w:rsidRPr="00252E1E" w:rsidTr="00FA2F26">
        <w:tc>
          <w:tcPr>
            <w:tcW w:w="8342" w:type="dxa"/>
            <w:gridSpan w:val="2"/>
            <w:shd w:val="clear" w:color="auto" w:fill="auto"/>
          </w:tcPr>
          <w:p w:rsidR="008E285D" w:rsidRPr="00252E1E" w:rsidRDefault="008E285D" w:rsidP="00FA2F26">
            <w:pPr>
              <w:jc w:val="center"/>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Część III zamówienia</w:t>
            </w:r>
          </w:p>
        </w:tc>
      </w:tr>
      <w:tr w:rsidR="008E285D" w:rsidRPr="00252E1E" w:rsidTr="00FA2F26">
        <w:tc>
          <w:tcPr>
            <w:tcW w:w="4152"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p>
        </w:tc>
        <w:tc>
          <w:tcPr>
            <w:tcW w:w="4190" w:type="dxa"/>
            <w:shd w:val="clear" w:color="auto" w:fill="auto"/>
          </w:tcPr>
          <w:p w:rsidR="008E285D" w:rsidRPr="00252E1E" w:rsidRDefault="008E285D" w:rsidP="00FA2F26">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OWU …..</w:t>
            </w:r>
          </w:p>
        </w:tc>
      </w:tr>
      <w:tr w:rsidR="008E285D" w:rsidRPr="00252E1E" w:rsidTr="00FA2F26">
        <w:tc>
          <w:tcPr>
            <w:tcW w:w="4152" w:type="dxa"/>
            <w:shd w:val="clear" w:color="auto" w:fill="auto"/>
          </w:tcPr>
          <w:p w:rsidR="008E285D" w:rsidRPr="00252E1E" w:rsidRDefault="008E285D" w:rsidP="00FA2F26">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tc>
        <w:tc>
          <w:tcPr>
            <w:tcW w:w="4190" w:type="dxa"/>
            <w:shd w:val="clear" w:color="auto" w:fill="auto"/>
          </w:tcPr>
          <w:p w:rsidR="008E285D" w:rsidRPr="00252E1E" w:rsidRDefault="008E285D" w:rsidP="00FA2F26">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OWU …..</w:t>
            </w:r>
          </w:p>
        </w:tc>
      </w:tr>
    </w:tbl>
    <w:p w:rsidR="008E285D" w:rsidRPr="00252E1E" w:rsidRDefault="008E285D" w:rsidP="005C3173">
      <w:pPr>
        <w:pStyle w:val="Tekstpodstawowy"/>
        <w:numPr>
          <w:ilvl w:val="0"/>
          <w:numId w:val="41"/>
        </w:numPr>
        <w:suppressAutoHyphens w:val="0"/>
        <w:spacing w:before="120" w:line="240" w:lineRule="auto"/>
        <w:jc w:val="both"/>
        <w:rPr>
          <w:rFonts w:asciiTheme="minorHAnsi" w:hAnsiTheme="minorHAnsi" w:cstheme="minorHAnsi"/>
          <w:b w:val="0"/>
          <w:i w:val="0"/>
          <w:color w:val="000000" w:themeColor="text1"/>
          <w:sz w:val="22"/>
          <w:szCs w:val="22"/>
        </w:rPr>
      </w:pPr>
      <w:r w:rsidRPr="00252E1E">
        <w:rPr>
          <w:rFonts w:asciiTheme="minorHAnsi" w:hAnsiTheme="minorHAnsi" w:cstheme="minorHAnsi"/>
          <w:b w:val="0"/>
          <w:i w:val="0"/>
          <w:color w:val="000000" w:themeColor="text1"/>
          <w:sz w:val="22"/>
          <w:szCs w:val="22"/>
        </w:rPr>
        <w:t xml:space="preserve"> Załącznikami do niniejszej oferty są:</w:t>
      </w:r>
    </w:p>
    <w:p w:rsidR="008E285D" w:rsidRPr="00252E1E" w:rsidRDefault="008E285D" w:rsidP="008E285D">
      <w:pPr>
        <w:tabs>
          <w:tab w:val="left" w:pos="113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 </w:t>
      </w:r>
      <w:r w:rsidR="00F8568D"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color w:val="000000" w:themeColor="text1"/>
          <w:sz w:val="22"/>
          <w:szCs w:val="22"/>
        </w:rPr>
        <w:t>Pełnomocnictwo dla osoby podpisującej ofertę (Zał. Nr 1),</w:t>
      </w:r>
    </w:p>
    <w:p w:rsidR="008E285D" w:rsidRPr="00252E1E" w:rsidRDefault="00F8568D" w:rsidP="008E285D">
      <w:pPr>
        <w:tabs>
          <w:tab w:val="left" w:pos="1134"/>
        </w:tabs>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008E285D" w:rsidRPr="00252E1E">
        <w:rPr>
          <w:rFonts w:asciiTheme="minorHAnsi" w:hAnsiTheme="minorHAnsi" w:cstheme="minorHAnsi"/>
          <w:color w:val="000000" w:themeColor="text1"/>
          <w:sz w:val="22"/>
          <w:szCs w:val="22"/>
        </w:rPr>
        <w:t>Kopia dokumentu potwierdzającego posiadanie uprawnień do prowadzenia działalności ubezpieczeniowej potwierdzona za zgodność z oryginałem przez Wykonawcę (Zał. Nr 2),</w:t>
      </w:r>
    </w:p>
    <w:p w:rsidR="008E285D" w:rsidRPr="00252E1E" w:rsidRDefault="008E285D" w:rsidP="008E285D">
      <w:pPr>
        <w:tabs>
          <w:tab w:val="left" w:pos="1134"/>
        </w:tabs>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Aktualny odpis z właściwego rejestru jeżeli odrębne przepisy wymagają wpisu do rejestru wystawione </w:t>
      </w:r>
      <w:r w:rsidR="00F8568D"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color w:val="000000" w:themeColor="text1"/>
          <w:sz w:val="22"/>
          <w:szCs w:val="22"/>
        </w:rPr>
        <w:t>nie wcześniej niż 6 m-cy przed upływem terminu składania ofert (Zał. nr 3),</w:t>
      </w:r>
    </w:p>
    <w:p w:rsidR="008E285D" w:rsidRPr="00252E1E" w:rsidRDefault="008E285D" w:rsidP="008E285D">
      <w:pPr>
        <w:tabs>
          <w:tab w:val="left" w:pos="113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 </w:t>
      </w:r>
      <w:r w:rsidR="00F8568D"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color w:val="000000" w:themeColor="text1"/>
          <w:sz w:val="22"/>
          <w:szCs w:val="22"/>
        </w:rPr>
        <w:t>Oświadczenie dotyczące informowania o bieżącej likwidacji szkód (zał. Nr 4),</w:t>
      </w:r>
    </w:p>
    <w:p w:rsidR="008E285D" w:rsidRPr="00252E1E" w:rsidRDefault="008E285D" w:rsidP="008E285D">
      <w:pPr>
        <w:tabs>
          <w:tab w:val="left" w:pos="851"/>
        </w:tabs>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Oświadczenie zgodnie z załącznikiem nr 5 (dotyczy tylko Wykonawców działających w formie towarzystwa ubezpieczeń wzajemnych)</w:t>
      </w:r>
    </w:p>
    <w:p w:rsidR="008E285D" w:rsidRPr="00252E1E" w:rsidRDefault="008E285D" w:rsidP="008E285D">
      <w:pPr>
        <w:tabs>
          <w:tab w:val="left" w:pos="113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 Ogólne warunki wszystkich ubezpieczeń, które są przedmiotem zamówienia (Zał. nr 6).</w:t>
      </w:r>
    </w:p>
    <w:p w:rsidR="008E285D" w:rsidRPr="00252E1E" w:rsidRDefault="008E285D" w:rsidP="008E285D">
      <w:pPr>
        <w:tabs>
          <w:tab w:val="left" w:pos="1134"/>
        </w:tabs>
        <w:jc w:val="both"/>
        <w:rPr>
          <w:rFonts w:asciiTheme="minorHAnsi" w:hAnsiTheme="minorHAnsi" w:cstheme="minorHAnsi"/>
          <w:color w:val="000000" w:themeColor="text1"/>
          <w:sz w:val="22"/>
          <w:szCs w:val="22"/>
        </w:rPr>
      </w:pPr>
    </w:p>
    <w:p w:rsidR="008E285D" w:rsidRPr="00252E1E" w:rsidRDefault="008E285D" w:rsidP="008E285D">
      <w:pPr>
        <w:ind w:left="60"/>
        <w:jc w:val="both"/>
        <w:rPr>
          <w:rFonts w:asciiTheme="minorHAnsi" w:hAnsiTheme="minorHAnsi" w:cstheme="minorHAnsi"/>
          <w:color w:val="000000" w:themeColor="text1"/>
          <w:sz w:val="22"/>
          <w:szCs w:val="22"/>
        </w:rPr>
      </w:pPr>
    </w:p>
    <w:p w:rsidR="008E285D" w:rsidRPr="00252E1E" w:rsidRDefault="008E285D" w:rsidP="008E285D">
      <w:pPr>
        <w:ind w:left="6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Na złożoną ofertę składa się ........... ponumerowanych stron z zachowaniem ciągłości numeracji.</w:t>
      </w:r>
    </w:p>
    <w:p w:rsidR="008E285D" w:rsidRPr="00252E1E" w:rsidRDefault="008E285D" w:rsidP="008E285D">
      <w:pPr>
        <w:ind w:left="6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t xml:space="preserve"> </w:t>
      </w:r>
    </w:p>
    <w:p w:rsidR="008E285D" w:rsidRPr="00252E1E" w:rsidRDefault="008E285D" w:rsidP="008E285D">
      <w:pPr>
        <w:ind w:left="60"/>
        <w:jc w:val="both"/>
        <w:rPr>
          <w:rFonts w:asciiTheme="minorHAnsi" w:hAnsiTheme="minorHAnsi" w:cstheme="minorHAnsi"/>
          <w:color w:val="000000" w:themeColor="text1"/>
          <w:sz w:val="22"/>
          <w:szCs w:val="22"/>
        </w:rPr>
      </w:pPr>
    </w:p>
    <w:p w:rsidR="008E285D" w:rsidRPr="00252E1E" w:rsidRDefault="008E285D" w:rsidP="008E285D">
      <w:pPr>
        <w:jc w:val="right"/>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p>
    <w:p w:rsidR="008E285D" w:rsidRPr="00252E1E" w:rsidRDefault="008E285D" w:rsidP="008E285D">
      <w:pPr>
        <w:ind w:right="567" w:firstLine="396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Podpisano:     </w:t>
      </w:r>
    </w:p>
    <w:p w:rsidR="008E285D" w:rsidRPr="00252E1E" w:rsidRDefault="008E285D" w:rsidP="008E285D">
      <w:pPr>
        <w:ind w:left="6096" w:right="56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8E285D" w:rsidRPr="00252E1E" w:rsidRDefault="008E285D" w:rsidP="008E285D">
      <w:pPr>
        <w:ind w:left="6096" w:right="567"/>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(czytelny podpis lub w przypadku parafki           pieczątka imienna upełnomocnionego przedstawiciela)</w:t>
      </w:r>
    </w:p>
    <w:p w:rsidR="008E285D" w:rsidRPr="00252E1E" w:rsidRDefault="008E285D" w:rsidP="008E285D">
      <w:pPr>
        <w:ind w:left="6096" w:right="567"/>
        <w:jc w:val="center"/>
        <w:rPr>
          <w:rFonts w:asciiTheme="minorHAnsi" w:hAnsiTheme="minorHAnsi" w:cstheme="minorHAnsi"/>
          <w:color w:val="000000" w:themeColor="text1"/>
          <w:sz w:val="22"/>
          <w:szCs w:val="22"/>
        </w:rPr>
      </w:pPr>
    </w:p>
    <w:p w:rsidR="008E285D" w:rsidRPr="00252E1E" w:rsidRDefault="008E285D" w:rsidP="008E285D">
      <w:pPr>
        <w:ind w:left="6096" w:right="567"/>
        <w:jc w:val="center"/>
        <w:rPr>
          <w:rFonts w:asciiTheme="minorHAnsi" w:hAnsiTheme="minorHAnsi" w:cstheme="minorHAnsi"/>
          <w:color w:val="000000" w:themeColor="text1"/>
          <w:sz w:val="22"/>
          <w:szCs w:val="22"/>
        </w:rPr>
      </w:pPr>
    </w:p>
    <w:p w:rsidR="008E285D" w:rsidRPr="00252E1E" w:rsidRDefault="008E285D" w:rsidP="008E285D">
      <w:pPr>
        <w:ind w:left="6096" w:right="567"/>
        <w:jc w:val="center"/>
        <w:rPr>
          <w:rFonts w:asciiTheme="minorHAnsi" w:hAnsiTheme="minorHAnsi" w:cstheme="minorHAnsi"/>
          <w:color w:val="000000" w:themeColor="text1"/>
          <w:sz w:val="22"/>
          <w:szCs w:val="22"/>
        </w:rPr>
      </w:pPr>
    </w:p>
    <w:p w:rsidR="008E285D" w:rsidRPr="00252E1E" w:rsidRDefault="008E285D" w:rsidP="008E285D">
      <w:pPr>
        <w:ind w:left="6096" w:right="567"/>
        <w:jc w:val="center"/>
        <w:rPr>
          <w:rFonts w:asciiTheme="minorHAnsi" w:hAnsiTheme="minorHAnsi" w:cstheme="minorHAnsi"/>
          <w:color w:val="000000" w:themeColor="text1"/>
          <w:sz w:val="22"/>
          <w:szCs w:val="22"/>
        </w:rPr>
      </w:pPr>
    </w:p>
    <w:p w:rsidR="008E285D" w:rsidRPr="00252E1E" w:rsidRDefault="008E285D" w:rsidP="008E285D">
      <w:pPr>
        <w:ind w:left="6096" w:right="567"/>
        <w:jc w:val="center"/>
        <w:rPr>
          <w:rFonts w:asciiTheme="minorHAnsi" w:hAnsiTheme="minorHAnsi" w:cstheme="minorHAnsi"/>
          <w:color w:val="000000" w:themeColor="text1"/>
          <w:sz w:val="22"/>
          <w:szCs w:val="22"/>
        </w:rPr>
      </w:pPr>
    </w:p>
    <w:p w:rsidR="008E285D" w:rsidRPr="00252E1E" w:rsidRDefault="008E285D" w:rsidP="008E285D">
      <w:pPr>
        <w:spacing w:line="360" w:lineRule="auto"/>
        <w:jc w:val="both"/>
        <w:rPr>
          <w:rFonts w:asciiTheme="minorHAnsi" w:eastAsia="Lucida Sans Unicode" w:hAnsiTheme="minorHAnsi" w:cstheme="minorHAnsi"/>
          <w:b/>
          <w:i/>
          <w:iCs/>
          <w:color w:val="000000" w:themeColor="text1"/>
          <w:sz w:val="22"/>
          <w:szCs w:val="22"/>
          <w:u w:val="single"/>
        </w:rPr>
      </w:pPr>
      <w:r w:rsidRPr="00252E1E">
        <w:rPr>
          <w:rFonts w:asciiTheme="minorHAnsi" w:eastAsia="Lucida Sans Unicode" w:hAnsiTheme="minorHAnsi" w:cstheme="minorHAnsi"/>
          <w:b/>
          <w:i/>
          <w:iCs/>
          <w:color w:val="000000" w:themeColor="text1"/>
          <w:sz w:val="22"/>
          <w:szCs w:val="22"/>
          <w:u w:val="single"/>
        </w:rPr>
        <w:t>Uwagi dla Wykonawcy:</w:t>
      </w:r>
    </w:p>
    <w:p w:rsidR="008E285D" w:rsidRPr="00252E1E" w:rsidRDefault="008E285D" w:rsidP="008E285D">
      <w:pPr>
        <w:widowControl w:val="0"/>
        <w:numPr>
          <w:ilvl w:val="0"/>
          <w:numId w:val="1"/>
        </w:numPr>
        <w:tabs>
          <w:tab w:val="clear" w:pos="432"/>
          <w:tab w:val="left" w:pos="-2410"/>
        </w:tabs>
        <w:spacing w:line="100" w:lineRule="atLeast"/>
        <w:ind w:left="284" w:hanging="284"/>
        <w:jc w:val="both"/>
        <w:rPr>
          <w:rFonts w:asciiTheme="minorHAnsi" w:eastAsia="Lucida Sans Unicode" w:hAnsiTheme="minorHAnsi" w:cstheme="minorHAnsi"/>
          <w:i/>
          <w:iCs/>
          <w:color w:val="000000" w:themeColor="text1"/>
          <w:sz w:val="22"/>
          <w:szCs w:val="22"/>
        </w:rPr>
      </w:pPr>
      <w:r w:rsidRPr="00252E1E">
        <w:rPr>
          <w:rFonts w:asciiTheme="minorHAnsi" w:eastAsia="Lucida Sans Unicode" w:hAnsiTheme="minorHAnsi" w:cstheme="minorHAnsi"/>
          <w:i/>
          <w:iCs/>
          <w:color w:val="000000" w:themeColor="text1"/>
          <w:sz w:val="22"/>
          <w:szCs w:val="22"/>
        </w:rPr>
        <w:t xml:space="preserve">  */   -   niepotrzebne skreślić</w:t>
      </w:r>
    </w:p>
    <w:p w:rsidR="008E285D" w:rsidRPr="00252E1E" w:rsidRDefault="008E285D" w:rsidP="00EC1959">
      <w:pPr>
        <w:rPr>
          <w:rFonts w:asciiTheme="minorHAnsi" w:hAnsiTheme="minorHAnsi" w:cstheme="minorHAnsi"/>
          <w:color w:val="000000" w:themeColor="text1"/>
          <w:sz w:val="22"/>
          <w:szCs w:val="22"/>
        </w:rPr>
      </w:pPr>
    </w:p>
    <w:p w:rsidR="008E285D" w:rsidRPr="00252E1E" w:rsidRDefault="008E285D" w:rsidP="008E285D">
      <w:pPr>
        <w:pageBreakBefore/>
        <w:ind w:left="6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lastRenderedPageBreak/>
        <w:t xml:space="preserve">Dodatek nr 1/ str. </w:t>
      </w:r>
      <w:r w:rsidR="00BC4428" w:rsidRPr="00252E1E">
        <w:rPr>
          <w:rFonts w:asciiTheme="minorHAnsi" w:hAnsiTheme="minorHAnsi" w:cstheme="minorHAnsi"/>
          <w:b/>
          <w:color w:val="000000" w:themeColor="text1"/>
          <w:sz w:val="22"/>
          <w:szCs w:val="22"/>
        </w:rPr>
        <w:t>6</w:t>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p>
    <w:p w:rsidR="008E285D" w:rsidRPr="00252E1E" w:rsidRDefault="008E285D" w:rsidP="008E285D">
      <w:pPr>
        <w:pStyle w:val="Nagwek1"/>
        <w:jc w:val="right"/>
        <w:rPr>
          <w:rFonts w:asciiTheme="minorHAnsi" w:hAnsiTheme="minorHAnsi" w:cstheme="minorHAnsi"/>
          <w:b w:val="0"/>
          <w:i/>
          <w:color w:val="000000" w:themeColor="text1"/>
          <w:sz w:val="22"/>
          <w:szCs w:val="22"/>
        </w:rPr>
      </w:pPr>
      <w:r w:rsidRPr="00252E1E">
        <w:rPr>
          <w:rFonts w:asciiTheme="minorHAnsi" w:hAnsiTheme="minorHAnsi" w:cstheme="minorHAnsi"/>
          <w:b w:val="0"/>
          <w:i/>
          <w:color w:val="000000" w:themeColor="text1"/>
          <w:sz w:val="22"/>
          <w:szCs w:val="22"/>
        </w:rPr>
        <w:t xml:space="preserve">Załącznik Nr 4 do oferty </w:t>
      </w:r>
    </w:p>
    <w:p w:rsidR="008E285D" w:rsidRPr="00252E1E" w:rsidRDefault="008E285D" w:rsidP="008E285D">
      <w:pPr>
        <w:ind w:left="5664"/>
        <w:rPr>
          <w:rFonts w:asciiTheme="minorHAnsi" w:hAnsiTheme="minorHAnsi" w:cstheme="minorHAnsi"/>
          <w:color w:val="000000" w:themeColor="text1"/>
          <w:sz w:val="22"/>
          <w:szCs w:val="22"/>
        </w:rPr>
      </w:pPr>
    </w:p>
    <w:p w:rsidR="008E285D" w:rsidRPr="00252E1E" w:rsidRDefault="008E285D" w:rsidP="008E285D">
      <w:pPr>
        <w:ind w:left="5664"/>
        <w:rPr>
          <w:rFonts w:asciiTheme="minorHAnsi" w:hAnsiTheme="minorHAnsi" w:cstheme="minorHAnsi"/>
          <w:color w:val="000000" w:themeColor="text1"/>
          <w:sz w:val="22"/>
          <w:szCs w:val="22"/>
        </w:rPr>
      </w:pPr>
    </w:p>
    <w:p w:rsidR="008E285D" w:rsidRPr="00252E1E" w:rsidRDefault="008E285D" w:rsidP="008E285D">
      <w:pPr>
        <w:ind w:left="5664"/>
        <w:rPr>
          <w:rFonts w:asciiTheme="minorHAnsi" w:hAnsiTheme="minorHAnsi" w:cstheme="minorHAnsi"/>
          <w:color w:val="000000" w:themeColor="text1"/>
          <w:sz w:val="22"/>
          <w:szCs w:val="22"/>
        </w:rPr>
      </w:pPr>
    </w:p>
    <w:p w:rsidR="008E285D" w:rsidRPr="00252E1E" w:rsidRDefault="008E285D" w:rsidP="008E285D">
      <w:pPr>
        <w:ind w:left="5664"/>
        <w:jc w:val="right"/>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p>
    <w:p w:rsidR="008E285D" w:rsidRPr="00252E1E" w:rsidRDefault="008E285D" w:rsidP="008E285D">
      <w:pPr>
        <w:ind w:left="7088"/>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(miejscowość, data)</w:t>
      </w:r>
    </w:p>
    <w:p w:rsidR="008E285D" w:rsidRPr="00252E1E" w:rsidRDefault="008E285D" w:rsidP="008E285D">
      <w:pPr>
        <w:ind w:right="6803"/>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p>
    <w:p w:rsidR="008E285D" w:rsidRPr="00252E1E" w:rsidRDefault="008E285D" w:rsidP="008E285D">
      <w:pPr>
        <w:ind w:right="56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(pieczęć adresowa firmy wykonawcy)</w:t>
      </w:r>
    </w:p>
    <w:p w:rsidR="008E285D" w:rsidRPr="00252E1E" w:rsidRDefault="008E285D" w:rsidP="008E285D">
      <w:pPr>
        <w:ind w:right="6803"/>
        <w:jc w:val="cente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pStyle w:val="Tekstpodstawowy"/>
        <w:spacing w:line="240" w:lineRule="auto"/>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OŚWIADCZENIE</w:t>
      </w:r>
    </w:p>
    <w:p w:rsidR="008E285D" w:rsidRPr="00252E1E" w:rsidRDefault="008E285D" w:rsidP="008E285D">
      <w:pPr>
        <w:pStyle w:val="Tekstpodstawowy"/>
        <w:spacing w:line="240" w:lineRule="auto"/>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Składając ofertę ubezpieczenia w postępowaniu na ubezpieczenie mienia i odpowiedzialności Zamawiającego </w:t>
      </w:r>
      <w:r w:rsidRPr="00252E1E">
        <w:rPr>
          <w:rFonts w:asciiTheme="minorHAnsi" w:hAnsiTheme="minorHAnsi" w:cstheme="minorHAnsi"/>
          <w:i/>
          <w:color w:val="000000" w:themeColor="text1"/>
          <w:sz w:val="22"/>
          <w:szCs w:val="22"/>
        </w:rPr>
        <w:t xml:space="preserve">(Gmina </w:t>
      </w:r>
      <w:r w:rsidR="00987350">
        <w:rPr>
          <w:rFonts w:asciiTheme="minorHAnsi" w:hAnsiTheme="minorHAnsi" w:cstheme="minorHAnsi"/>
          <w:i/>
          <w:color w:val="000000" w:themeColor="text1"/>
          <w:sz w:val="22"/>
          <w:szCs w:val="22"/>
        </w:rPr>
        <w:t>Łęknica</w:t>
      </w:r>
      <w:r w:rsidRPr="00252E1E">
        <w:rPr>
          <w:rFonts w:asciiTheme="minorHAnsi" w:hAnsiTheme="minorHAnsi" w:cstheme="minorHAnsi"/>
          <w:i/>
          <w:color w:val="000000" w:themeColor="text1"/>
          <w:sz w:val="22"/>
          <w:szCs w:val="22"/>
        </w:rPr>
        <w:t>)</w:t>
      </w:r>
      <w:r w:rsidRPr="00252E1E">
        <w:rPr>
          <w:rFonts w:asciiTheme="minorHAnsi" w:hAnsiTheme="minorHAnsi" w:cstheme="minorHAnsi"/>
          <w:color w:val="000000" w:themeColor="text1"/>
          <w:sz w:val="22"/>
          <w:szCs w:val="22"/>
        </w:rPr>
        <w:t xml:space="preserve"> oświadczamy</w:t>
      </w:r>
      <w:r w:rsidRPr="00252E1E">
        <w:rPr>
          <w:rFonts w:asciiTheme="minorHAnsi" w:hAnsiTheme="minorHAnsi" w:cstheme="minorHAnsi"/>
          <w:i/>
          <w:color w:val="000000" w:themeColor="text1"/>
          <w:sz w:val="22"/>
          <w:szCs w:val="22"/>
        </w:rPr>
        <w:t xml:space="preserve">, </w:t>
      </w:r>
      <w:r w:rsidRPr="00252E1E">
        <w:rPr>
          <w:rFonts w:asciiTheme="minorHAnsi" w:hAnsiTheme="minorHAnsi" w:cstheme="minorHAnsi"/>
          <w:color w:val="000000" w:themeColor="text1"/>
          <w:sz w:val="22"/>
          <w:szCs w:val="22"/>
        </w:rPr>
        <w:t xml:space="preserve">że: </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osobą wyznaczoną przez Wykonawcę do informowania pełnomocnika Zamawiającego – Magnus Broker Sp. z o.o. o bieżącym stanie likwidacji szkody jest:</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………………………………….(imię i nazwisko) *</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………………………………..(telefon)</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………………………………….(adres mailowy)</w:t>
      </w:r>
    </w:p>
    <w:p w:rsidR="008E285D" w:rsidRPr="00252E1E" w:rsidRDefault="008E285D" w:rsidP="008E285D">
      <w:pPr>
        <w:pStyle w:val="Tekstpodstawowy"/>
        <w:spacing w:line="240" w:lineRule="auto"/>
        <w:jc w:val="left"/>
        <w:rPr>
          <w:rFonts w:asciiTheme="minorHAnsi" w:hAnsiTheme="minorHAnsi" w:cstheme="minorHAnsi"/>
          <w:b w:val="0"/>
          <w:i w:val="0"/>
          <w:color w:val="000000" w:themeColor="text1"/>
          <w:sz w:val="22"/>
          <w:szCs w:val="22"/>
        </w:rPr>
      </w:pPr>
    </w:p>
    <w:p w:rsidR="008E285D" w:rsidRPr="00252E1E" w:rsidRDefault="008E285D" w:rsidP="008E285D">
      <w:pPr>
        <w:pStyle w:val="Tekstpodstawowy"/>
        <w:spacing w:line="240" w:lineRule="auto"/>
        <w:jc w:val="left"/>
        <w:rPr>
          <w:rFonts w:asciiTheme="minorHAnsi" w:hAnsiTheme="minorHAnsi" w:cstheme="minorHAnsi"/>
          <w:b w:val="0"/>
          <w:i w:val="0"/>
          <w:color w:val="000000" w:themeColor="text1"/>
          <w:sz w:val="22"/>
          <w:szCs w:val="22"/>
        </w:rPr>
      </w:pPr>
    </w:p>
    <w:p w:rsidR="008E285D" w:rsidRPr="00252E1E" w:rsidRDefault="008E285D" w:rsidP="008E285D">
      <w:pPr>
        <w:pStyle w:val="Tekstpodstawowy"/>
        <w:spacing w:line="240" w:lineRule="auto"/>
        <w:jc w:val="both"/>
        <w:rPr>
          <w:rFonts w:asciiTheme="minorHAnsi" w:hAnsiTheme="minorHAnsi" w:cstheme="minorHAnsi"/>
          <w:b w:val="0"/>
          <w:i w:val="0"/>
          <w:color w:val="000000" w:themeColor="text1"/>
          <w:sz w:val="22"/>
          <w:szCs w:val="22"/>
        </w:rPr>
      </w:pPr>
      <w:r w:rsidRPr="00252E1E">
        <w:rPr>
          <w:rFonts w:asciiTheme="minorHAnsi" w:hAnsiTheme="minorHAnsi" w:cstheme="minorHAnsi"/>
          <w:b w:val="0"/>
          <w:i w:val="0"/>
          <w:color w:val="000000" w:themeColor="text1"/>
          <w:sz w:val="22"/>
          <w:szCs w:val="22"/>
        </w:rPr>
        <w:t>- w przypadku zmiany ww. pracownika zobowiązujemy się  do wyznaczenia nowej osoby do kontaktu z pełnomocnikiem Zamawiającego w ciągu 5 dni roboczych od tej zmiany,</w:t>
      </w:r>
    </w:p>
    <w:p w:rsidR="008E285D" w:rsidRPr="00252E1E" w:rsidRDefault="008E285D" w:rsidP="008E285D">
      <w:pPr>
        <w:pStyle w:val="Tekstpodstawowy"/>
        <w:spacing w:line="240" w:lineRule="auto"/>
        <w:jc w:val="both"/>
        <w:rPr>
          <w:rFonts w:asciiTheme="minorHAnsi" w:hAnsiTheme="minorHAnsi" w:cstheme="minorHAnsi"/>
          <w:b w:val="0"/>
          <w:i w:val="0"/>
          <w:color w:val="000000" w:themeColor="text1"/>
          <w:sz w:val="22"/>
          <w:szCs w:val="22"/>
        </w:rPr>
      </w:pPr>
    </w:p>
    <w:p w:rsidR="008E285D" w:rsidRPr="00252E1E" w:rsidRDefault="008E285D" w:rsidP="008E285D">
      <w:pPr>
        <w:pStyle w:val="Tekstpodstawowy"/>
        <w:spacing w:line="240" w:lineRule="auto"/>
        <w:jc w:val="both"/>
        <w:rPr>
          <w:rFonts w:asciiTheme="minorHAnsi" w:hAnsiTheme="minorHAnsi" w:cstheme="minorHAnsi"/>
          <w:b w:val="0"/>
          <w:i w:val="0"/>
          <w:color w:val="000000" w:themeColor="text1"/>
          <w:sz w:val="22"/>
          <w:szCs w:val="22"/>
        </w:rPr>
      </w:pPr>
      <w:r w:rsidRPr="00252E1E">
        <w:rPr>
          <w:rFonts w:asciiTheme="minorHAnsi" w:hAnsiTheme="minorHAnsi" w:cstheme="minorHAnsi"/>
          <w:b w:val="0"/>
          <w:i w:val="0"/>
          <w:color w:val="000000" w:themeColor="text1"/>
          <w:sz w:val="22"/>
          <w:szCs w:val="22"/>
        </w:rPr>
        <w:t>- zobowiązujemy się do informowania pełnomocnika Zamawiającego o przyjęciu i zarejestrowaniu szkody w ciągu 3 dni roboczych od zgłoszenia</w:t>
      </w:r>
    </w:p>
    <w:p w:rsidR="008E285D" w:rsidRPr="00252E1E" w:rsidRDefault="008E285D" w:rsidP="008E285D">
      <w:pPr>
        <w:pStyle w:val="Tekstpodstawowy"/>
        <w:spacing w:line="240" w:lineRule="auto"/>
        <w:jc w:val="both"/>
        <w:rPr>
          <w:rFonts w:asciiTheme="minorHAnsi" w:hAnsiTheme="minorHAnsi" w:cstheme="minorHAnsi"/>
          <w:b w:val="0"/>
          <w:i w:val="0"/>
          <w:color w:val="000000" w:themeColor="text1"/>
          <w:sz w:val="22"/>
          <w:szCs w:val="22"/>
        </w:rPr>
      </w:pPr>
    </w:p>
    <w:p w:rsidR="008E285D" w:rsidRPr="00252E1E" w:rsidRDefault="008E285D" w:rsidP="008E285D">
      <w:pPr>
        <w:pStyle w:val="Tekstpodstawowy"/>
        <w:spacing w:line="240" w:lineRule="auto"/>
        <w:jc w:val="both"/>
        <w:rPr>
          <w:rFonts w:asciiTheme="minorHAnsi" w:hAnsiTheme="minorHAnsi" w:cstheme="minorHAnsi"/>
          <w:b w:val="0"/>
          <w:i w:val="0"/>
          <w:color w:val="000000" w:themeColor="text1"/>
          <w:sz w:val="22"/>
          <w:szCs w:val="22"/>
        </w:rPr>
      </w:pPr>
      <w:r w:rsidRPr="00252E1E">
        <w:rPr>
          <w:rFonts w:asciiTheme="minorHAnsi" w:hAnsiTheme="minorHAnsi" w:cstheme="minorHAnsi"/>
          <w:b w:val="0"/>
          <w:i w:val="0"/>
          <w:color w:val="000000" w:themeColor="text1"/>
          <w:sz w:val="22"/>
          <w:szCs w:val="22"/>
        </w:rPr>
        <w:t>- zobowiązujemy się, że w terminie 14 dni od zgłoszenia szkody będziemy pisemnie lub mailowo informować pełnomocnika Zamawiającego na jakim etapie jest likwidacja szkody</w:t>
      </w:r>
    </w:p>
    <w:p w:rsidR="008E285D" w:rsidRPr="00252E1E" w:rsidRDefault="008E285D" w:rsidP="008E285D">
      <w:pPr>
        <w:pStyle w:val="Tekstpodstawowy"/>
        <w:spacing w:line="240" w:lineRule="auto"/>
        <w:jc w:val="both"/>
        <w:rPr>
          <w:rFonts w:asciiTheme="minorHAnsi" w:hAnsiTheme="minorHAnsi" w:cstheme="minorHAnsi"/>
          <w:b w:val="0"/>
          <w:i w:val="0"/>
          <w:color w:val="000000" w:themeColor="text1"/>
          <w:sz w:val="22"/>
          <w:szCs w:val="22"/>
        </w:rPr>
      </w:pPr>
    </w:p>
    <w:p w:rsidR="008E285D" w:rsidRPr="00252E1E" w:rsidRDefault="008E285D" w:rsidP="008E285D">
      <w:pPr>
        <w:pStyle w:val="Tekstpodstawowy"/>
        <w:spacing w:line="240" w:lineRule="auto"/>
        <w:jc w:val="both"/>
        <w:rPr>
          <w:rFonts w:asciiTheme="minorHAnsi" w:hAnsiTheme="minorHAnsi" w:cstheme="minorHAnsi"/>
          <w:b w:val="0"/>
          <w:i w:val="0"/>
          <w:color w:val="000000" w:themeColor="text1"/>
          <w:sz w:val="22"/>
          <w:szCs w:val="22"/>
        </w:rPr>
      </w:pPr>
      <w:r w:rsidRPr="00252E1E">
        <w:rPr>
          <w:rFonts w:asciiTheme="minorHAnsi" w:hAnsiTheme="minorHAnsi" w:cstheme="minorHAnsi"/>
          <w:b w:val="0"/>
          <w:i w:val="0"/>
          <w:color w:val="000000" w:themeColor="text1"/>
          <w:sz w:val="22"/>
          <w:szCs w:val="22"/>
        </w:rPr>
        <w:t>- zobowiązujemy się, że w terminie 30 dni od zgłoszenia szkody będziemy pisemnie lub mailowo informować pełnomocnika Zamawiającego na jakim etapie jest likwidacja szkody w przypadku nie zaspokojenia roszczeń poszkodowanego</w:t>
      </w:r>
    </w:p>
    <w:p w:rsidR="008E285D" w:rsidRPr="00252E1E" w:rsidRDefault="008E285D" w:rsidP="008E285D">
      <w:pPr>
        <w:pStyle w:val="Tekstpodstawowy"/>
        <w:spacing w:line="240" w:lineRule="auto"/>
        <w:jc w:val="both"/>
        <w:rPr>
          <w:rFonts w:asciiTheme="minorHAnsi" w:hAnsiTheme="minorHAnsi" w:cstheme="minorHAnsi"/>
          <w:b w:val="0"/>
          <w:i w:val="0"/>
          <w:color w:val="000000" w:themeColor="text1"/>
          <w:sz w:val="22"/>
          <w:szCs w:val="22"/>
        </w:rPr>
      </w:pPr>
    </w:p>
    <w:p w:rsidR="008E285D" w:rsidRPr="00252E1E" w:rsidRDefault="008E285D" w:rsidP="008E285D">
      <w:pPr>
        <w:pStyle w:val="Tekstpodstawowy"/>
        <w:spacing w:line="240" w:lineRule="auto"/>
        <w:jc w:val="both"/>
        <w:rPr>
          <w:rFonts w:asciiTheme="minorHAnsi" w:hAnsiTheme="minorHAnsi" w:cstheme="minorHAnsi"/>
          <w:b w:val="0"/>
          <w:color w:val="000000" w:themeColor="text1"/>
          <w:sz w:val="22"/>
          <w:szCs w:val="22"/>
        </w:rPr>
      </w:pPr>
      <w:r w:rsidRPr="00252E1E">
        <w:rPr>
          <w:rFonts w:asciiTheme="minorHAnsi" w:hAnsiTheme="minorHAnsi" w:cstheme="minorHAnsi"/>
          <w:b w:val="0"/>
          <w:i w:val="0"/>
          <w:color w:val="000000" w:themeColor="text1"/>
          <w:sz w:val="22"/>
          <w:szCs w:val="22"/>
        </w:rPr>
        <w:t>- zobowiązujemy się do informowania pisemnie lub mailowo pełnomocnika Zamawiającego o zakończeniu likwidacji szkody i zajętym stanowisku.</w:t>
      </w:r>
    </w:p>
    <w:p w:rsidR="008E285D" w:rsidRPr="00252E1E" w:rsidRDefault="008E285D" w:rsidP="008E285D">
      <w:pPr>
        <w:spacing w:line="360" w:lineRule="auto"/>
        <w:rPr>
          <w:rFonts w:asciiTheme="minorHAnsi" w:hAnsiTheme="minorHAnsi" w:cstheme="minorHAnsi"/>
          <w:color w:val="000000" w:themeColor="text1"/>
          <w:sz w:val="22"/>
          <w:szCs w:val="22"/>
        </w:rPr>
      </w:pPr>
    </w:p>
    <w:p w:rsidR="008E285D" w:rsidRPr="00252E1E" w:rsidRDefault="008E285D" w:rsidP="008E285D">
      <w:pPr>
        <w:autoSpaceDE w:val="0"/>
        <w:autoSpaceDN w:val="0"/>
        <w:adjustRightInd w:val="0"/>
        <w:jc w:val="both"/>
        <w:rPr>
          <w:rFonts w:asciiTheme="minorHAnsi" w:hAnsiTheme="minorHAnsi" w:cstheme="minorHAnsi"/>
          <w: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i/>
          <w:color w:val="000000" w:themeColor="text1"/>
          <w:sz w:val="22"/>
          <w:szCs w:val="22"/>
        </w:rPr>
        <w:t>W przypadku Wykonawcy dysponującego infolinią dla likwidacji szkód, w celu zapewnienia sprawnej komunikacji z ubezpieczonym, poszkodowanym, pełnomocnikiem,  Ubezpieczyciel udzieli wszelkich informacji na temat likwidacji szkody za pośrednictwem infolinii lub poprzez elektroniczny/internetowy system obsługujący zgłoszenia i informacje o postępie likwidacji szkód.  W sytuacji, gdy ubezpieczyciel ma inną możliwość zgłaszania szkód – przedmiotowe oświadczenie pozostaje wiążące.</w:t>
      </w:r>
    </w:p>
    <w:p w:rsidR="008E285D" w:rsidRPr="00252E1E" w:rsidRDefault="008E285D" w:rsidP="008E285D">
      <w:pPr>
        <w:pStyle w:val="Tekstpodstawowy"/>
        <w:spacing w:line="240" w:lineRule="auto"/>
        <w:ind w:left="425"/>
        <w:jc w:val="left"/>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Podpisano:          </w:t>
      </w:r>
    </w:p>
    <w:p w:rsidR="008E285D" w:rsidRPr="00252E1E" w:rsidRDefault="008E285D" w:rsidP="008E285D">
      <w:pPr>
        <w:ind w:left="595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8E285D" w:rsidRPr="00252E1E" w:rsidRDefault="008E285D" w:rsidP="008E285D">
      <w:pPr>
        <w:ind w:left="5387" w:right="567"/>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(czytelny podpis lub w przypadku parafki  pieczątka imienna upełnomocnionego przedstawiciela)</w:t>
      </w:r>
    </w:p>
    <w:p w:rsidR="008E285D" w:rsidRPr="00252E1E" w:rsidRDefault="008E285D" w:rsidP="008E285D">
      <w:pPr>
        <w:rPr>
          <w:rFonts w:asciiTheme="minorHAnsi" w:hAnsiTheme="minorHAnsi" w:cstheme="minorHAnsi"/>
          <w:b/>
          <w:color w:val="000000" w:themeColor="text1"/>
          <w:sz w:val="22"/>
          <w:szCs w:val="22"/>
        </w:rPr>
      </w:pPr>
    </w:p>
    <w:p w:rsidR="008E285D" w:rsidRPr="00252E1E" w:rsidRDefault="008E285D" w:rsidP="008E285D">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EC1959" w:rsidRDefault="00EC1959" w:rsidP="00EC1959">
      <w:pPr>
        <w:rPr>
          <w:rFonts w:asciiTheme="minorHAnsi" w:hAnsiTheme="minorHAnsi" w:cstheme="minorHAnsi"/>
          <w:b/>
          <w:color w:val="000000" w:themeColor="text1"/>
          <w:sz w:val="22"/>
          <w:szCs w:val="22"/>
        </w:rPr>
      </w:pPr>
    </w:p>
    <w:p w:rsidR="008E285D" w:rsidRPr="00EC1959" w:rsidRDefault="00EC1959" w:rsidP="00EC195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Dodatek nr 1/ str</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8E285D" w:rsidRPr="00EC1959">
        <w:rPr>
          <w:rFonts w:asciiTheme="minorHAnsi" w:hAnsiTheme="minorHAnsi" w:cstheme="minorHAnsi"/>
          <w:i/>
          <w:color w:val="000000" w:themeColor="text1"/>
          <w:sz w:val="22"/>
          <w:szCs w:val="22"/>
        </w:rPr>
        <w:t xml:space="preserve">Załącznik Nr 5 do oferty </w:t>
      </w:r>
    </w:p>
    <w:p w:rsidR="008E285D" w:rsidRPr="00252E1E" w:rsidRDefault="008E285D" w:rsidP="008E285D">
      <w:pPr>
        <w:jc w:val="right"/>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ind w:left="5664"/>
        <w:rPr>
          <w:rFonts w:asciiTheme="minorHAnsi" w:hAnsiTheme="minorHAnsi" w:cstheme="minorHAnsi"/>
          <w:color w:val="000000" w:themeColor="text1"/>
          <w:sz w:val="22"/>
          <w:szCs w:val="22"/>
        </w:rPr>
      </w:pPr>
    </w:p>
    <w:p w:rsidR="008E285D" w:rsidRPr="00252E1E" w:rsidRDefault="008E285D" w:rsidP="008E285D">
      <w:pPr>
        <w:ind w:left="5664"/>
        <w:jc w:val="right"/>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p>
    <w:p w:rsidR="008E285D" w:rsidRPr="00252E1E" w:rsidRDefault="008E285D" w:rsidP="008E285D">
      <w:pPr>
        <w:ind w:left="7088"/>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(miejscowość, data)</w:t>
      </w:r>
    </w:p>
    <w:p w:rsidR="008E285D" w:rsidRPr="00252E1E" w:rsidRDefault="008E285D" w:rsidP="008E285D">
      <w:pPr>
        <w:ind w:right="6803"/>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p>
    <w:p w:rsidR="008E285D" w:rsidRPr="00252E1E" w:rsidRDefault="008E285D" w:rsidP="008E285D">
      <w:pPr>
        <w:ind w:right="567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(pieczęć adresowa firmy wykonawcy)</w:t>
      </w:r>
    </w:p>
    <w:p w:rsidR="008E285D" w:rsidRPr="00252E1E" w:rsidRDefault="008E285D" w:rsidP="008E285D">
      <w:pPr>
        <w:ind w:right="6803"/>
        <w:jc w:val="cente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rPr>
          <w:rFonts w:asciiTheme="minorHAnsi" w:hAnsiTheme="minorHAnsi" w:cstheme="minorHAnsi"/>
          <w:color w:val="000000" w:themeColor="text1"/>
          <w:sz w:val="22"/>
          <w:szCs w:val="22"/>
        </w:rPr>
      </w:pPr>
    </w:p>
    <w:p w:rsidR="008E285D" w:rsidRPr="00252E1E" w:rsidRDefault="008E285D" w:rsidP="008E285D">
      <w:pPr>
        <w:pStyle w:val="Tekstpodstawowy"/>
        <w:spacing w:line="240" w:lineRule="auto"/>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OŚWIADCZENIE</w:t>
      </w:r>
    </w:p>
    <w:p w:rsidR="008E285D" w:rsidRPr="00252E1E" w:rsidRDefault="008E285D" w:rsidP="008E285D">
      <w:pPr>
        <w:pStyle w:val="Tekstpodstawowy"/>
        <w:spacing w:line="240" w:lineRule="auto"/>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i/>
          <w:color w:val="000000" w:themeColor="text1"/>
          <w:sz w:val="22"/>
          <w:szCs w:val="22"/>
        </w:rPr>
      </w:pPr>
      <w:r w:rsidRPr="00252E1E">
        <w:rPr>
          <w:rFonts w:asciiTheme="minorHAnsi" w:hAnsiTheme="minorHAnsi" w:cstheme="minorHAnsi"/>
          <w:i/>
          <w:color w:val="000000" w:themeColor="text1"/>
          <w:sz w:val="22"/>
          <w:szCs w:val="22"/>
        </w:rPr>
        <w:t>(dotyczy Wykonawców działających w formie towarzystwa ubezpieczeń wzajemnych)</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Składając ofertę ubezpieczenia w postępowaniu na ubezpieczenie mienia i odpowiedzialności Zamawiającego </w:t>
      </w:r>
      <w:r w:rsidRPr="00252E1E">
        <w:rPr>
          <w:rFonts w:asciiTheme="minorHAnsi" w:hAnsiTheme="minorHAnsi" w:cstheme="minorHAnsi"/>
          <w:i/>
          <w:color w:val="000000" w:themeColor="text1"/>
          <w:sz w:val="22"/>
          <w:szCs w:val="22"/>
        </w:rPr>
        <w:t xml:space="preserve">(Gmina </w:t>
      </w:r>
      <w:r w:rsidR="00987350">
        <w:rPr>
          <w:rFonts w:asciiTheme="minorHAnsi" w:hAnsiTheme="minorHAnsi" w:cstheme="minorHAnsi"/>
          <w:i/>
          <w:color w:val="000000" w:themeColor="text1"/>
          <w:sz w:val="22"/>
          <w:szCs w:val="22"/>
        </w:rPr>
        <w:t>Łęknica</w:t>
      </w:r>
      <w:r w:rsidR="00FA2F26" w:rsidRPr="00252E1E">
        <w:rPr>
          <w:rFonts w:asciiTheme="minorHAnsi" w:hAnsiTheme="minorHAnsi" w:cstheme="minorHAnsi"/>
          <w:i/>
          <w:color w:val="000000" w:themeColor="text1"/>
          <w:sz w:val="22"/>
          <w:szCs w:val="22"/>
        </w:rPr>
        <w:t>)</w:t>
      </w:r>
      <w:r w:rsidRPr="00252E1E">
        <w:rPr>
          <w:rFonts w:asciiTheme="minorHAnsi" w:hAnsiTheme="minorHAnsi" w:cstheme="minorHAnsi"/>
          <w:color w:val="000000" w:themeColor="text1"/>
          <w:sz w:val="22"/>
          <w:szCs w:val="22"/>
        </w:rPr>
        <w:t xml:space="preserve">  oświadczamy</w:t>
      </w:r>
      <w:r w:rsidRPr="00252E1E">
        <w:rPr>
          <w:rFonts w:asciiTheme="minorHAnsi" w:hAnsiTheme="minorHAnsi" w:cstheme="minorHAnsi"/>
          <w:i/>
          <w:color w:val="000000" w:themeColor="text1"/>
          <w:sz w:val="22"/>
          <w:szCs w:val="22"/>
        </w:rPr>
        <w:t xml:space="preserve">, </w:t>
      </w:r>
      <w:r w:rsidRPr="00252E1E">
        <w:rPr>
          <w:rFonts w:asciiTheme="minorHAnsi" w:hAnsiTheme="minorHAnsi" w:cstheme="minorHAnsi"/>
          <w:color w:val="000000" w:themeColor="text1"/>
          <w:sz w:val="22"/>
          <w:szCs w:val="22"/>
        </w:rPr>
        <w:t xml:space="preserve">że: </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w naszym statucie przewidujemy możliwość ubezpieczania osób/podmiotów nie będących członkami towarzystwa,</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Zamawiający (jednostki Zamawiającego) są osobami/podmiotami nie będącymi członkami towarzystwa i nie będą zobowiązane do udziału w pokrywaniu strat towarzystwa przez wnoszenie dodatkowej składki ubezpieczeniowej w całym okresie realizacji zamówienia, zgodnie z art. 44 ust. 2 Ustawy o działalności ubezpieczeniowej</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-składka przypisana Zamawiającemu (jednostkom Zamawiającego) w okresie realizacji zamówienia mieści się w 10 % składki przypisanej towarzystwu przypadającej na osoby/podmioty nie będące członkami towarzystwa, zgodnie z art. 44 ust. 3 Ustawy o działalności ubezpieczeniowej</w:t>
      </w:r>
    </w:p>
    <w:p w:rsidR="008E285D" w:rsidRPr="00252E1E" w:rsidRDefault="008E285D" w:rsidP="008E285D">
      <w:pPr>
        <w:jc w:val="both"/>
        <w:rPr>
          <w:rFonts w:asciiTheme="minorHAnsi" w:hAnsiTheme="minorHAnsi" w:cstheme="minorHAnsi"/>
          <w:color w:val="000000" w:themeColor="text1"/>
          <w:sz w:val="22"/>
          <w:szCs w:val="22"/>
        </w:rPr>
      </w:pPr>
    </w:p>
    <w:p w:rsidR="008E285D" w:rsidRPr="00252E1E" w:rsidRDefault="008E285D" w:rsidP="008E285D">
      <w:pPr>
        <w:ind w:right="567"/>
        <w:rPr>
          <w:rFonts w:asciiTheme="minorHAnsi" w:hAnsiTheme="minorHAnsi" w:cstheme="minorHAnsi"/>
          <w:color w:val="000000" w:themeColor="text1"/>
          <w:sz w:val="22"/>
          <w:szCs w:val="22"/>
        </w:rPr>
      </w:pPr>
    </w:p>
    <w:p w:rsidR="008E285D" w:rsidRPr="00252E1E" w:rsidRDefault="008E285D" w:rsidP="008E285D">
      <w:pPr>
        <w:ind w:right="567"/>
        <w:rPr>
          <w:rFonts w:asciiTheme="minorHAnsi" w:hAnsiTheme="minorHAnsi" w:cstheme="minorHAnsi"/>
          <w:color w:val="000000" w:themeColor="text1"/>
          <w:sz w:val="22"/>
          <w:szCs w:val="22"/>
        </w:rPr>
      </w:pPr>
    </w:p>
    <w:p w:rsidR="008E285D" w:rsidRPr="00252E1E" w:rsidRDefault="008E285D" w:rsidP="008E285D">
      <w:pPr>
        <w:ind w:right="567"/>
        <w:rPr>
          <w:rFonts w:asciiTheme="minorHAnsi" w:hAnsiTheme="minorHAnsi" w:cstheme="minorHAnsi"/>
          <w:color w:val="000000" w:themeColor="text1"/>
          <w:sz w:val="22"/>
          <w:szCs w:val="22"/>
        </w:rPr>
      </w:pPr>
    </w:p>
    <w:p w:rsidR="008E285D" w:rsidRPr="00252E1E" w:rsidRDefault="008E285D" w:rsidP="008E285D">
      <w:pPr>
        <w:ind w:right="567"/>
        <w:rPr>
          <w:rFonts w:asciiTheme="minorHAnsi" w:hAnsiTheme="minorHAnsi" w:cstheme="minorHAnsi"/>
          <w:color w:val="000000" w:themeColor="text1"/>
          <w:sz w:val="22"/>
          <w:szCs w:val="22"/>
        </w:rPr>
      </w:pPr>
    </w:p>
    <w:p w:rsidR="008E285D" w:rsidRPr="00252E1E" w:rsidRDefault="008E285D" w:rsidP="008E285D">
      <w:pPr>
        <w:ind w:right="567"/>
        <w:rPr>
          <w:rFonts w:asciiTheme="minorHAnsi" w:hAnsiTheme="minorHAnsi" w:cstheme="minorHAnsi"/>
          <w:color w:val="000000" w:themeColor="text1"/>
          <w:sz w:val="22"/>
          <w:szCs w:val="22"/>
        </w:rPr>
      </w:pPr>
    </w:p>
    <w:p w:rsidR="008E285D" w:rsidRPr="00252E1E" w:rsidRDefault="008E285D" w:rsidP="008E285D">
      <w:pPr>
        <w:ind w:right="567"/>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Podpisano:          </w:t>
      </w:r>
    </w:p>
    <w:p w:rsidR="008E285D" w:rsidRPr="00252E1E" w:rsidRDefault="008E285D" w:rsidP="008E285D">
      <w:pPr>
        <w:ind w:left="5954"/>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8E285D" w:rsidRPr="00252E1E" w:rsidRDefault="008E285D" w:rsidP="008E285D">
      <w:pPr>
        <w:ind w:left="5387" w:right="567"/>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(czytelny podpis lub w przypadku parafki  pieczątka imienna upełnomocnionego przedstawiciela)</w:t>
      </w:r>
    </w:p>
    <w:p w:rsidR="008E285D" w:rsidRPr="00252E1E" w:rsidRDefault="008E285D" w:rsidP="008E285D">
      <w:pPr>
        <w:ind w:left="6096" w:right="567"/>
        <w:jc w:val="center"/>
        <w:rPr>
          <w:rFonts w:asciiTheme="minorHAnsi" w:hAnsiTheme="minorHAnsi" w:cstheme="minorHAnsi"/>
          <w:color w:val="000000" w:themeColor="text1"/>
          <w:sz w:val="22"/>
          <w:szCs w:val="22"/>
        </w:rPr>
      </w:pPr>
    </w:p>
    <w:p w:rsidR="008E285D" w:rsidRPr="00252E1E" w:rsidRDefault="008E285D" w:rsidP="008E285D">
      <w:pPr>
        <w:ind w:left="6096" w:right="567"/>
        <w:jc w:val="center"/>
        <w:rPr>
          <w:rFonts w:asciiTheme="minorHAnsi" w:hAnsiTheme="minorHAnsi" w:cstheme="minorHAnsi"/>
          <w:color w:val="000000" w:themeColor="text1"/>
          <w:sz w:val="22"/>
          <w:szCs w:val="22"/>
        </w:rPr>
      </w:pPr>
    </w:p>
    <w:p w:rsidR="008E285D" w:rsidRPr="00252E1E" w:rsidRDefault="008E285D" w:rsidP="008E285D">
      <w:pPr>
        <w:ind w:left="6096" w:right="567"/>
        <w:jc w:val="center"/>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p>
    <w:p w:rsidR="008E285D" w:rsidRPr="00252E1E" w:rsidRDefault="008E285D" w:rsidP="008E285D">
      <w:pPr>
        <w:jc w:val="cente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b/>
          <w:color w:val="000000" w:themeColor="text1"/>
          <w:sz w:val="22"/>
          <w:szCs w:val="22"/>
        </w:rPr>
      </w:pPr>
    </w:p>
    <w:p w:rsidR="005C3173" w:rsidRPr="00252E1E" w:rsidRDefault="005C3173" w:rsidP="005C3173">
      <w:pPr>
        <w:numPr>
          <w:ilvl w:val="0"/>
          <w:numId w:val="1"/>
        </w:numPr>
        <w:rPr>
          <w:rFonts w:asciiTheme="minorHAnsi" w:hAnsiTheme="minorHAnsi" w:cstheme="minorHAnsi"/>
          <w:b/>
          <w:color w:val="000000" w:themeColor="text1"/>
          <w:sz w:val="22"/>
          <w:szCs w:val="22"/>
        </w:rPr>
      </w:pPr>
    </w:p>
    <w:p w:rsidR="005C3173" w:rsidRPr="00252E1E" w:rsidRDefault="005C3173" w:rsidP="005C3173">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Dodatek nr 2a/str. 1</w:t>
      </w:r>
    </w:p>
    <w:p w:rsidR="005C3173" w:rsidRPr="00252E1E" w:rsidRDefault="005C3173" w:rsidP="005C3173">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UMOWA – Wzór (dotyczy I części zamówienia)</w:t>
      </w:r>
    </w:p>
    <w:p w:rsidR="005C3173" w:rsidRPr="00252E1E" w:rsidRDefault="005C3173" w:rsidP="005C3173">
      <w:pPr>
        <w:jc w:val="center"/>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Zawarta w dniu ......................... w …………….. pomiędzy ……………….….…… reprezentowanym przez:</w:t>
      </w:r>
    </w:p>
    <w:p w:rsidR="005C3173" w:rsidRPr="00252E1E"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zwanym dalej Zamawiającym</w:t>
      </w: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 siedzibą w .................................................................., reprezentowanym przez:</w:t>
      </w:r>
    </w:p>
    <w:p w:rsidR="005C3173" w:rsidRPr="00252E1E"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zwanym dalej Wykonawcą.</w:t>
      </w:r>
    </w:p>
    <w:p w:rsidR="005C3173" w:rsidRPr="00252E1E" w:rsidRDefault="005C3173" w:rsidP="005C3173">
      <w:pPr>
        <w:autoSpaceDE w:val="0"/>
        <w:autoSpaceDN w:val="0"/>
        <w:adjustRightInd w:val="0"/>
        <w:jc w:val="both"/>
        <w:rPr>
          <w:rFonts w:asciiTheme="minorHAnsi" w:hAnsiTheme="minorHAnsi" w:cstheme="minorHAnsi"/>
          <w:color w:val="000000" w:themeColor="text1"/>
          <w:sz w:val="22"/>
          <w:szCs w:val="22"/>
        </w:rPr>
      </w:pPr>
    </w:p>
    <w:p w:rsidR="005C3173" w:rsidRPr="00252E1E" w:rsidRDefault="005C3173" w:rsidP="005C3173">
      <w:pPr>
        <w:autoSpaceDE w:val="0"/>
        <w:autoSpaceDN w:val="0"/>
        <w:adjustRightInd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Czynności brokerskie na rzecz Zamawiającego będą świadczone przez Magnus Broker Sp. z o.o. z siedzibą                    w Toruniu, ul. Szosa Bydgoska 50. </w:t>
      </w:r>
    </w:p>
    <w:p w:rsidR="005C3173" w:rsidRPr="00252E1E" w:rsidRDefault="005C3173" w:rsidP="005C3173">
      <w:pPr>
        <w:jc w:val="both"/>
        <w:rPr>
          <w:rFonts w:asciiTheme="minorHAnsi" w:hAnsiTheme="minorHAnsi" w:cstheme="minorHAnsi"/>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wyniku przeprowadzanego  postepowania o udzielenie zamówienia, którego wartość nie przekracza wyrażonej w złotych równowartości kwoty 30 000 euro strony zgodnie ustalają co następuje:</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przyjmuje do ubezpieczenia mienie Zamawiającego określone w programie ubezpieczenia                       w ramach następujących ubezpieczeń: od wszystkich ryzyk, sprzętu elektronicznego od wszystkich ryzyk, odpowiedzialności cywilnej.</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2</w:t>
      </w: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Wykonawca udziela Zamawiającemu ochrony na okres ……………………………………</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3</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Zawarcie umowy ubezpieczenia Wykonawca potwierdza poprzez wystawienie stosownych polis ubezpieczeniowych zgodnych z ofertą złożoną Zamawiającemu. </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4</w:t>
      </w:r>
    </w:p>
    <w:p w:rsidR="005C3173" w:rsidRPr="00252E1E" w:rsidRDefault="005C3173" w:rsidP="005C3173">
      <w:pPr>
        <w:numPr>
          <w:ilvl w:val="0"/>
          <w:numId w:val="43"/>
        </w:numPr>
        <w:tabs>
          <w:tab w:val="num" w:pos="284"/>
          <w:tab w:val="left" w:pos="2272"/>
          <w:tab w:val="left" w:pos="2414"/>
        </w:tabs>
        <w:ind w:left="284"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zobowiązany jest do wystawienia polis ubezpieczenia nie później niż w terminie do 21 dni od początku okresu ubezpieczenia – dotyczy ubezpieczeń: mienia od wszystkich ryzyk, sprzętu elektronicznego od wszystkich ryzyk, odpowiedzialności cywilnej.</w:t>
      </w:r>
    </w:p>
    <w:p w:rsidR="005C3173" w:rsidRPr="00252E1E" w:rsidRDefault="005C3173" w:rsidP="005C3173">
      <w:pPr>
        <w:numPr>
          <w:ilvl w:val="0"/>
          <w:numId w:val="43"/>
        </w:numPr>
        <w:tabs>
          <w:tab w:val="left" w:pos="284"/>
        </w:tabs>
        <w:ind w:left="284"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Do czasu wystawienia polis ubezpieczeniowych, Wykonawca potwierdza fakt udzielania ochrony poprzez wystawienie dokumentu tymczasowego – noty pokrycia ubezpieczeniowego</w:t>
      </w:r>
    </w:p>
    <w:p w:rsidR="005C2416" w:rsidRPr="00252E1E" w:rsidRDefault="005C2416" w:rsidP="005C2416">
      <w:pPr>
        <w:numPr>
          <w:ilvl w:val="0"/>
          <w:numId w:val="43"/>
        </w:numPr>
        <w:tabs>
          <w:tab w:val="left" w:pos="284"/>
        </w:tabs>
        <w:ind w:left="284"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252E1E">
        <w:rPr>
          <w:rFonts w:asciiTheme="minorHAnsi" w:hAnsiTheme="minorHAnsi" w:cstheme="minorHAnsi"/>
          <w:b/>
          <w:bCs/>
          <w:color w:val="000000" w:themeColor="text1"/>
          <w:sz w:val="22"/>
          <w:szCs w:val="22"/>
        </w:rPr>
        <w:t xml:space="preserve"> </w:t>
      </w:r>
      <w:r w:rsidRPr="00252E1E">
        <w:rPr>
          <w:rFonts w:asciiTheme="minorHAnsi" w:hAnsiTheme="minorHAnsi" w:cstheme="minorHAnsi"/>
          <w:bCs/>
          <w:color w:val="000000" w:themeColor="text1"/>
          <w:sz w:val="22"/>
          <w:szCs w:val="22"/>
        </w:rPr>
        <w:t>Ciężar udowodnienia, że taka informacja dotarła do pełnomocnika ubezpieczającego, spoczywa na wykonawcy.</w:t>
      </w:r>
    </w:p>
    <w:p w:rsidR="005C3173" w:rsidRPr="00252E1E" w:rsidRDefault="005C3173" w:rsidP="005C3173">
      <w:pPr>
        <w:numPr>
          <w:ilvl w:val="0"/>
          <w:numId w:val="43"/>
        </w:numPr>
        <w:tabs>
          <w:tab w:val="num" w:pos="284"/>
          <w:tab w:val="left" w:pos="2272"/>
        </w:tabs>
        <w:ind w:left="284"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zobowiązuje się do informowania pełnomocnika ubezpieczającego - MAGNUS BROKER Sp. z o. o., drogą e-mailową, pisemnie lub telefonicznie o bieżącym stanie proces</w:t>
      </w:r>
      <w:r w:rsidR="005C2416" w:rsidRPr="00252E1E">
        <w:rPr>
          <w:rFonts w:asciiTheme="minorHAnsi" w:hAnsiTheme="minorHAnsi" w:cstheme="minorHAnsi"/>
          <w:color w:val="000000" w:themeColor="text1"/>
          <w:sz w:val="22"/>
          <w:szCs w:val="22"/>
        </w:rPr>
        <w:t xml:space="preserve">u likwidacji zgłoszonych szkód. </w:t>
      </w:r>
      <w:r w:rsidRPr="00252E1E">
        <w:rPr>
          <w:rFonts w:asciiTheme="minorHAnsi" w:hAnsiTheme="minorHAnsi" w:cstheme="minorHAnsi"/>
          <w:color w:val="000000" w:themeColor="text1"/>
          <w:sz w:val="22"/>
          <w:szCs w:val="22"/>
        </w:rPr>
        <w:t>W przypadku braku informacji na temat likwidacji szkody, osoba wyznaczona przez Wykonawcę, podana przy podpisaniu niniejszej umowy, zobowiązana będzie do udzielenia pełnomocnikowi pełnej informacji na temat bieżącego etapu likwidacji  szkody- tj. m.in. podania  numeru szkody, przewidywanego terminu zakończenia likwidacji, brakujących dokumentów i in.</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5</w:t>
      </w: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lastRenderedPageBreak/>
        <w:t xml:space="preserve">Za udzieloną ochronę Zamawiający zapłaci składkę ubezpieczeniową w łącznej wysokości ................................zł (słownie złotych ....................................................................................................). </w:t>
      </w: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p>
    <w:p w:rsidR="005C3173" w:rsidRPr="00252E1E" w:rsidRDefault="005C3173" w:rsidP="005C3173">
      <w:pPr>
        <w:pStyle w:val="Tekstpodstawowywcity"/>
        <w:ind w:left="0"/>
        <w:jc w:val="center"/>
        <w:rPr>
          <w:rFonts w:asciiTheme="minorHAnsi" w:hAnsiTheme="minorHAnsi" w:cstheme="minorHAnsi"/>
          <w:b w:val="0"/>
          <w:color w:val="000000" w:themeColor="text1"/>
          <w:sz w:val="22"/>
          <w:szCs w:val="22"/>
          <w:u w:val="none"/>
        </w:rPr>
      </w:pPr>
      <w:r w:rsidRPr="00252E1E">
        <w:rPr>
          <w:rFonts w:asciiTheme="minorHAnsi" w:hAnsiTheme="minorHAnsi" w:cstheme="minorHAnsi"/>
          <w:b w:val="0"/>
          <w:bCs/>
          <w:color w:val="000000" w:themeColor="text1"/>
          <w:sz w:val="22"/>
          <w:szCs w:val="22"/>
          <w:u w:val="none"/>
        </w:rPr>
        <w:t>§ 6</w:t>
      </w:r>
    </w:p>
    <w:p w:rsidR="00550C6E" w:rsidRPr="00252E1E" w:rsidRDefault="00550C6E" w:rsidP="00550C6E">
      <w:pPr>
        <w:pStyle w:val="WW-Tekstpodstawowy3"/>
        <w:rPr>
          <w:rFonts w:asciiTheme="minorHAnsi" w:hAnsiTheme="minorHAnsi" w:cstheme="minorHAnsi"/>
          <w:b w:val="0"/>
          <w:color w:val="000000" w:themeColor="text1"/>
          <w:sz w:val="22"/>
          <w:szCs w:val="22"/>
          <w:u w:val="none"/>
        </w:rPr>
      </w:pPr>
      <w:r w:rsidRPr="00252E1E">
        <w:rPr>
          <w:rFonts w:asciiTheme="minorHAnsi" w:hAnsiTheme="minorHAnsi" w:cstheme="minorHAnsi"/>
          <w:b w:val="0"/>
          <w:bCs/>
          <w:color w:val="000000" w:themeColor="text1"/>
          <w:sz w:val="22"/>
          <w:szCs w:val="22"/>
          <w:u w:val="none"/>
        </w:rPr>
        <w:t>Składka będzie płatna w wysokości przypadającej na dany okres ubezpieczenia,  w terminie 30 dni od daty wystawienia polis, ale nie szybciej niż 30 dni od początku okresu ubezpieczenia.</w:t>
      </w:r>
    </w:p>
    <w:p w:rsidR="005C3173" w:rsidRPr="00252E1E" w:rsidRDefault="005C3173" w:rsidP="005C3173">
      <w:pPr>
        <w:suppressAutoHyphens w:val="0"/>
        <w:ind w:left="360"/>
        <w:jc w:val="both"/>
        <w:rPr>
          <w:rFonts w:asciiTheme="minorHAnsi" w:hAnsiTheme="minorHAnsi" w:cstheme="minorHAnsi"/>
          <w:color w:val="000000" w:themeColor="text1"/>
          <w:sz w:val="22"/>
          <w:szCs w:val="22"/>
        </w:rPr>
      </w:pP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p>
    <w:p w:rsidR="005C3173" w:rsidRPr="00252E1E" w:rsidRDefault="005C3173" w:rsidP="005C3173">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Dodatek nr 2a/str. 2</w:t>
      </w: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7</w:t>
      </w: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Nieopłacenie przez Zamawiającego składki z polisy w terminie przewidzianym w § 6 bądź w umowie ubezpieczenia nie powoduje ustania odpowiedzialności Wykonawcy.</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8</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sprawach nie uregulowanych niniejszą umową i klauzulami dołączonymi do polis ubezpieczeniowych mają zastosowanie odpowiednie postanowienia ogólnych warunków ubezpieczenia tj.:</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   Owu ..............................................................................................................</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   Owu ..............................................................................................................</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   Owu ..............................................................................................................</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   Owu ..............................................................................................................</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5.   Owu ..............................................................................................................</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oraz przepisy Kodeksu Cywilnego.</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9</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1. Oprócz przypadków wymienionych w przepisach K.C. Zamawiającemu przysługuje prawo odstąpienia </w:t>
      </w:r>
      <w:r w:rsidRPr="00252E1E">
        <w:rPr>
          <w:rFonts w:asciiTheme="minorHAnsi" w:hAnsiTheme="minorHAnsi" w:cstheme="minorHAnsi"/>
          <w:color w:val="000000" w:themeColor="text1"/>
          <w:sz w:val="22"/>
          <w:szCs w:val="22"/>
        </w:rPr>
        <w:br/>
        <w:t xml:space="preserve">    od umowy w następujących sytuacjach:</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zostanie ogłoszona upadłość lub likwidacja firmy Wykonawcy,</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nie rozpoczął realizacji zamówienia bez uzasadnionych przyczyn oraz nie kontynuuje ich pomimo wezwania Zamawiającego na piśmie.</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Wykonawca nie wywiązał się ze zobowiązań określonych w § 4 umowy. </w:t>
      </w:r>
    </w:p>
    <w:p w:rsidR="005C3173" w:rsidRPr="00252E1E" w:rsidRDefault="005C3173" w:rsidP="005C3173">
      <w:pPr>
        <w:numPr>
          <w:ilvl w:val="0"/>
          <w:numId w:val="46"/>
        </w:numPr>
        <w:ind w:left="426" w:hanging="426"/>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Odstąpienie od umowy powinno nastąpić w formie pisemnej pod rygorem nieważności takiego oświadczenia      i powinno zawierać uzasadnienie.</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10</w:t>
      </w:r>
    </w:p>
    <w:p w:rsidR="005C3173" w:rsidRPr="00252E1E" w:rsidRDefault="005C3173" w:rsidP="005C3173">
      <w:pPr>
        <w:ind w:right="-1"/>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Zmiana postanowień niniejszej umowy może być dokonana przez obie strony w formie pisemnej w drodze aneksu do niniejszej umowy, pod rygorem nieważności takiej zmiany.</w:t>
      </w:r>
    </w:p>
    <w:p w:rsidR="005C3173" w:rsidRPr="00252E1E" w:rsidRDefault="005C3173" w:rsidP="005C3173">
      <w:pPr>
        <w:ind w:left="360" w:right="-1"/>
        <w:jc w:val="both"/>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11</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Spory wynikające z niniejszej umowy rozstrzygane będą przez sąd właściwy dla siedziby Zamawiającego.</w:t>
      </w: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12</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Umowę sporządzono w dwóch jednobrzmiących egzemplarzach, po jednym dla każdej ze stron.</w:t>
      </w: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F8568D" w:rsidRPr="00252E1E" w:rsidRDefault="00F8568D" w:rsidP="005C3173">
      <w:pPr>
        <w:rPr>
          <w:rFonts w:asciiTheme="minorHAnsi" w:hAnsiTheme="minorHAnsi" w:cstheme="minorHAnsi"/>
          <w:color w:val="000000" w:themeColor="text1"/>
          <w:sz w:val="22"/>
          <w:szCs w:val="22"/>
        </w:rPr>
      </w:pPr>
    </w:p>
    <w:p w:rsidR="00F8568D" w:rsidRPr="00252E1E" w:rsidRDefault="00F8568D" w:rsidP="005C3173">
      <w:pPr>
        <w:rPr>
          <w:rFonts w:asciiTheme="minorHAnsi" w:hAnsiTheme="minorHAnsi" w:cstheme="minorHAnsi"/>
          <w:color w:val="000000" w:themeColor="text1"/>
          <w:sz w:val="22"/>
          <w:szCs w:val="22"/>
        </w:rPr>
      </w:pPr>
    </w:p>
    <w:p w:rsidR="00F8568D" w:rsidRPr="00252E1E" w:rsidRDefault="00F8568D"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xml:space="preserve">        </w:t>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t xml:space="preserve">            ...................................................................                              …………………..…………………………………….                        </w:t>
      </w:r>
    </w:p>
    <w:p w:rsidR="005C3173" w:rsidRPr="00252E1E" w:rsidRDefault="005C3173" w:rsidP="005C3173">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Wykonawca                                                                                 Zamawiający</w:t>
      </w: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Default="005C3173"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Default="00EC1959" w:rsidP="005C3173">
      <w:pPr>
        <w:jc w:val="both"/>
        <w:rPr>
          <w:rFonts w:asciiTheme="minorHAnsi" w:hAnsiTheme="minorHAnsi" w:cstheme="minorHAnsi"/>
          <w:b/>
          <w:color w:val="000000" w:themeColor="text1"/>
          <w:sz w:val="22"/>
          <w:szCs w:val="22"/>
        </w:rPr>
      </w:pPr>
    </w:p>
    <w:p w:rsidR="00EC1959" w:rsidRPr="00252E1E" w:rsidRDefault="00EC1959"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Dodatek nr 2b/str. 1</w:t>
      </w:r>
    </w:p>
    <w:p w:rsidR="005C3173" w:rsidRPr="00252E1E" w:rsidRDefault="005C3173" w:rsidP="005C3173">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UMOWA – Wzór (dotyczy II części zamówienia)</w:t>
      </w:r>
    </w:p>
    <w:p w:rsidR="005C3173" w:rsidRPr="00252E1E" w:rsidRDefault="005C3173" w:rsidP="005C3173">
      <w:pPr>
        <w:jc w:val="center"/>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Zawarta w dniu ......................... w …………….. pomiędzy ……………….….…… reprezentowanym przez:</w:t>
      </w:r>
    </w:p>
    <w:p w:rsidR="005C3173" w:rsidRPr="00252E1E"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tabs>
          <w:tab w:val="left" w:pos="2970"/>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zwanym dalej Zamawiającym</w:t>
      </w:r>
      <w:r w:rsidRPr="00252E1E">
        <w:rPr>
          <w:rFonts w:asciiTheme="minorHAnsi" w:hAnsiTheme="minorHAnsi" w:cstheme="minorHAnsi"/>
          <w:color w:val="000000" w:themeColor="text1"/>
          <w:sz w:val="22"/>
          <w:szCs w:val="22"/>
        </w:rPr>
        <w:tab/>
      </w: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 siedzibą w .................................................................., reprezentowanym przez:</w:t>
      </w:r>
    </w:p>
    <w:p w:rsidR="005C3173" w:rsidRPr="00252E1E"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zwanym dalej Wykonawcą.</w:t>
      </w:r>
    </w:p>
    <w:p w:rsidR="005C3173" w:rsidRPr="00252E1E" w:rsidRDefault="005C3173" w:rsidP="005C3173">
      <w:pPr>
        <w:autoSpaceDE w:val="0"/>
        <w:autoSpaceDN w:val="0"/>
        <w:adjustRightInd w:val="0"/>
        <w:jc w:val="both"/>
        <w:rPr>
          <w:rFonts w:asciiTheme="minorHAnsi" w:hAnsiTheme="minorHAnsi" w:cstheme="minorHAnsi"/>
          <w:color w:val="000000" w:themeColor="text1"/>
          <w:sz w:val="22"/>
          <w:szCs w:val="22"/>
        </w:rPr>
      </w:pPr>
    </w:p>
    <w:p w:rsidR="005C3173" w:rsidRPr="00252E1E" w:rsidRDefault="005C3173" w:rsidP="005C3173">
      <w:pPr>
        <w:autoSpaceDE w:val="0"/>
        <w:autoSpaceDN w:val="0"/>
        <w:adjustRightInd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Czynności brokerskie na rzecz Zamawiającego będą świadczone przez Magnus Broker Sp. z o.o. z siedzibą                   w Toruniu, ul. Szosa Bydgoska 50.</w:t>
      </w:r>
    </w:p>
    <w:p w:rsidR="005C3173" w:rsidRPr="00252E1E" w:rsidRDefault="005C3173" w:rsidP="005C3173">
      <w:pPr>
        <w:jc w:val="both"/>
        <w:rPr>
          <w:rFonts w:asciiTheme="minorHAnsi" w:hAnsiTheme="minorHAnsi" w:cstheme="minorHAnsi"/>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wyniku przeprowadzanego  postepowania o udzielenie zamówienia, którego wartość nie przekracza wyrażonej w złotych równowartości kwoty 30 000 euro strony zgodnie ustalają co następuje:</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przyjmuje do ubezpieczenia mienie Zamawiającego określone w programie ubezpieczenia a w ramach ubezpieczeń komunikacyjnych.</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2</w:t>
      </w: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Wykonawca udziela Zamawiającemu ochrony na okres ……………………………………</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3</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Zawarcie umowy ubezpieczenia Wykonawca potwierdza poprzez wystawienie stosownej polisy ubezpieczeniowej zgodnej z ofertą złożoną Zamawiającemu. </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4</w:t>
      </w:r>
    </w:p>
    <w:p w:rsidR="005C3173" w:rsidRPr="00252E1E" w:rsidRDefault="005C3173" w:rsidP="005C3173">
      <w:pPr>
        <w:numPr>
          <w:ilvl w:val="0"/>
          <w:numId w:val="45"/>
        </w:numPr>
        <w:tabs>
          <w:tab w:val="left" w:pos="28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Polisy ubezpieczeń komunikacyjnych (OC, AC, NW) wystawione winny być nie później niż 7 dni przed początkiem okresu ubezpieczenia.</w:t>
      </w:r>
    </w:p>
    <w:p w:rsidR="007F177F" w:rsidRPr="00252E1E" w:rsidRDefault="007F177F" w:rsidP="007F177F">
      <w:pPr>
        <w:numPr>
          <w:ilvl w:val="0"/>
          <w:numId w:val="45"/>
        </w:numPr>
        <w:tabs>
          <w:tab w:val="left" w:pos="28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252E1E">
        <w:rPr>
          <w:rFonts w:asciiTheme="minorHAnsi" w:hAnsiTheme="minorHAnsi" w:cstheme="minorHAnsi"/>
          <w:b/>
          <w:bCs/>
          <w:color w:val="000000" w:themeColor="text1"/>
          <w:sz w:val="22"/>
          <w:szCs w:val="22"/>
        </w:rPr>
        <w:t xml:space="preserve"> </w:t>
      </w:r>
      <w:r w:rsidRPr="00252E1E">
        <w:rPr>
          <w:rFonts w:asciiTheme="minorHAnsi" w:hAnsiTheme="minorHAnsi" w:cstheme="minorHAnsi"/>
          <w:bCs/>
          <w:color w:val="000000" w:themeColor="text1"/>
          <w:sz w:val="22"/>
          <w:szCs w:val="22"/>
        </w:rPr>
        <w:t>Ciężar udowodnienia, że taka informacja dotarła do pełnomocnika ubezpieczającego, spoczywa na wykonawcy.</w:t>
      </w:r>
    </w:p>
    <w:p w:rsidR="005C3173" w:rsidRPr="00252E1E" w:rsidRDefault="005C3173" w:rsidP="005C3173">
      <w:pPr>
        <w:numPr>
          <w:ilvl w:val="0"/>
          <w:numId w:val="45"/>
        </w:numPr>
        <w:tabs>
          <w:tab w:val="left" w:pos="28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 podana przy podpisaniu niniejszej umowy, zobowiązana będzie do udzielenia pełnomocnikowi pełnej informacji na temat bieżącego etapu likwidacji  szkody- tj. m.in. podania  numeru szkody, przewidywanego terminu zakończenia likwidacji, brakujących dokumentów i in.</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5</w:t>
      </w: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 xml:space="preserve">Za udzieloną ochronę Zamawiający zapłaci składkę ubezpieczeniową w łącznej wysokości ................................zł (słownie złotych ....................................................................................................). </w:t>
      </w:r>
    </w:p>
    <w:p w:rsidR="005C3173" w:rsidRPr="00252E1E" w:rsidRDefault="005C3173" w:rsidP="005C3173">
      <w:pPr>
        <w:pStyle w:val="Tekstpodstawowywcity"/>
        <w:ind w:left="0"/>
        <w:jc w:val="center"/>
        <w:rPr>
          <w:rFonts w:asciiTheme="minorHAnsi" w:hAnsiTheme="minorHAnsi" w:cstheme="minorHAnsi"/>
          <w:b w:val="0"/>
          <w:color w:val="000000" w:themeColor="text1"/>
          <w:sz w:val="22"/>
          <w:szCs w:val="22"/>
          <w:u w:val="none"/>
        </w:rPr>
      </w:pPr>
    </w:p>
    <w:p w:rsidR="005C3173" w:rsidRPr="00252E1E" w:rsidRDefault="005C3173" w:rsidP="005C3173">
      <w:pPr>
        <w:pStyle w:val="Tekstpodstawowywcity"/>
        <w:ind w:left="0"/>
        <w:jc w:val="center"/>
        <w:rPr>
          <w:rFonts w:asciiTheme="minorHAnsi" w:hAnsiTheme="minorHAnsi" w:cstheme="minorHAnsi"/>
          <w:b w:val="0"/>
          <w:color w:val="000000" w:themeColor="text1"/>
          <w:sz w:val="22"/>
          <w:szCs w:val="22"/>
          <w:u w:val="none"/>
        </w:rPr>
      </w:pPr>
      <w:r w:rsidRPr="00252E1E">
        <w:rPr>
          <w:rFonts w:asciiTheme="minorHAnsi" w:hAnsiTheme="minorHAnsi" w:cstheme="minorHAnsi"/>
          <w:b w:val="0"/>
          <w:bCs/>
          <w:color w:val="000000" w:themeColor="text1"/>
          <w:sz w:val="22"/>
          <w:szCs w:val="22"/>
          <w:u w:val="none"/>
        </w:rPr>
        <w:t>§ 6</w:t>
      </w:r>
    </w:p>
    <w:p w:rsidR="005C3173" w:rsidRPr="00252E1E" w:rsidRDefault="005C3173" w:rsidP="005C3173">
      <w:pPr>
        <w:suppressAutoHyphens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xml:space="preserve">Zamawiający zapłaci składkę ubezpieczeniową w terminie 30 dni od początku okresu ubezpieczenia                            w poszczególnych polisach. </w:t>
      </w: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7</w:t>
      </w:r>
    </w:p>
    <w:p w:rsidR="007F177F" w:rsidRPr="00252E1E" w:rsidRDefault="007F177F" w:rsidP="007F177F">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Nieopłacenie przez Zamawiającego składki z polisy w terminie przewidzianym w § 6 bądź w umowie ubezpieczenia nie powoduje ustania odpowiedzialności Wykonawcy.</w:t>
      </w:r>
    </w:p>
    <w:p w:rsidR="005C3173" w:rsidRPr="00252E1E" w:rsidRDefault="005C3173" w:rsidP="005C3173">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Dodatek nr 2b/str. 2</w:t>
      </w: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center"/>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8</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sprawach nie uregulowanych niniejszą umową i klauzulami dołączonymi do polis ubezpieczeniowych mają zastosowanie odpowiednie postanowienia ogólnych warunków ubezpieczenia tj.:</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   Owu ..............................................................................................................</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oraz przepisy Kodeksu Cywilnego.</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9</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1. Oprócz wypadków wymienionych w przepisach K.C. Zamawiającemu przysługuje prawo odstąpienia </w:t>
      </w:r>
      <w:r w:rsidRPr="00252E1E">
        <w:rPr>
          <w:rFonts w:asciiTheme="minorHAnsi" w:hAnsiTheme="minorHAnsi" w:cstheme="minorHAnsi"/>
          <w:color w:val="000000" w:themeColor="text1"/>
          <w:sz w:val="22"/>
          <w:szCs w:val="22"/>
        </w:rPr>
        <w:br/>
        <w:t xml:space="preserve">    od umowy w następujących sytuacjach:</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zostanie ogłoszona upadłość lub likwidacja firmy Wykonawcy,</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nie rozpoczął realizacji zamówienia bez uzasadnionych przyczyn oraz nie kontynuuje ich pomimo wezwania Zamawiającego na piśmie.</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Wykonawca nie wywiązał się ze zobowiązań określonych w § 4 umowy. </w:t>
      </w:r>
    </w:p>
    <w:p w:rsidR="005C3173" w:rsidRPr="00252E1E" w:rsidRDefault="005C3173" w:rsidP="005C3173">
      <w:pPr>
        <w:ind w:left="142" w:hanging="142"/>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 Odstąpienie od umowy powinno nastąpić w formie pisemnej pod rygorem nieważności takiego oświadczenia              i powinno zawierać uzasadnienie.</w:t>
      </w: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10</w:t>
      </w:r>
    </w:p>
    <w:p w:rsidR="005C3173" w:rsidRPr="00252E1E" w:rsidRDefault="005C3173" w:rsidP="005C3173">
      <w:pPr>
        <w:ind w:right="-1"/>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Zmiana postanowień niniejszej umowy może być dokonana przez obie strony w formie pisemnej w drodze aneksu do niniejszej umowy, pod rygorem nieważności takiej zmiany.</w:t>
      </w:r>
    </w:p>
    <w:p w:rsidR="005C3173" w:rsidRPr="00252E1E" w:rsidRDefault="005C3173" w:rsidP="005C3173">
      <w:pPr>
        <w:ind w:left="360" w:right="-1"/>
        <w:jc w:val="both"/>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11</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Spory wynikające z niniejszej umowy rozstrzygane będą przez sąd właściwy dla siedziby Zamawiającego.</w:t>
      </w:r>
    </w:p>
    <w:p w:rsidR="005C3173" w:rsidRPr="00252E1E" w:rsidRDefault="005C3173" w:rsidP="005C3173">
      <w:pPr>
        <w:jc w:val="both"/>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12</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Umowę sporządzono w dwóch jednobrzmiących egzemplarzach, po jednym dla każdej ze stron.</w:t>
      </w: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t xml:space="preserve">            ...................................................................                              …………………..…………………………………….                        </w:t>
      </w:r>
    </w:p>
    <w:p w:rsidR="005C3173" w:rsidRPr="00252E1E" w:rsidRDefault="005C3173" w:rsidP="005C3173">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Wykonawca                                                                                 Zamawiający</w:t>
      </w: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Dodatek nr 2c/str. 1</w:t>
      </w:r>
    </w:p>
    <w:p w:rsidR="005C3173" w:rsidRPr="00252E1E" w:rsidRDefault="005C3173" w:rsidP="005C3173">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UMOWA – Wzór (dotyczy III części zamówienia)</w:t>
      </w:r>
    </w:p>
    <w:p w:rsidR="005C3173" w:rsidRPr="00252E1E" w:rsidRDefault="005C3173" w:rsidP="005C3173">
      <w:pPr>
        <w:jc w:val="center"/>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Zawarta w dniu ......................... w …………….. pomiędzy ……………….….…… reprezentowanym przez:</w:t>
      </w:r>
    </w:p>
    <w:p w:rsidR="005C3173" w:rsidRPr="00252E1E"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zwanym dalej Zamawiającym</w:t>
      </w: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 siedzibą w .................................................................., reprezentowanym przez:</w:t>
      </w:r>
    </w:p>
    <w:p w:rsidR="005C3173" w:rsidRPr="00252E1E"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zwanym dalej Wykonawcą.</w:t>
      </w:r>
    </w:p>
    <w:p w:rsidR="005C3173" w:rsidRPr="00252E1E" w:rsidRDefault="005C3173" w:rsidP="005C3173">
      <w:pPr>
        <w:autoSpaceDE w:val="0"/>
        <w:autoSpaceDN w:val="0"/>
        <w:adjustRightInd w:val="0"/>
        <w:jc w:val="both"/>
        <w:rPr>
          <w:rFonts w:asciiTheme="minorHAnsi" w:hAnsiTheme="minorHAnsi" w:cstheme="minorHAnsi"/>
          <w:color w:val="000000" w:themeColor="text1"/>
          <w:sz w:val="22"/>
          <w:szCs w:val="22"/>
        </w:rPr>
      </w:pPr>
    </w:p>
    <w:p w:rsidR="005C3173" w:rsidRPr="00252E1E" w:rsidRDefault="005C3173" w:rsidP="005C3173">
      <w:pPr>
        <w:autoSpaceDE w:val="0"/>
        <w:autoSpaceDN w:val="0"/>
        <w:adjustRightInd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Czynności brokerskie na rzecz Zamawiającego będą świadczone przez Magnus Broker Sp. z o.o. z siedzibą                   w Toruniu, ul. Szosa Bydgoska 50. </w:t>
      </w:r>
    </w:p>
    <w:p w:rsidR="005C3173" w:rsidRPr="00252E1E" w:rsidRDefault="005C3173" w:rsidP="005C3173">
      <w:pPr>
        <w:jc w:val="both"/>
        <w:rPr>
          <w:rFonts w:asciiTheme="minorHAnsi" w:hAnsiTheme="minorHAnsi" w:cstheme="minorHAnsi"/>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wyniku przeprowadzanego  postepowania o udzielenie zamówienia, którego wartość nie przekracza wyrażonej w złotych równowartości kwoty 30 000 euro strony zgodnie ustalają co następuje:</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obejmuje ochroną ubezpieczeniową członków Ochotniczych Straży Pożarnych Zamawiającego, Sołtysów, określoną w programie ubezpieczenia, w ramach ubezpieczenia Następstw Nieszczęśliwych Wypadków.</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2</w:t>
      </w: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Wykonawca udziela Zamawiającemu ochrony na okres  ……………………………………</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3</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Zawarcie umowy ubezpieczenia Wykonawca potwierdza poprzez wystawienie stosownej polisy ubezpieczeniowej zgodnej z ofertą złożoną Zamawiającemu. </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4</w:t>
      </w:r>
    </w:p>
    <w:p w:rsidR="005C3173" w:rsidRPr="00252E1E" w:rsidRDefault="005C3173" w:rsidP="005C3173">
      <w:pPr>
        <w:numPr>
          <w:ilvl w:val="0"/>
          <w:numId w:val="47"/>
        </w:numPr>
        <w:tabs>
          <w:tab w:val="left" w:pos="284"/>
          <w:tab w:val="left" w:pos="426"/>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Wykonawca zobowiązany jest do wystawienia polis ubezpieczenia nie później niż w terminie do 21 dni od początku okresu ubezpieczenia. </w:t>
      </w:r>
    </w:p>
    <w:p w:rsidR="005C3173" w:rsidRPr="00252E1E" w:rsidRDefault="005C3173" w:rsidP="005C3173">
      <w:pPr>
        <w:numPr>
          <w:ilvl w:val="0"/>
          <w:numId w:val="47"/>
        </w:numPr>
        <w:tabs>
          <w:tab w:val="left" w:pos="284"/>
          <w:tab w:val="left" w:pos="426"/>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Do czasu wystawienia polis ubezpieczeniowych, Wykonawca potwierdza fakt udzielania ochrony poprzez wystawienie dokumentu tymczasowego – noty pokrycia ubezpieczeniowego</w:t>
      </w:r>
    </w:p>
    <w:p w:rsidR="007F177F" w:rsidRPr="00252E1E" w:rsidRDefault="007F177F" w:rsidP="007F177F">
      <w:pPr>
        <w:numPr>
          <w:ilvl w:val="0"/>
          <w:numId w:val="47"/>
        </w:numPr>
        <w:tabs>
          <w:tab w:val="left" w:pos="28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252E1E">
        <w:rPr>
          <w:rFonts w:asciiTheme="minorHAnsi" w:hAnsiTheme="minorHAnsi" w:cstheme="minorHAnsi"/>
          <w:b/>
          <w:bCs/>
          <w:color w:val="000000" w:themeColor="text1"/>
          <w:sz w:val="22"/>
          <w:szCs w:val="22"/>
        </w:rPr>
        <w:t xml:space="preserve"> </w:t>
      </w:r>
      <w:r w:rsidRPr="00252E1E">
        <w:rPr>
          <w:rFonts w:asciiTheme="minorHAnsi" w:hAnsiTheme="minorHAnsi" w:cstheme="minorHAnsi"/>
          <w:bCs/>
          <w:color w:val="000000" w:themeColor="text1"/>
          <w:sz w:val="22"/>
          <w:szCs w:val="22"/>
        </w:rPr>
        <w:t>Ciężar udowodnienia, że taka informacja dotarła do pełnomocnika ubezpieczającego, spoczywa na wykonawcy.</w:t>
      </w:r>
    </w:p>
    <w:p w:rsidR="005C3173" w:rsidRPr="00252E1E" w:rsidRDefault="005C3173" w:rsidP="005C3173">
      <w:pPr>
        <w:numPr>
          <w:ilvl w:val="0"/>
          <w:numId w:val="47"/>
        </w:numPr>
        <w:tabs>
          <w:tab w:val="left" w:pos="28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 podana przy podpisaniu niniejszej umowy, zobowiązana będzie do udzielenia pełnomocnikowi pełnej informacji na temat bieżącego etapu likwidacji  szkody- tj. m.in. podania  numeru szkody, przewidywanego terminu zakończenia likwidacji, brakujących dokumentów i in.</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5</w:t>
      </w:r>
    </w:p>
    <w:p w:rsidR="005C3173" w:rsidRPr="00252E1E" w:rsidRDefault="005C3173" w:rsidP="005C3173">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 xml:space="preserve">Za udzieloną ochronę Zamawiający zapłaci składkę ubezpieczeniową w łącznej wysokości ................................zł (słownie złotych ....................................................................................................). </w:t>
      </w:r>
    </w:p>
    <w:p w:rsidR="005C3173" w:rsidRPr="00252E1E" w:rsidRDefault="005C3173" w:rsidP="005C3173">
      <w:pPr>
        <w:pStyle w:val="Tekstpodstawowywcity"/>
        <w:ind w:left="0"/>
        <w:jc w:val="center"/>
        <w:rPr>
          <w:rFonts w:asciiTheme="minorHAnsi" w:hAnsiTheme="minorHAnsi" w:cstheme="minorHAnsi"/>
          <w:b w:val="0"/>
          <w:color w:val="000000" w:themeColor="text1"/>
          <w:sz w:val="22"/>
          <w:szCs w:val="22"/>
          <w:u w:val="none"/>
        </w:rPr>
      </w:pPr>
    </w:p>
    <w:p w:rsidR="005C3173" w:rsidRPr="00252E1E" w:rsidRDefault="005C3173" w:rsidP="005C3173">
      <w:pPr>
        <w:pStyle w:val="Tekstpodstawowywcity"/>
        <w:ind w:left="0"/>
        <w:jc w:val="center"/>
        <w:rPr>
          <w:rFonts w:asciiTheme="minorHAnsi" w:hAnsiTheme="minorHAnsi" w:cstheme="minorHAnsi"/>
          <w:b w:val="0"/>
          <w:color w:val="000000" w:themeColor="text1"/>
          <w:sz w:val="22"/>
          <w:szCs w:val="22"/>
          <w:u w:val="none"/>
        </w:rPr>
      </w:pPr>
      <w:r w:rsidRPr="00252E1E">
        <w:rPr>
          <w:rFonts w:asciiTheme="minorHAnsi" w:hAnsiTheme="minorHAnsi" w:cstheme="minorHAnsi"/>
          <w:b w:val="0"/>
          <w:bCs/>
          <w:color w:val="000000" w:themeColor="text1"/>
          <w:sz w:val="22"/>
          <w:szCs w:val="22"/>
          <w:u w:val="none"/>
        </w:rPr>
        <w:t>§ 6</w:t>
      </w:r>
    </w:p>
    <w:p w:rsidR="005C3173" w:rsidRPr="00252E1E" w:rsidRDefault="005C3173" w:rsidP="005C3173">
      <w:pPr>
        <w:suppressAutoHyphens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xml:space="preserve">Zamawiający zapłaci składkę ubezpieczeniową w terminie 30 dni od początku okresu ubezpieczenia                              w poszczególnych polisach. </w:t>
      </w: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7</w:t>
      </w:r>
    </w:p>
    <w:p w:rsidR="007F177F" w:rsidRPr="00252E1E" w:rsidRDefault="007F177F" w:rsidP="007F177F">
      <w:pPr>
        <w:pStyle w:val="Tekstpodstawowywcity"/>
        <w:ind w:left="0"/>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Nieopłacenie przez Zamawiającego składki z polisy w terminie przewidzianym w § 6 bądź w umowie ubezpieczenia nie powoduje ustania odpowiedzialności Wykonawcy.</w:t>
      </w:r>
    </w:p>
    <w:p w:rsidR="005C3173" w:rsidRPr="00252E1E" w:rsidRDefault="005C3173" w:rsidP="005C3173">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Dodatek nr 2c/str. 2</w:t>
      </w:r>
    </w:p>
    <w:p w:rsidR="005C3173" w:rsidRPr="00252E1E" w:rsidRDefault="005C3173" w:rsidP="005C3173">
      <w:pPr>
        <w:jc w:val="both"/>
        <w:rPr>
          <w:rFonts w:asciiTheme="minorHAnsi" w:hAnsiTheme="minorHAnsi" w:cstheme="minorHAnsi"/>
          <w:b/>
          <w:color w:val="000000" w:themeColor="text1"/>
          <w:sz w:val="22"/>
          <w:szCs w:val="22"/>
        </w:rPr>
      </w:pPr>
    </w:p>
    <w:p w:rsidR="005C3173" w:rsidRPr="00252E1E" w:rsidRDefault="005C3173" w:rsidP="005C3173">
      <w:pPr>
        <w:jc w:val="center"/>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8</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sprawach nie uregulowanych niniejszą umową i klauzulami dołączonymi do polis ubezpieczeniowych mają zastosowanie odpowiednie postanowienia ogólnych warunków ubezpieczenia tj.:</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   Owu ..............................................................................................................</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oraz przepisy Kodeksu Cywilnego.</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9</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1. Oprócz wypadków wymienionych w przepisach K.C. Zamawiającemu przysługuje prawo odstąpienia </w:t>
      </w:r>
      <w:r w:rsidRPr="00252E1E">
        <w:rPr>
          <w:rFonts w:asciiTheme="minorHAnsi" w:hAnsiTheme="minorHAnsi" w:cstheme="minorHAnsi"/>
          <w:color w:val="000000" w:themeColor="text1"/>
          <w:sz w:val="22"/>
          <w:szCs w:val="22"/>
        </w:rPr>
        <w:br/>
        <w:t xml:space="preserve">    od umowy w następujących sytuacjach:</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zostanie ogłoszona upadłość lub likwidacja firmy Wykonawcy,</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Wykonawca nie rozpoczął realizacji zamówienia bez uzasadnionych przyczyn oraz nie kontynuuje ich pomimo wezwania Zamawiającego na piśmie.</w:t>
      </w:r>
    </w:p>
    <w:p w:rsidR="005C3173" w:rsidRPr="00252E1E"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Wykonawca nie wywiązał się ze zobowiązań określonych w § 4 umowy. </w:t>
      </w:r>
    </w:p>
    <w:p w:rsidR="005C3173" w:rsidRPr="00252E1E" w:rsidRDefault="005C3173" w:rsidP="005C3173">
      <w:pPr>
        <w:ind w:left="142" w:hanging="142"/>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 Odstąpienie od umowy powinno nastąpić w formie pisemnej pod rygorem nieważności takiego oświadczenia               i powinno zawierać uzasadnienie.</w:t>
      </w: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10</w:t>
      </w:r>
    </w:p>
    <w:p w:rsidR="005C3173" w:rsidRPr="00252E1E" w:rsidRDefault="005C3173" w:rsidP="005C3173">
      <w:pPr>
        <w:ind w:right="-1"/>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Zmiana postanowień niniejszej umowy może być dokonana przez obie strony w formie pisemnej w drodze aneksu do niniejszej umowy, pod rygorem nieważności takiej zmiany.</w:t>
      </w:r>
    </w:p>
    <w:p w:rsidR="005C3173" w:rsidRPr="00252E1E" w:rsidRDefault="005C3173" w:rsidP="005C3173">
      <w:pPr>
        <w:ind w:left="360" w:right="-1"/>
        <w:jc w:val="both"/>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11</w:t>
      </w: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Spory wynikające z niniejszej umowy rozstrzygane będą przez sąd właściwy dla siedziby Zamawiającego.</w:t>
      </w:r>
    </w:p>
    <w:p w:rsidR="005C3173" w:rsidRPr="00252E1E" w:rsidRDefault="005C3173" w:rsidP="005C3173">
      <w:pPr>
        <w:jc w:val="both"/>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12</w:t>
      </w:r>
    </w:p>
    <w:p w:rsidR="005C3173" w:rsidRPr="00252E1E" w:rsidRDefault="005C3173" w:rsidP="005C3173">
      <w:pPr>
        <w:jc w:val="center"/>
        <w:rPr>
          <w:rFonts w:asciiTheme="minorHAnsi" w:hAnsiTheme="minorHAnsi" w:cstheme="minorHAnsi"/>
          <w:color w:val="000000" w:themeColor="text1"/>
          <w:sz w:val="22"/>
          <w:szCs w:val="22"/>
        </w:rPr>
      </w:pPr>
    </w:p>
    <w:p w:rsidR="005C3173" w:rsidRPr="00252E1E" w:rsidRDefault="005C3173" w:rsidP="005C3173">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Umowę sporządzono w dwóch jednobrzmiących egzemplarzach, po jednym dla każdej ze stron.</w:t>
      </w: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p>
    <w:p w:rsidR="005C3173" w:rsidRPr="00252E1E" w:rsidRDefault="005C3173" w:rsidP="005C3173">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r>
      <w:r w:rsidRPr="00252E1E">
        <w:rPr>
          <w:rFonts w:asciiTheme="minorHAnsi" w:hAnsiTheme="minorHAnsi" w:cstheme="minorHAnsi"/>
          <w:color w:val="000000" w:themeColor="text1"/>
          <w:sz w:val="22"/>
          <w:szCs w:val="22"/>
        </w:rPr>
        <w:tab/>
        <w:t xml:space="preserve">            ...................................................................                              …………………..…………………………………….                        </w:t>
      </w:r>
    </w:p>
    <w:p w:rsidR="005C3173" w:rsidRPr="00252E1E" w:rsidRDefault="005C3173" w:rsidP="005C3173">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Wykonawca                                                                                 Zamawiający</w:t>
      </w:r>
    </w:p>
    <w:p w:rsidR="008E285D" w:rsidRPr="00252E1E" w:rsidRDefault="008E285D" w:rsidP="008E285D">
      <w:pPr>
        <w:jc w:val="center"/>
        <w:rPr>
          <w:rFonts w:asciiTheme="minorHAnsi" w:hAnsiTheme="minorHAnsi" w:cstheme="minorHAnsi"/>
          <w:color w:val="000000" w:themeColor="text1"/>
          <w:sz w:val="22"/>
          <w:szCs w:val="22"/>
        </w:rPr>
      </w:pPr>
    </w:p>
    <w:p w:rsidR="005C3173" w:rsidRPr="00252E1E" w:rsidRDefault="005C3173" w:rsidP="00B947E3">
      <w:pPr>
        <w:jc w:val="both"/>
        <w:rPr>
          <w:rFonts w:asciiTheme="minorHAnsi" w:hAnsiTheme="minorHAnsi" w:cstheme="minorHAnsi"/>
          <w:b/>
          <w:color w:val="000000" w:themeColor="text1"/>
          <w:sz w:val="22"/>
          <w:szCs w:val="22"/>
        </w:rPr>
      </w:pPr>
    </w:p>
    <w:p w:rsidR="005C3173" w:rsidRPr="00252E1E" w:rsidRDefault="005C3173" w:rsidP="00B947E3">
      <w:pPr>
        <w:jc w:val="both"/>
        <w:rPr>
          <w:rFonts w:asciiTheme="minorHAnsi" w:hAnsiTheme="minorHAnsi" w:cstheme="minorHAnsi"/>
          <w:b/>
          <w:color w:val="000000" w:themeColor="text1"/>
          <w:sz w:val="22"/>
          <w:szCs w:val="22"/>
        </w:rPr>
      </w:pPr>
    </w:p>
    <w:p w:rsidR="005C3173" w:rsidRPr="00252E1E" w:rsidRDefault="005C3173" w:rsidP="00B947E3">
      <w:pPr>
        <w:jc w:val="both"/>
        <w:rPr>
          <w:rFonts w:asciiTheme="minorHAnsi" w:hAnsiTheme="minorHAnsi" w:cstheme="minorHAnsi"/>
          <w:b/>
          <w:color w:val="000000" w:themeColor="text1"/>
          <w:sz w:val="22"/>
          <w:szCs w:val="22"/>
        </w:rPr>
      </w:pPr>
    </w:p>
    <w:p w:rsidR="005C3173" w:rsidRPr="00252E1E" w:rsidRDefault="005C3173" w:rsidP="00B947E3">
      <w:pPr>
        <w:jc w:val="both"/>
        <w:rPr>
          <w:rFonts w:asciiTheme="minorHAnsi" w:hAnsiTheme="minorHAnsi" w:cstheme="minorHAnsi"/>
          <w:b/>
          <w:color w:val="000000" w:themeColor="text1"/>
          <w:sz w:val="22"/>
          <w:szCs w:val="22"/>
        </w:rPr>
      </w:pPr>
    </w:p>
    <w:p w:rsidR="005C3173" w:rsidRPr="00252E1E" w:rsidRDefault="005C3173" w:rsidP="00B947E3">
      <w:pPr>
        <w:jc w:val="both"/>
        <w:rPr>
          <w:rFonts w:asciiTheme="minorHAnsi" w:hAnsiTheme="minorHAnsi" w:cstheme="minorHAnsi"/>
          <w:b/>
          <w:color w:val="000000" w:themeColor="text1"/>
          <w:sz w:val="22"/>
          <w:szCs w:val="22"/>
        </w:rPr>
      </w:pPr>
    </w:p>
    <w:p w:rsidR="005C3173" w:rsidRPr="00252E1E" w:rsidRDefault="005C3173" w:rsidP="00B947E3">
      <w:pPr>
        <w:jc w:val="both"/>
        <w:rPr>
          <w:rFonts w:asciiTheme="minorHAnsi" w:hAnsiTheme="minorHAnsi" w:cstheme="minorHAnsi"/>
          <w:b/>
          <w:color w:val="000000" w:themeColor="text1"/>
          <w:sz w:val="22"/>
          <w:szCs w:val="22"/>
        </w:rPr>
      </w:pPr>
    </w:p>
    <w:p w:rsidR="00B947E3" w:rsidRPr="00252E1E" w:rsidRDefault="005C3173" w:rsidP="00B947E3">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Dodatek nr 3</w:t>
      </w:r>
    </w:p>
    <w:p w:rsidR="00B947E3" w:rsidRPr="00252E1E" w:rsidRDefault="00B947E3" w:rsidP="00B947E3">
      <w:pPr>
        <w:jc w:val="both"/>
        <w:rPr>
          <w:rFonts w:asciiTheme="minorHAnsi" w:hAnsiTheme="minorHAnsi" w:cstheme="minorHAnsi"/>
          <w:b/>
          <w:color w:val="000000" w:themeColor="text1"/>
          <w:sz w:val="22"/>
          <w:szCs w:val="22"/>
        </w:rPr>
      </w:pPr>
    </w:p>
    <w:p w:rsidR="00B947E3" w:rsidRPr="00252E1E" w:rsidRDefault="00B947E3" w:rsidP="00B947E3">
      <w:pPr>
        <w:pStyle w:val="Nagwek1"/>
        <w:keepNext/>
        <w:pBdr>
          <w:top w:val="single" w:sz="4" w:space="1" w:color="000000"/>
          <w:bottom w:val="single" w:sz="4" w:space="1" w:color="000000"/>
        </w:pBdr>
        <w:shd w:val="clear" w:color="auto" w:fill="F3F3F3"/>
        <w:spacing w:before="120" w:after="1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Program Ubezpieczenia </w:t>
      </w:r>
    </w:p>
    <w:p w:rsidR="00F82D8A" w:rsidRPr="00252E1E" w:rsidRDefault="00F82D8A" w:rsidP="00F82D8A">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 W czynnościach przygotowawczych do zawarcia umów ubezpieczenia, w zawieraniu umów ubezpieczenia, w zarządzaniu oraz wykonywaniu umów ubezpieczenia, w tym również w procedurze likwidacji szkód Gminy </w:t>
      </w:r>
      <w:r w:rsidR="00EC1959">
        <w:rPr>
          <w:rFonts w:asciiTheme="minorHAnsi" w:hAnsiTheme="minorHAnsi" w:cstheme="minorHAnsi"/>
          <w:b/>
          <w:color w:val="000000" w:themeColor="text1"/>
          <w:sz w:val="22"/>
          <w:szCs w:val="22"/>
        </w:rPr>
        <w:t>Łęknica</w:t>
      </w:r>
      <w:r w:rsidR="00062395"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b/>
          <w:color w:val="000000" w:themeColor="text1"/>
          <w:sz w:val="22"/>
          <w:szCs w:val="22"/>
        </w:rPr>
        <w:t>na podstawie posiadanego pełnomocnictwa pośredniczy firma Magnus Broker sp. z o.o. z siedzibą w Toruniu, wynagradzana prowizyjnie przez Wykonawcę według stawek zwyczajowo przyjętych dla firm bro</w:t>
      </w:r>
      <w:r w:rsidR="0043038D" w:rsidRPr="00252E1E">
        <w:rPr>
          <w:rFonts w:asciiTheme="minorHAnsi" w:hAnsiTheme="minorHAnsi" w:cstheme="minorHAnsi"/>
          <w:b/>
          <w:color w:val="000000" w:themeColor="text1"/>
          <w:sz w:val="22"/>
          <w:szCs w:val="22"/>
        </w:rPr>
        <w:t>kerskich przez cały okres umowy.</w:t>
      </w:r>
    </w:p>
    <w:p w:rsidR="00F82D8A" w:rsidRPr="00252E1E" w:rsidRDefault="00F82D8A" w:rsidP="00F82D8A">
      <w:pPr>
        <w:pStyle w:val="WW-Tekstpodstawowy3"/>
        <w:ind w:left="567"/>
        <w:rPr>
          <w:rFonts w:asciiTheme="minorHAnsi" w:hAnsiTheme="minorHAnsi" w:cstheme="minorHAnsi"/>
          <w:color w:val="000000" w:themeColor="text1"/>
          <w:sz w:val="22"/>
          <w:szCs w:val="22"/>
        </w:rPr>
      </w:pPr>
    </w:p>
    <w:p w:rsidR="00F82D8A" w:rsidRPr="00252E1E" w:rsidRDefault="00F82D8A" w:rsidP="005C3173">
      <w:pPr>
        <w:pStyle w:val="WW-Tekstpodstawowy3"/>
        <w:numPr>
          <w:ilvl w:val="0"/>
          <w:numId w:val="34"/>
        </w:numPr>
        <w:tabs>
          <w:tab w:val="left" w:pos="2127"/>
        </w:tabs>
        <w:rPr>
          <w:rFonts w:asciiTheme="minorHAnsi" w:hAnsiTheme="minorHAnsi" w:cstheme="minorHAnsi"/>
          <w:color w:val="000000" w:themeColor="text1"/>
          <w:sz w:val="22"/>
          <w:szCs w:val="22"/>
          <w:u w:val="none"/>
        </w:rPr>
      </w:pPr>
      <w:r w:rsidRPr="00252E1E">
        <w:rPr>
          <w:rFonts w:asciiTheme="minorHAnsi" w:hAnsiTheme="minorHAnsi" w:cstheme="minorHAnsi"/>
          <w:color w:val="000000" w:themeColor="text1"/>
          <w:sz w:val="22"/>
          <w:szCs w:val="22"/>
          <w:u w:val="none"/>
        </w:rPr>
        <w:t>SPOSÓB PŁATNOŚCI SKŁADKI:</w:t>
      </w:r>
    </w:p>
    <w:p w:rsidR="00F82D8A" w:rsidRPr="00252E1E" w:rsidRDefault="00F82D8A" w:rsidP="00F82D8A">
      <w:pPr>
        <w:pStyle w:val="WW-Tekstpodstawowy3"/>
        <w:tabs>
          <w:tab w:val="left" w:pos="2127"/>
        </w:tabs>
        <w:rPr>
          <w:rFonts w:asciiTheme="minorHAnsi" w:hAnsiTheme="minorHAnsi" w:cstheme="minorHAnsi"/>
          <w:b w:val="0"/>
          <w:color w:val="000000" w:themeColor="text1"/>
          <w:sz w:val="22"/>
          <w:szCs w:val="22"/>
          <w:u w:val="none"/>
        </w:rPr>
      </w:pPr>
      <w:r w:rsidRPr="00252E1E">
        <w:rPr>
          <w:rFonts w:asciiTheme="minorHAnsi" w:hAnsiTheme="minorHAnsi" w:cstheme="minorHAnsi"/>
          <w:color w:val="000000" w:themeColor="text1"/>
          <w:sz w:val="22"/>
          <w:szCs w:val="22"/>
          <w:u w:val="none"/>
        </w:rPr>
        <w:t xml:space="preserve">Część I: </w:t>
      </w:r>
      <w:r w:rsidRPr="00252E1E">
        <w:rPr>
          <w:rFonts w:asciiTheme="minorHAnsi" w:hAnsiTheme="minorHAnsi" w:cstheme="minorHAnsi"/>
          <w:b w:val="0"/>
          <w:color w:val="000000" w:themeColor="text1"/>
          <w:sz w:val="22"/>
          <w:szCs w:val="22"/>
          <w:u w:val="none"/>
        </w:rPr>
        <w:t>Składka za ubezpieczenia płatna przez Urząd Gminy w terminie 30 dni od początku okresu ubezpieczenia.</w:t>
      </w:r>
    </w:p>
    <w:p w:rsidR="00F82D8A" w:rsidRPr="00252E1E" w:rsidRDefault="00F82D8A" w:rsidP="00F82D8A">
      <w:pPr>
        <w:pStyle w:val="Akapitzlist"/>
        <w:ind w:left="0"/>
        <w:rPr>
          <w:rFonts w:asciiTheme="minorHAnsi" w:hAnsiTheme="minorHAnsi" w:cstheme="minorHAnsi"/>
          <w:color w:val="000000" w:themeColor="text1"/>
          <w:sz w:val="22"/>
          <w:szCs w:val="22"/>
        </w:rPr>
      </w:pPr>
      <w:r w:rsidRPr="00252E1E">
        <w:rPr>
          <w:rFonts w:asciiTheme="minorHAnsi" w:hAnsiTheme="minorHAnsi" w:cstheme="minorHAnsi"/>
          <w:b/>
          <w:bCs/>
          <w:color w:val="000000" w:themeColor="text1"/>
          <w:sz w:val="22"/>
          <w:szCs w:val="22"/>
        </w:rPr>
        <w:t>Część II</w:t>
      </w:r>
      <w:r w:rsidRPr="00252E1E">
        <w:rPr>
          <w:rFonts w:asciiTheme="minorHAnsi" w:hAnsiTheme="minorHAnsi" w:cstheme="minorHAnsi"/>
          <w:color w:val="000000" w:themeColor="text1"/>
          <w:sz w:val="22"/>
          <w:szCs w:val="22"/>
        </w:rPr>
        <w:t xml:space="preserve">: Składka za ubezpieczenia płatna w ciągu 30 dni od początku okresu ubezpieczenia. </w:t>
      </w:r>
    </w:p>
    <w:p w:rsidR="009E1964" w:rsidRPr="00252E1E" w:rsidRDefault="009E1964" w:rsidP="009E1964">
      <w:pPr>
        <w:pStyle w:val="Akapitzlist"/>
        <w:ind w:left="0"/>
        <w:rPr>
          <w:rFonts w:asciiTheme="minorHAnsi" w:hAnsiTheme="minorHAnsi" w:cstheme="minorHAnsi"/>
          <w:color w:val="000000" w:themeColor="text1"/>
          <w:sz w:val="22"/>
          <w:szCs w:val="22"/>
        </w:rPr>
      </w:pPr>
      <w:r w:rsidRPr="00252E1E">
        <w:rPr>
          <w:rFonts w:asciiTheme="minorHAnsi" w:hAnsiTheme="minorHAnsi" w:cstheme="minorHAnsi"/>
          <w:b/>
          <w:bCs/>
          <w:color w:val="000000" w:themeColor="text1"/>
          <w:sz w:val="22"/>
          <w:szCs w:val="22"/>
        </w:rPr>
        <w:t>Część III</w:t>
      </w:r>
      <w:r w:rsidRPr="00252E1E">
        <w:rPr>
          <w:rFonts w:asciiTheme="minorHAnsi" w:hAnsiTheme="minorHAnsi" w:cstheme="minorHAnsi"/>
          <w:color w:val="000000" w:themeColor="text1"/>
          <w:sz w:val="22"/>
          <w:szCs w:val="22"/>
        </w:rPr>
        <w:t xml:space="preserve">: Składka za ubezpieczenia płatna w ciągu 30 dni od początku okresu ubezpieczenia. </w:t>
      </w:r>
    </w:p>
    <w:p w:rsidR="00F82D8A" w:rsidRPr="00252E1E" w:rsidRDefault="00F82D8A" w:rsidP="00F82D8A">
      <w:pPr>
        <w:pStyle w:val="Nagwek2"/>
        <w:ind w:left="284" w:hanging="284"/>
        <w:rPr>
          <w:rFonts w:asciiTheme="minorHAnsi" w:hAnsiTheme="minorHAnsi" w:cstheme="minorHAnsi"/>
          <w:color w:val="000000" w:themeColor="text1"/>
          <w:sz w:val="22"/>
          <w:szCs w:val="22"/>
          <w:u w:val="single"/>
        </w:rPr>
      </w:pPr>
    </w:p>
    <w:p w:rsidR="00F82D8A" w:rsidRPr="00252E1E" w:rsidRDefault="00F82D8A" w:rsidP="00F82D8A">
      <w:pPr>
        <w:pStyle w:val="Nagwek2"/>
        <w:ind w:left="284" w:hanging="284"/>
        <w:rPr>
          <w:rFonts w:asciiTheme="minorHAnsi" w:hAnsiTheme="minorHAnsi" w:cstheme="minorHAnsi"/>
          <w:color w:val="000000" w:themeColor="text1"/>
          <w:sz w:val="22"/>
          <w:szCs w:val="22"/>
          <w:u w:val="single"/>
        </w:rPr>
      </w:pPr>
      <w:r w:rsidRPr="00252E1E">
        <w:rPr>
          <w:rFonts w:asciiTheme="minorHAnsi" w:hAnsiTheme="minorHAnsi" w:cstheme="minorHAnsi"/>
          <w:color w:val="000000" w:themeColor="text1"/>
          <w:sz w:val="22"/>
          <w:szCs w:val="22"/>
          <w:u w:val="single"/>
        </w:rPr>
        <w:t>I. KLAUZULE DODATKOWE ROZSZERZAJĄCE ZAKRES OCHRONY</w:t>
      </w:r>
    </w:p>
    <w:p w:rsidR="00F82D8A" w:rsidRPr="00252E1E" w:rsidRDefault="00F82D8A" w:rsidP="00F82D8A">
      <w:pPr>
        <w:rPr>
          <w:rFonts w:asciiTheme="minorHAnsi" w:hAnsiTheme="minorHAnsi" w:cstheme="minorHAnsi"/>
          <w:color w:val="000000" w:themeColor="text1"/>
          <w:sz w:val="22"/>
          <w:szCs w:val="22"/>
        </w:rPr>
      </w:pPr>
    </w:p>
    <w:p w:rsidR="00F82D8A" w:rsidRPr="00252E1E" w:rsidRDefault="00F82D8A" w:rsidP="00F82D8A">
      <w:pPr>
        <w:jc w:val="center"/>
        <w:rPr>
          <w:rFonts w:asciiTheme="minorHAnsi" w:hAnsiTheme="minorHAnsi" w:cstheme="minorHAnsi"/>
          <w:b/>
          <w:color w:val="000000" w:themeColor="text1"/>
          <w:sz w:val="22"/>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346"/>
      </w:tblGrid>
      <w:tr w:rsidR="00F82D8A" w:rsidRPr="00252E1E" w:rsidTr="008C38EC">
        <w:tc>
          <w:tcPr>
            <w:tcW w:w="10065" w:type="dxa"/>
            <w:gridSpan w:val="2"/>
            <w:vAlign w:val="center"/>
          </w:tcPr>
          <w:p w:rsidR="00F82D8A" w:rsidRPr="00252E1E" w:rsidRDefault="00F82D8A" w:rsidP="008C38EC">
            <w:pPr>
              <w:jc w:val="center"/>
              <w:rPr>
                <w:rFonts w:asciiTheme="minorHAnsi" w:hAnsiTheme="minorHAnsi" w:cstheme="minorHAnsi"/>
                <w:b/>
                <w:color w:val="000000" w:themeColor="text1"/>
                <w:sz w:val="22"/>
                <w:szCs w:val="22"/>
              </w:rPr>
            </w:pPr>
          </w:p>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KLAUZULE OBLIGATORYJNIE WŁĄCZONE DO ZAKRESU UBEZPIECZENIA</w:t>
            </w:r>
          </w:p>
          <w:p w:rsidR="00F82D8A" w:rsidRPr="00252E1E" w:rsidRDefault="00F82D8A" w:rsidP="008C38EC">
            <w:pPr>
              <w:widowControl w:val="0"/>
              <w:jc w:val="both"/>
              <w:rPr>
                <w:rFonts w:asciiTheme="minorHAnsi" w:hAnsiTheme="minorHAnsi" w:cstheme="minorHAnsi"/>
                <w:b/>
                <w:color w:val="000000" w:themeColor="text1"/>
                <w:sz w:val="22"/>
                <w:szCs w:val="22"/>
              </w:rPr>
            </w:pP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w:t>
            </w:r>
          </w:p>
        </w:tc>
        <w:tc>
          <w:tcPr>
            <w:tcW w:w="9346" w:type="dxa"/>
            <w:vAlign w:val="center"/>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reprezentantów</w:t>
            </w:r>
            <w:r w:rsidRPr="00252E1E">
              <w:rPr>
                <w:rFonts w:asciiTheme="minorHAnsi" w:hAnsiTheme="minorHAnsi" w:cstheme="minorHAnsi"/>
                <w:color w:val="000000" w:themeColor="text1"/>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Ubezpieczającego/Ubezpieczonego Ubezpieczyciel ponosi pełną odpowiedzialność. Dotyczy ubezpieczenia mienia od wszystkich ryzyk oraz sprzętów elektronicznych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odstąpienia od prawa do regresu -</w:t>
            </w:r>
            <w:r w:rsidRPr="00252E1E">
              <w:rPr>
                <w:rFonts w:asciiTheme="minorHAnsi" w:hAnsiTheme="minorHAnsi" w:cstheme="minorHAnsi"/>
                <w:color w:val="000000" w:themeColor="text1"/>
                <w:sz w:val="22"/>
                <w:szCs w:val="22"/>
              </w:rPr>
              <w:t xml:space="preserve"> Ubezpieczyciel zrzeka się prawa do regresu w stosunku do osób, za które Ubezpieczający/Ubezpieczony ponosi odpowiedzialność za szkody wyrządzone przez te osoby. Zrzeczenie się prawa do regresu nie ma zastosowania, gdy osoby te wyrządziły szkodę umyślnie. Dotyczy wszystkich ryzyk. </w:t>
            </w:r>
          </w:p>
        </w:tc>
      </w:tr>
      <w:tr w:rsidR="00252E1E" w:rsidRPr="00252E1E" w:rsidTr="003B2432">
        <w:trPr>
          <w:trHeight w:val="2115"/>
        </w:trPr>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przewłaszczenia mienia –</w:t>
            </w:r>
            <w:r w:rsidRPr="00252E1E">
              <w:rPr>
                <w:rFonts w:asciiTheme="minorHAnsi" w:hAnsiTheme="minorHAnsi" w:cstheme="minorHAnsi"/>
                <w:color w:val="000000" w:themeColor="text1"/>
                <w:sz w:val="22"/>
                <w:szCs w:val="22"/>
              </w:rPr>
              <w:t xml:space="preserve"> ochrona ubezpieczeniowa zostaje zachowana mimo przeniesienia własności ubezpieczonego mienia między jednostkami organizacyjnymi Ubezpieczającego/Ubezpieczonego, jednostkami powiązanymi, lokalizacjami jednostek lub przeniesienia własności ubezpieczonego mienia na nowo powołane jednostki Ubezpieczającego/Ubezpieczonego oraz w przypadku przeniesienia własności mienia na bank, Ubezpieczyciela lub inny podmiot – jako zabezpieczenie wierzytelności. Ochrona zostaje zachowana również w przypadku przeniesienia własności mienia pomiędzy jednostkami samorządu terytorialnego. Dotyczy ubezpieczenia mienia od wszystkich ryzyk oraz sprzętów elektronicznych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w:t>
            </w:r>
          </w:p>
        </w:tc>
        <w:tc>
          <w:tcPr>
            <w:tcW w:w="9346" w:type="dxa"/>
          </w:tcPr>
          <w:p w:rsidR="00F82D8A" w:rsidRPr="00252E1E" w:rsidRDefault="00F82D8A" w:rsidP="007273CE">
            <w:pPr>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rozstrzygania sporów –</w:t>
            </w:r>
            <w:r w:rsidR="007273CE" w:rsidRPr="00252E1E">
              <w:rPr>
                <w:rFonts w:asciiTheme="minorHAnsi" w:hAnsiTheme="minorHAnsi" w:cstheme="minorHAnsi"/>
                <w:color w:val="000000" w:themeColor="text1"/>
                <w:sz w:val="22"/>
                <w:szCs w:val="22"/>
              </w:rPr>
              <w:t xml:space="preserve">powództwo o roszczenie wynikające z umowy ubezpieczenia można wytoczyć według przepisów o właściwości ogólnej albo przed sąd właściwy dla miejsca zamieszkania lub siedziby ubezpieczającego, ubezpieczonego lub uprawnionego z umowy ubezpieczenia albo przed sąd właściwy dla miejsca zamieszkania spadkobiercy ubezpieczonego lub spadkobiercy uprawnionego z umowy ubezpieczenia. </w:t>
            </w:r>
            <w:r w:rsidRPr="00252E1E">
              <w:rPr>
                <w:rFonts w:asciiTheme="minorHAnsi" w:hAnsiTheme="minorHAnsi" w:cstheme="minorHAnsi"/>
                <w:color w:val="000000" w:themeColor="text1"/>
                <w:sz w:val="22"/>
                <w:szCs w:val="22"/>
              </w:rPr>
              <w:t xml:space="preserve">Dotyczy wszystkich ryzyk. </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likwidacyjna w sprzęcie elektronicznym -</w:t>
            </w:r>
            <w:r w:rsidRPr="00252E1E">
              <w:rPr>
                <w:rFonts w:asciiTheme="minorHAnsi" w:hAnsiTheme="minorHAnsi" w:cstheme="minorHAnsi"/>
                <w:color w:val="000000" w:themeColor="text1"/>
                <w:sz w:val="22"/>
                <w:szCs w:val="22"/>
              </w:rPr>
              <w:t xml:space="preserve"> odszkodowanie wypłacane jest </w:t>
            </w:r>
            <w:r w:rsidRPr="00252E1E">
              <w:rPr>
                <w:rFonts w:asciiTheme="minorHAnsi" w:hAnsiTheme="minorHAnsi" w:cstheme="minorHAnsi"/>
                <w:color w:val="000000" w:themeColor="text1"/>
                <w:sz w:val="22"/>
                <w:szCs w:val="22"/>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w:t>
            </w:r>
            <w:r w:rsidRPr="00252E1E">
              <w:rPr>
                <w:rFonts w:asciiTheme="minorHAnsi" w:hAnsiTheme="minorHAnsi" w:cstheme="minorHAnsi"/>
                <w:color w:val="000000" w:themeColor="text1"/>
                <w:sz w:val="22"/>
                <w:szCs w:val="22"/>
              </w:rPr>
              <w:br/>
              <w:t xml:space="preserve">z uwzględnieniem kosztów transportu, demontażu i montażu oraz opłat celnych i innych tego typu </w:t>
            </w:r>
            <w:r w:rsidRPr="00252E1E">
              <w:rPr>
                <w:rFonts w:asciiTheme="minorHAnsi" w:hAnsiTheme="minorHAnsi" w:cstheme="minorHAnsi"/>
                <w:color w:val="000000" w:themeColor="text1"/>
                <w:sz w:val="22"/>
                <w:szCs w:val="22"/>
              </w:rPr>
              <w:lastRenderedPageBreak/>
              <w:t>należności, niezależnie od wieku i stopnia umorzenia sprzętu.  Dotyczy ubezpieczenia sprzętów elektronicznych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6.</w:t>
            </w:r>
          </w:p>
        </w:tc>
        <w:tc>
          <w:tcPr>
            <w:tcW w:w="9346" w:type="dxa"/>
          </w:tcPr>
          <w:p w:rsidR="00F82D8A" w:rsidRPr="00252E1E" w:rsidRDefault="00F82D8A" w:rsidP="00521F3E">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automatycznego pokrycia majątku nabytego po zebraniu danych do SIWZ</w:t>
            </w:r>
            <w:r w:rsidRPr="00252E1E">
              <w:rPr>
                <w:rFonts w:asciiTheme="minorHAnsi" w:hAnsiTheme="minorHAnsi" w:cstheme="minorHAnsi"/>
                <w:color w:val="000000" w:themeColor="text1"/>
                <w:sz w:val="22"/>
                <w:szCs w:val="22"/>
              </w:rPr>
              <w:t xml:space="preserve"> -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w okresie od </w:t>
            </w:r>
            <w:r w:rsidR="00521F3E">
              <w:rPr>
                <w:rFonts w:asciiTheme="minorHAnsi" w:hAnsiTheme="minorHAnsi" w:cstheme="minorHAnsi"/>
                <w:color w:val="000000" w:themeColor="text1"/>
                <w:sz w:val="22"/>
                <w:szCs w:val="22"/>
              </w:rPr>
              <w:t>14.02.2017</w:t>
            </w:r>
            <w:r w:rsidRPr="00252E1E">
              <w:rPr>
                <w:rFonts w:asciiTheme="minorHAnsi" w:hAnsiTheme="minorHAnsi" w:cstheme="minorHAnsi"/>
                <w:color w:val="000000" w:themeColor="text1"/>
                <w:sz w:val="22"/>
                <w:szCs w:val="22"/>
              </w:rPr>
              <w:t xml:space="preserve"> do </w:t>
            </w:r>
            <w:r w:rsidR="00521F3E">
              <w:rPr>
                <w:rFonts w:asciiTheme="minorHAnsi" w:hAnsiTheme="minorHAnsi" w:cstheme="minorHAnsi"/>
                <w:color w:val="000000" w:themeColor="text1"/>
                <w:sz w:val="22"/>
                <w:szCs w:val="22"/>
              </w:rPr>
              <w:t>07.04.2017</w:t>
            </w:r>
            <w:r w:rsidRPr="00252E1E">
              <w:rPr>
                <w:rFonts w:asciiTheme="minorHAnsi" w:hAnsiTheme="minorHAnsi" w:cstheme="minorHAnsi"/>
                <w:color w:val="000000" w:themeColor="text1"/>
                <w:sz w:val="22"/>
                <w:szCs w:val="22"/>
              </w:rPr>
              <w:t xml:space="preserve"> (tj. po zebraniu danych do ubezpieczenia i jednocześnie przed okresem ubezpieczenia wynikającym z SIWZ). Ochrona ubezpieczeniowa dla tej masy majątkowej rozpoczyna się od </w:t>
            </w:r>
            <w:r w:rsidR="00521F3E">
              <w:rPr>
                <w:rFonts w:asciiTheme="minorHAnsi" w:hAnsiTheme="minorHAnsi" w:cstheme="minorHAnsi"/>
                <w:color w:val="000000" w:themeColor="text1"/>
                <w:sz w:val="22"/>
                <w:szCs w:val="22"/>
              </w:rPr>
              <w:t>08.04.2017</w:t>
            </w:r>
            <w:r w:rsidRPr="00252E1E">
              <w:rPr>
                <w:rFonts w:asciiTheme="minorHAnsi" w:hAnsiTheme="minorHAnsi" w:cstheme="minorHAnsi"/>
                <w:color w:val="000000" w:themeColor="text1"/>
                <w:sz w:val="22"/>
                <w:szCs w:val="22"/>
              </w:rPr>
              <w:t xml:space="preserve"> Zgłoszenie sprzętu elektronicznego, środków trwałych i wyposażenia do Ubezpieczyciela nastąpi w terminie do dnia </w:t>
            </w:r>
            <w:r w:rsidR="00521F3E">
              <w:rPr>
                <w:rFonts w:asciiTheme="minorHAnsi" w:hAnsiTheme="minorHAnsi" w:cstheme="minorHAnsi"/>
                <w:color w:val="000000" w:themeColor="text1"/>
                <w:sz w:val="22"/>
                <w:szCs w:val="22"/>
              </w:rPr>
              <w:t>30.07.2017</w:t>
            </w:r>
            <w:r w:rsidRPr="00252E1E">
              <w:rPr>
                <w:rFonts w:asciiTheme="minorHAnsi" w:hAnsiTheme="minorHAnsi" w:cstheme="minorHAnsi"/>
                <w:color w:val="000000" w:themeColor="text1"/>
                <w:sz w:val="22"/>
                <w:szCs w:val="22"/>
              </w:rPr>
              <w:t xml:space="preserve"> r.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6a.</w:t>
            </w:r>
          </w:p>
        </w:tc>
        <w:tc>
          <w:tcPr>
            <w:tcW w:w="9346" w:type="dxa"/>
          </w:tcPr>
          <w:p w:rsidR="00F82D8A" w:rsidRPr="00252E1E" w:rsidRDefault="00F82D8A" w:rsidP="00521F3E">
            <w:pPr>
              <w:widowControl w:val="0"/>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Klauzula automatycznego pokrycia majątku nabytego po aktualizacji danych w kolejnych okresach ubezpieczenia</w:t>
            </w:r>
            <w:r w:rsidRPr="00252E1E">
              <w:rPr>
                <w:rFonts w:asciiTheme="minorHAnsi" w:hAnsiTheme="minorHAnsi" w:cstheme="minorHAnsi"/>
                <w:color w:val="000000" w:themeColor="text1"/>
                <w:sz w:val="22"/>
                <w:szCs w:val="22"/>
              </w:rPr>
              <w:t xml:space="preserve"> -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po zaktualizowaniu danych do ubezpieczenia i jednocześnie przed okresem ubezpieczenia wynikającym z SIWZ w danym roku ubezpieczeniowym. Ochrona ubezpieczeniowa dla tej masy majątkowej rozpoczyna się od </w:t>
            </w:r>
            <w:r w:rsidR="00521F3E">
              <w:rPr>
                <w:rFonts w:asciiTheme="minorHAnsi" w:hAnsiTheme="minorHAnsi" w:cstheme="minorHAnsi"/>
                <w:color w:val="000000" w:themeColor="text1"/>
                <w:sz w:val="22"/>
                <w:szCs w:val="22"/>
              </w:rPr>
              <w:t xml:space="preserve">08.04. </w:t>
            </w:r>
            <w:r w:rsidRPr="00252E1E">
              <w:rPr>
                <w:rFonts w:asciiTheme="minorHAnsi" w:hAnsiTheme="minorHAnsi" w:cstheme="minorHAnsi"/>
                <w:color w:val="000000" w:themeColor="text1"/>
                <w:sz w:val="22"/>
                <w:szCs w:val="22"/>
              </w:rPr>
              <w:t>w każdym roku ubezpieczeniowym.  Zgłoszenie sprzętu elektronicznego, środków trwałych i wyposażenia do Ubezpieczyciela nastąpi w ciągu 30 dni od początku okresu ubezpieczenia w danym roku.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7.</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automatycznego pokrycia w sprzęcie elektronicznym -</w:t>
            </w:r>
            <w:r w:rsidRPr="00252E1E">
              <w:rPr>
                <w:rFonts w:asciiTheme="minorHAnsi" w:hAnsiTheme="minorHAnsi" w:cstheme="minorHAnsi"/>
                <w:color w:val="000000" w:themeColor="text1"/>
                <w:sz w:val="22"/>
                <w:szCs w:val="22"/>
              </w:rPr>
              <w:t xml:space="preserve"> ochroną ubezpieczeniową zostaje automatycznie objęty sprzęt elektroniczny, oraz dodatki i ulepszenia zgłoszonego do ubezpieczenia sprzętu, w których posiadanie wejdzie Ubezpieczający/Ubezpieczony podczas trwania okresu ubezpieczenia. Ochrona ubezpieczeniowa rozpoczyna się od momentu przejścia na Ubezpieczającego/Ubezpieczonego ryzyka związanego z posiadaniem mienia,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W terminie 30 dni od zakończenia ochrony ubezpieczeniowej Ubezpieczyciel wystawia jedną polisę rozliczającą zakupy nowego sprzętu elektronicznego, jeżeli majątek wzrośnie powyżej 10% sumy ubezpieczenia z początku okresu ubezpieczenia. Za wzrost majątku do 10% sumy ubezpieczenia z początku okresu ubezpieczenia nie zostanie pobrana dodatkowa składka. Rozliczenie przedmiotowej klauzuli za ubezpieczony sprzęt nastąpi w ciągu 30 dni po zakończeniu okresu ubezpieczenia wg systemu „pro rata temporis”- jeżeli majątek wzrośnie powyżej 10% progu.  Limit odpowiedzialności dla niniejszej klauzuli wynosi nie więcej niż 30% łącznej sumy ubezpieczenia przyjętej w ubezpieczeniu sprzętu elektronicznego od wszystkich ryzyk na początku okresu ubezpieczenia. Dotyczy ubezpieczenia sprzętu elektronicznego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8.</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automatycznego pokrycia w środkach trwałych i wyposażeniu -</w:t>
            </w:r>
            <w:r w:rsidRPr="00252E1E">
              <w:rPr>
                <w:rFonts w:asciiTheme="minorHAnsi" w:hAnsiTheme="minorHAnsi" w:cstheme="minorHAnsi"/>
                <w:color w:val="000000" w:themeColor="text1"/>
                <w:sz w:val="22"/>
                <w:szCs w:val="22"/>
              </w:rPr>
              <w:t xml:space="preserve"> ochroną ubezpieczeniową zostają objęte środki trwałe i wyposażenie, oraz dodatki i ulepszenia zgłoszonych do ubezpieczenia środków trwałych i wyposażenia, w których posiadanie wejdzie Ubezpieczający/Ubezpieczony podczas trwania okresu ubezpieczenia. Ochrona ubezpieczeniowa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w:t>
            </w:r>
            <w:r w:rsidRPr="00252E1E">
              <w:rPr>
                <w:rFonts w:asciiTheme="minorHAnsi" w:hAnsiTheme="minorHAnsi" w:cstheme="minorHAnsi"/>
                <w:color w:val="000000" w:themeColor="text1"/>
                <w:sz w:val="22"/>
                <w:szCs w:val="22"/>
              </w:rPr>
              <w:lastRenderedPageBreak/>
              <w:t xml:space="preserve">potrzebne jest potwierdzenie ochrony na nowo nabyte środki trwałe Ubezpieczyciel nie wystawia polisy tylko bezskładkowy certyfikat potwierdzający ochronę ubezpieczeniową na mocy przedmiotowej klauzuli. W terminie 30 dni od zakończenia ochrony ubezpieczeniowej Ubezpieczyciel wystawia jedną polisę rozliczającą zakupy nowych środków trwałych, jeżeli majątek wzrośnie powyżej 10% sumy ubezpieczenia z początku okresu ubezpieczenia. Za wzrost majątku do 10% sumy ubezpieczenia z początku okresu ubezpieczenia nie zostanie pobrana dodatkowa składka. Rozliczenie przedmiotowej klauzuli za ubezpieczony sprzęt nastąpi w ciągu 30 dni po zakończeniu okresu ubezpieczenia wg systemu „pro rata temporis”- jeżeli majątek wzrośnie powyżej 10% progu.  Dotyczy wszystkich ryzyk z wyłączeniem  ubezpieczenia sprzętu elektronicznego od wszystkich ryzyk. Limit odpowiedzialności dla niniejszej klauzuli wynosi nie więcej niż 30% łącznej sumy ubezpieczenia przyjętej do ubezpieczenia w ww. ryzyku na początku okresu ubezpieczenia. </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9.</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likwidacyjna dotycząca środków trwałych -</w:t>
            </w:r>
            <w:r w:rsidRPr="00252E1E">
              <w:rPr>
                <w:rFonts w:asciiTheme="minorHAnsi" w:hAnsiTheme="minorHAnsi" w:cstheme="minorHAnsi"/>
                <w:color w:val="000000" w:themeColor="text1"/>
                <w:sz w:val="22"/>
                <w:szCs w:val="22"/>
              </w:rPr>
              <w:t xml:space="preserve"> dla środków ubezpieczanych wg wartości księgowej brutto lub odtworzeniowej: – bez względu na stopień umorzenia księgowego lub zużycia technicznego danego środka trwałego i bez względu na jego wartość, odszkodowanie wypłacane jest </w:t>
            </w:r>
            <w:r w:rsidRPr="00252E1E">
              <w:rPr>
                <w:rFonts w:asciiTheme="minorHAnsi" w:hAnsiTheme="minorHAnsi" w:cstheme="minorHAnsi"/>
                <w:color w:val="000000" w:themeColor="text1"/>
                <w:sz w:val="22"/>
                <w:szCs w:val="22"/>
              </w:rPr>
              <w:br/>
              <w:t>w pełnej wartości, do wysokości deklarowanej sumy ubezpieczenia utraconego/uszkodzonego środka trwałego, bez potrącenia umorzenia księgowego, zużycia technicznego i bez proporcjonalnej redukcji odszkodowania. W przypadku nie odtwarzania środka trwałego wypłata odszkodowania nastąpi na podstawie protokołu szkody i kosztorysu do wysokości sumy ubezpieczenia danego środka trwałego rozumianej jako wartość nowa (odtworzenia). Dotyczy wszystkich ryzyk z wyłączeniem  ubezpieczenia sprzętów elektronicznych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daty stempla bankowego lub pocztowego –</w:t>
            </w:r>
            <w:r w:rsidRPr="00252E1E">
              <w:rPr>
                <w:rFonts w:asciiTheme="minorHAnsi" w:hAnsiTheme="minorHAnsi" w:cstheme="minorHAnsi"/>
                <w:color w:val="000000" w:themeColor="text1"/>
                <w:sz w:val="22"/>
                <w:szCs w:val="22"/>
              </w:rPr>
              <w:t xml:space="preserve"> za datę prawidłowego opłacenia składki ubezpieczeniowej uznaje się datę stempla bankowego lub pocztowego, uwidocznioną na przelewie bankowym lub pocztowym.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11.</w:t>
            </w:r>
          </w:p>
        </w:tc>
        <w:tc>
          <w:tcPr>
            <w:tcW w:w="9346" w:type="dxa"/>
          </w:tcPr>
          <w:p w:rsidR="00F82D8A" w:rsidRPr="00252E1E" w:rsidRDefault="00F82D8A" w:rsidP="008C38EC">
            <w:pPr>
              <w:widowControl w:val="0"/>
              <w:pBdr>
                <w:top w:val="none" w:sz="0" w:space="0" w:color="000000"/>
                <w:left w:val="none" w:sz="0" w:space="0" w:color="000000"/>
                <w:bottom w:val="none" w:sz="0" w:space="0" w:color="000000"/>
                <w:right w:val="none" w:sz="0" w:space="0" w:color="000000"/>
              </w:pBdr>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czasu ochrony</w:t>
            </w:r>
            <w:r w:rsidRPr="00252E1E">
              <w:rPr>
                <w:rFonts w:asciiTheme="minorHAnsi" w:hAnsiTheme="minorHAnsi" w:cstheme="minorHAnsi"/>
                <w:color w:val="000000" w:themeColor="text1"/>
                <w:sz w:val="22"/>
                <w:szCs w:val="22"/>
              </w:rPr>
              <w:t xml:space="preserve"> – Brak zapłaty raty składki nie może być podstawą do wypowiedzenia umowy ubezpieczenia ze skutkiem natychmiastowym. </w:t>
            </w:r>
          </w:p>
          <w:p w:rsidR="00F82D8A" w:rsidRPr="00252E1E" w:rsidRDefault="00F82D8A" w:rsidP="008C38EC">
            <w:pPr>
              <w:widowControl w:val="0"/>
              <w:pBdr>
                <w:left w:val="none" w:sz="0" w:space="0" w:color="000000"/>
                <w:bottom w:val="none" w:sz="0" w:space="0" w:color="000000"/>
                <w:right w:val="none" w:sz="0" w:space="0" w:color="000000"/>
              </w:pBd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przypadku niezapłacenia pierwszej lub kolejnej raty składki w wyznaczonym terminie Ubezpieczyciel powiadomi Brokera i wezwie Zamawiającego do zapłaty należnej raty składki.</w:t>
            </w:r>
          </w:p>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12.</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nie ściągania rat nie wymagalnych</w:t>
            </w:r>
            <w:r w:rsidRPr="00252E1E">
              <w:rPr>
                <w:rFonts w:asciiTheme="minorHAnsi" w:hAnsiTheme="minorHAnsi" w:cstheme="minorHAnsi"/>
                <w:color w:val="000000" w:themeColor="text1"/>
                <w:sz w:val="22"/>
                <w:szCs w:val="22"/>
              </w:rPr>
              <w:t xml:space="preserve"> - w przypadku wypłaty odszkodowania, Ubezpieczyciel nie potrąca z kwoty odszkodowania dla Ubezpieczającego rat jeszcze nie wymagalnych oraz nie żąda zapłaty pozostałych rat. W przypadku wypłaty jakiegokolwiek odszkodowania Ubezpieczający zobowiązany jest do opłacenia pozostałych rat składki w uzgodnionych terminach i wysokości nawet, jeżeli umowa ubezpieczenia zostanie wypowiedziana.  W ubezpieczeniu AutoCasco Ubezpieczyciel jest uprawniony w przypadku wypłaty odszkodowania do potrącenia z niego rat bądź żądania ich wcześniejszej spłaty tylko w przypadku szkody całkowitej lub szkody polegającej na kradzieży pojazdu.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13.</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uznania okoliczności –</w:t>
            </w:r>
            <w:r w:rsidRPr="00252E1E">
              <w:rPr>
                <w:rFonts w:asciiTheme="minorHAnsi" w:hAnsiTheme="minorHAnsi" w:cstheme="minorHAnsi"/>
                <w:color w:val="000000" w:themeColor="text1"/>
                <w:sz w:val="22"/>
                <w:szCs w:val="22"/>
              </w:rPr>
              <w:t xml:space="preserve"> 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14.</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miejsc ubezpieczenia</w:t>
            </w:r>
            <w:r w:rsidRPr="00252E1E">
              <w:rPr>
                <w:rFonts w:asciiTheme="minorHAnsi" w:hAnsiTheme="minorHAnsi" w:cstheme="minorHAnsi"/>
                <w:color w:val="000000" w:themeColor="text1"/>
                <w:sz w:val="22"/>
                <w:szCs w:val="22"/>
              </w:rPr>
              <w:t xml:space="preserve"> – do ubezpieczenia przyjmuje się wszystkie istniejące i przyszłe lokalizacje należące do Ubezpieczającego oraz każde miejsce związane z prowadzoną działalnością. Ubezpieczający zobowiązany jest do pisemnego powiadomienia Ubezpieczyciela o otwarciu każdej nowej lokalizacji w ciągu 30 dni od momentu wejścia w posiadanie, chyba że łączna wartość mienia w tej lokalizacji nie przekracza 1 000 000 zł.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15.</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72 godzin</w:t>
            </w:r>
            <w:r w:rsidRPr="00252E1E">
              <w:rPr>
                <w:rFonts w:asciiTheme="minorHAnsi" w:hAnsiTheme="minorHAnsi" w:cstheme="minorHAnsi"/>
                <w:color w:val="000000" w:themeColor="text1"/>
                <w:sz w:val="22"/>
                <w:szCs w:val="22"/>
              </w:rPr>
              <w:t xml:space="preserve"> - ochroną ubezpieczeniową objęte są wszystkie szkody powstałe z tej samej przyczyny, w tym samym miejscu do upływu 72 godzin od zgłoszenia pierwszej szkody. Dotyczy ubezpieczenia odpowiedzialności cywilnej.</w:t>
            </w:r>
          </w:p>
        </w:tc>
      </w:tr>
      <w:tr w:rsidR="00F82D8A" w:rsidRPr="00252E1E" w:rsidTr="008C38EC">
        <w:trPr>
          <w:trHeight w:val="2063"/>
        </w:trPr>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16.</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ubezpieczenia sprzętu przenośnego poza miejscem ubezpieczenia</w:t>
            </w:r>
            <w:r w:rsidRPr="00252E1E">
              <w:rPr>
                <w:rFonts w:asciiTheme="minorHAnsi" w:hAnsiTheme="minorHAnsi" w:cstheme="minorHAnsi"/>
                <w:color w:val="000000" w:themeColor="text1"/>
                <w:sz w:val="22"/>
                <w:szCs w:val="22"/>
              </w:rPr>
              <w:t xml:space="preserve"> - </w:t>
            </w:r>
            <w:r w:rsidRPr="00252E1E">
              <w:rPr>
                <w:rFonts w:asciiTheme="minorHAnsi" w:hAnsiTheme="minorHAnsi" w:cstheme="minorHAnsi"/>
                <w:color w:val="000000" w:themeColor="text1"/>
                <w:sz w:val="22"/>
                <w:szCs w:val="22"/>
              </w:rPr>
              <w:br/>
              <w:t xml:space="preserve">zakres ochrony ubezpieczeniowej sprzętu elektronicznego rozszerza się o szkody powstałe </w:t>
            </w:r>
            <w:r w:rsidRPr="00252E1E">
              <w:rPr>
                <w:rFonts w:asciiTheme="minorHAnsi" w:hAnsiTheme="minorHAnsi" w:cstheme="minorHAnsi"/>
                <w:color w:val="000000" w:themeColor="text1"/>
                <w:sz w:val="22"/>
                <w:szCs w:val="22"/>
              </w:rPr>
              <w:br/>
              <w:t xml:space="preserve">w elektronicznym sprzęcie przenośnym (również w telefonach komórkowych) używanym do celów służbowych poza miejscem ubezpieczenia określonym w polisie, przy czym w przypadku kradzieży </w:t>
            </w:r>
            <w:r w:rsidRPr="00252E1E">
              <w:rPr>
                <w:rFonts w:asciiTheme="minorHAnsi" w:hAnsiTheme="minorHAnsi" w:cstheme="minorHAnsi"/>
                <w:color w:val="000000" w:themeColor="text1"/>
                <w:sz w:val="22"/>
                <w:szCs w:val="22"/>
              </w:rPr>
              <w:br/>
              <w:t>z włamaniem ubezpieczonych przedmiotów z pojazdu odpowiedzialność Ubezpieczyciela zostaje zachowana pod warunkiem, że:</w:t>
            </w:r>
          </w:p>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pojazd posiada trwałe zadaszenie (jednolita, trwała konstrukcja),</w:t>
            </w:r>
          </w:p>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w trakcie postoju podczas transportu pojazd został prawidłowo zamknięty na wszystkie istniejące zamki i (jeżeli pojazd ma zainstalowany) włączony został system alarmowy,</w:t>
            </w:r>
          </w:p>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kradzież z włamaniem miała miejsce pomiędzy godziną 6.00 a 22.00 (bez ograniczeń czasowych, jeżeli pojazd z przewożonym sprzętem był pozostawiony na parkingu strzeżonym lub w zamkniętym garażu),</w:t>
            </w:r>
          </w:p>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sprzęt pozostawiony w pojeździe umieszczony został w niewidocznym miejscu (np. w bagażniku).</w:t>
            </w:r>
          </w:p>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Dotyczy ubezpieczenia sprzętu elektronicznego.</w:t>
            </w:r>
          </w:p>
        </w:tc>
      </w:tr>
      <w:tr w:rsidR="00F82D8A" w:rsidRPr="00252E1E" w:rsidTr="008C38EC">
        <w:tc>
          <w:tcPr>
            <w:tcW w:w="719" w:type="dxa"/>
            <w:vAlign w:val="center"/>
          </w:tcPr>
          <w:p w:rsidR="00F82D8A" w:rsidRPr="00252E1E" w:rsidRDefault="00F82D8A" w:rsidP="008C38EC">
            <w:pPr>
              <w:pStyle w:val="Tekstpodstawowy22"/>
              <w:tabs>
                <w:tab w:val="left" w:pos="709"/>
                <w:tab w:val="left" w:pos="1418"/>
              </w:tabs>
              <w:ind w:left="0" w:firstLine="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17.</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ubezpieczenia od daty dostawy do daty włączenia do eksploatacji</w:t>
            </w:r>
            <w:r w:rsidRPr="00252E1E">
              <w:rPr>
                <w:rFonts w:asciiTheme="minorHAnsi" w:hAnsiTheme="minorHAnsi" w:cstheme="minorHAnsi"/>
                <w:color w:val="000000" w:themeColor="text1"/>
                <w:sz w:val="22"/>
                <w:szCs w:val="22"/>
              </w:rPr>
              <w:t xml:space="preserve"> – 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6-ciu miesięcy od daty dostawy.  Dotyczy ubezpieczenia sprzętu elektronicznego.</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18.</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tymczasowego magazynowania lub chwilowej przerwy w eksploatacji</w:t>
            </w:r>
            <w:r w:rsidRPr="00252E1E">
              <w:rPr>
                <w:rFonts w:asciiTheme="minorHAnsi" w:hAnsiTheme="minorHAnsi" w:cstheme="minorHAnsi"/>
                <w:color w:val="000000" w:themeColor="text1"/>
                <w:sz w:val="22"/>
                <w:szCs w:val="22"/>
              </w:rPr>
              <w:t xml:space="preserve"> – zakres ochrony ubezpieczeniowej obejmuje szkody w sprzęcie elektronicznym będącym we wcześniejszej eksploatacji, a powstałe w czasie tymczasowego magazynowania (poza stanowiskiem pracy) lub  przerwy w użytkowaniu w miejscu objętym ubezpieczeniem. Dotyczy ubezpieczenia mienia od wszystkich ryzyk oraz sprzętów elektronicznych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19.</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automatycznego pokrycia OC</w:t>
            </w:r>
            <w:r w:rsidRPr="00252E1E">
              <w:rPr>
                <w:rFonts w:asciiTheme="minorHAnsi" w:hAnsiTheme="minorHAnsi" w:cstheme="minorHAnsi"/>
                <w:color w:val="000000" w:themeColor="text1"/>
                <w:sz w:val="22"/>
                <w:szCs w:val="22"/>
              </w:rPr>
              <w:t xml:space="preserve"> - Ubezpieczyciel w trakcie trwania umowy ubezpieczenia obejmuje automatyczną ochroną ubezpieczeniową na warunkach określonych w umowie ubezpieczenia OC wszystkie przyjęte przez Ubezpieczającego w zarząd, administrację lub utrzymanie budynki, budowle, środki trwałe, pas drogowy, tereny lub sieci na terenie statutowej działalności Ubezpieczającego, których użytkowanie Ubezpieczający rozpocznie w okresie ubezpieczenia. Ochrona ubezpieczeniowa rozpoczyna się w momencie przyjęcia danej lokalizacji do użytku. Dotyczy ubezpieczenia odpowiedzialności cywilnej.</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wynagrodzenia rzeczoznawców</w:t>
            </w:r>
            <w:r w:rsidRPr="00252E1E">
              <w:rPr>
                <w:rFonts w:asciiTheme="minorHAnsi" w:hAnsiTheme="minorHAnsi" w:cstheme="minorHAnsi"/>
                <w:color w:val="000000" w:themeColor="text1"/>
                <w:sz w:val="22"/>
                <w:szCs w:val="22"/>
              </w:rPr>
              <w:t xml:space="preserve"> - Ubezpieczyciel dodatkowo obejmuje ochroną ubezpieczeniową poniesione przez Ubezpieczającego konieczne, uzasadnione i udokumentowane koszty ekspertyz rzeczoznawców, związane z ustaleniem faktycznego zakresu i rozmiaru szkody. Powołanie rzeczoznawcy ubezpieczający każdorazowo uzgodni z ubezpieczycielem. Ustala się limit odszkodowawczy 15 000 zł na jedno i wszystkie zdarzenia w okresie ubezpieczenia w systemie na pierwsze ryzyko.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21.</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przechowywania mienia na podłodze</w:t>
            </w:r>
            <w:r w:rsidRPr="00252E1E">
              <w:rPr>
                <w:rFonts w:asciiTheme="minorHAnsi" w:hAnsiTheme="minorHAnsi" w:cstheme="minorHAnsi"/>
                <w:color w:val="000000" w:themeColor="text1"/>
                <w:sz w:val="22"/>
                <w:szCs w:val="22"/>
              </w:rPr>
              <w:t xml:space="preserve"> – ubezpieczyciel ponosi odpowiedzialność także za szkody powstałe wskutek zalania ubezpieczonego mienia jeżeli mienie to składowane było bezpośrednio na podłodze. Dotyczy ubezpieczenia mienia od wszystkich ryzyk oraz sprzętów elektronicznych od wszystkich ryzyk – limit 50 000 zł.</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22.</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szybkiej likwidacji szkód</w:t>
            </w:r>
            <w:r w:rsidRPr="00252E1E">
              <w:rPr>
                <w:rFonts w:asciiTheme="minorHAnsi" w:hAnsiTheme="minorHAnsi" w:cstheme="minorHAnsi"/>
                <w:color w:val="000000" w:themeColor="text1"/>
                <w:sz w:val="22"/>
                <w:szCs w:val="22"/>
              </w:rPr>
              <w:t xml:space="preserve"> – w przypadku awarii sprzętu elektronicznego, którego przywrócenie do pracy (w ciągu 24 godzin) jest konieczne dla normalnego funkcjonowania firmy, Ubezpieczający powiadamiając o szkodzie Ubezpieczyciela może przystąpić do samodzielnej likwidacji szkody, sporządzając stosowny protokół opisujący rozmiar i przyczynę zdarzenia. Równocześnie Ubezpieczający przedstawi wyliczenie wartości szkody lub fakturę za naprawę, które będą podstawą obliczenia odszkodowania przez Ubezpieczyciela. W przypadku awarii sprzętu elektronicznego, którego przywrócenie do pracy nie jest natychmiast konieczne, Ubezpieczający po zgłoszeniu szkody może przystąpić do samodzielnej likwidacji szkody na powyższych zasadach jedynie w przypadku, gdy Ubezpieczyciel nie dokona oględzin przedmiotu dotkniętego szkodą w ciągu 3 dni od daty otrzymania zgłoszenia. Dotyczy ubezpieczenia sprzętów elektronicznych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23.</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warunków i taryf</w:t>
            </w:r>
            <w:r w:rsidRPr="00252E1E">
              <w:rPr>
                <w:rFonts w:asciiTheme="minorHAnsi" w:hAnsiTheme="minorHAnsi" w:cstheme="minorHAnsi"/>
                <w:color w:val="000000" w:themeColor="text1"/>
                <w:sz w:val="22"/>
                <w:szCs w:val="22"/>
              </w:rPr>
              <w:t xml:space="preserve">  – ubezpieczyciel oświadcza, iż wobec wszystkich składników majątku, które wejdą do ochrony w czasie trwania okresu ubezpieczenia (dotyczy również składników majątku </w:t>
            </w:r>
            <w:r w:rsidRPr="00252E1E">
              <w:rPr>
                <w:rFonts w:asciiTheme="minorHAnsi" w:hAnsiTheme="minorHAnsi" w:cstheme="minorHAnsi"/>
                <w:color w:val="000000" w:themeColor="text1"/>
                <w:sz w:val="22"/>
                <w:szCs w:val="22"/>
              </w:rPr>
              <w:lastRenderedPageBreak/>
              <w:t>które znajdują się w posiadaniu ubezpieczonego, a nie zostały w ramach SIWZ zgłoszone do ubezpieczenia, w tym także dotyczy ryzyka autocasco dla pojazdów wykazanych w SIWZ do ubezpieczenia tylko w zakresie OC), zastosowanie będą miały wszystkie przyjęte przez niego klauzule i franszyzy/udziały własne (zaakceptowane dla poszczególnych rodzajów ubezpieczeń), a składki będą naliczane z zastosowaniem stawek nie wyższych niż zaproponowane w ofercie przetargowej (dla danego rodzaju ubezpieczenia).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24.</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niezawiadomienia w terminie o szkodzie</w:t>
            </w:r>
            <w:r w:rsidRPr="00252E1E">
              <w:rPr>
                <w:rFonts w:asciiTheme="minorHAnsi" w:hAnsiTheme="minorHAnsi" w:cstheme="minorHAnsi"/>
                <w:color w:val="000000" w:themeColor="text1"/>
                <w:sz w:val="22"/>
                <w:szCs w:val="22"/>
              </w:rPr>
              <w:t xml:space="preserve"> – zapisane w Ogólnych Warunkach Ubezpieczenia skutki niezawiadomienia Ubezpieczyciela o szkodzie w odpowiednim terminie, mają zastosowanie tylko w sytuacji, kiedy niezawiadomienie w terminie uniemożliwiło Ubezpieczycielowi ustalenie odpowiedzialności lub rozmiaru szkody. Przepisy art. 818 § 4 Kodeksu Cywilnego nie mają zastosowania. Dotyczy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25.</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zabezpieczeń przeciwpożarowych i przeciw kradzieżowych</w:t>
            </w:r>
            <w:r w:rsidRPr="00252E1E">
              <w:rPr>
                <w:rFonts w:asciiTheme="minorHAnsi" w:hAnsiTheme="minorHAnsi" w:cstheme="minorHAnsi"/>
                <w:color w:val="000000" w:themeColor="text1"/>
                <w:sz w:val="22"/>
                <w:szCs w:val="22"/>
              </w:rPr>
              <w:t xml:space="preserve"> – Ubezpieczyciel oświadcza, że stan zabezpieczeń przeciwpożarowych i przeciwkradzieżowych uznaje za wystarczający do czasu przeprowadzenia inspekcji w ubezpieczonych lokalizacjach. Jeżeli w wyniku przeprowadzenia inspekcji zostaną stwierdzone braki w zabezpieczeniach Ubezpieczyciel wyznaczy Ubezpieczającemu/Ubezpieczonemu termin na ich uzupełnienie nie krótszy niż 30 dni. Jeżeli w tym terminie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Dotyczy ubezpieczenia mienia od wszystkich ryzyk oraz sprzętów elektronicznych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26.</w:t>
            </w:r>
          </w:p>
        </w:tc>
        <w:tc>
          <w:tcPr>
            <w:tcW w:w="9346" w:type="dxa"/>
          </w:tcPr>
          <w:p w:rsidR="00F82D8A" w:rsidRPr="00252E1E" w:rsidRDefault="00F82D8A" w:rsidP="008C38EC">
            <w:pPr>
              <w:widowControl w:val="0"/>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Klauzula ubezpieczenia kosztów dodatkowych:</w:t>
            </w:r>
          </w:p>
          <w:p w:rsidR="00F82D8A" w:rsidRPr="00252E1E" w:rsidRDefault="00F82D8A" w:rsidP="008C38EC">
            <w:pPr>
              <w:widowControl w:val="0"/>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Ubezpieczyciel obejmuje ochroną ubezpieczeniową dodatkowe koszty związane z działaniami podjętymi w celu kontynuacji realizacji zadań statutowych Ubezpieczającego, jednostek organizacyjnych i podmiotów wymienionych w punkcie 3 SIWZ, które zostały zakłócone w związku z wystąpieniem szkody w ubezpieczonym mieniu, za którą Ubezpieczyciel ponosi odpowiedzialność. Koszty te dotyczą między innymi:</w:t>
            </w:r>
          </w:p>
          <w:p w:rsidR="00F82D8A" w:rsidRPr="00252E1E" w:rsidRDefault="00F82D8A" w:rsidP="00DA669D">
            <w:pPr>
              <w:widowControl w:val="0"/>
              <w:numPr>
                <w:ilvl w:val="0"/>
                <w:numId w:val="22"/>
              </w:numPr>
              <w:ind w:left="273" w:hanging="218"/>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pracy w godzinach nadliczbowych, nocnych, w dni wolne od pracy oraz kosztów frachtu ekspresowego (z wyłączeniem frachtu lotniczego),</w:t>
            </w:r>
          </w:p>
          <w:p w:rsidR="00F82D8A" w:rsidRPr="00252E1E" w:rsidRDefault="00F82D8A" w:rsidP="00DA669D">
            <w:pPr>
              <w:widowControl w:val="0"/>
              <w:numPr>
                <w:ilvl w:val="0"/>
                <w:numId w:val="22"/>
              </w:numPr>
              <w:ind w:left="273" w:hanging="218"/>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przeniesienia osób i mienia do innej lokalizacji i z powrotem, a także koniecznych nakładów poniesionych na wynajem i przystosowanie pomieszczeń zastępczych, itp.,</w:t>
            </w:r>
          </w:p>
          <w:p w:rsidR="00F82D8A" w:rsidRPr="00252E1E" w:rsidRDefault="00F82D8A" w:rsidP="00DA669D">
            <w:pPr>
              <w:widowControl w:val="0"/>
              <w:numPr>
                <w:ilvl w:val="0"/>
                <w:numId w:val="22"/>
              </w:numPr>
              <w:ind w:left="273" w:hanging="218"/>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konieczności czasowego użytkowania zastępczych środków trwałych lub korzystania z usług firm zewnętrznych itp.,</w:t>
            </w:r>
          </w:p>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Limit odpowiedzialności na jedno i wszystkie zdarzenia w okresie ubezpieczenia: 200.000,00 zł</w:t>
            </w:r>
          </w:p>
          <w:p w:rsidR="00F82D8A" w:rsidRPr="00252E1E" w:rsidRDefault="00F82D8A" w:rsidP="008C38EC">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Dotyczy ubezpieczenia mienia od wszystkich ryzyk oraz sprzętów elektronicznych od wszystkich ryzyk.</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27.</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włączenia rażącego niedbalstwa w OC</w:t>
            </w:r>
            <w:r w:rsidRPr="00252E1E">
              <w:rPr>
                <w:rFonts w:asciiTheme="minorHAnsi" w:hAnsiTheme="minorHAnsi" w:cstheme="minorHAnsi"/>
                <w:color w:val="000000" w:themeColor="text1"/>
                <w:sz w:val="22"/>
                <w:szCs w:val="22"/>
              </w:rPr>
              <w:t xml:space="preserve"> – ochrona ubezpieczeniowa obejmuje szkody wyrządzone wskutek rażącego niedbalstwa Ubezpieczającego lub Ubezpieczonego. Ubezpieczyciel jest wolny od odpowiedzialności, jeżeli Ubezpieczający lub Ubezpieczony wyrządził szkodę umyślnie. Dotyczy ubezpieczenia odpowiedzialności cywilnej.</w:t>
            </w:r>
          </w:p>
        </w:tc>
      </w:tr>
      <w:tr w:rsidR="00F82D8A" w:rsidRPr="00252E1E" w:rsidTr="008C38EC">
        <w:tc>
          <w:tcPr>
            <w:tcW w:w="719" w:type="dxa"/>
            <w:vAlign w:val="center"/>
          </w:tcPr>
          <w:p w:rsidR="00F82D8A" w:rsidRPr="00252E1E" w:rsidRDefault="00F82D8A" w:rsidP="008C38EC">
            <w:pPr>
              <w:widowControl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28.</w:t>
            </w:r>
          </w:p>
        </w:tc>
        <w:tc>
          <w:tcPr>
            <w:tcW w:w="9346" w:type="dxa"/>
          </w:tcPr>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Klauzula odtworzenia dokumentacji</w:t>
            </w:r>
            <w:r w:rsidRPr="00252E1E">
              <w:rPr>
                <w:rFonts w:asciiTheme="minorHAnsi" w:hAnsiTheme="minorHAnsi" w:cstheme="minorHAnsi"/>
                <w:color w:val="000000" w:themeColor="text1"/>
                <w:sz w:val="22"/>
                <w:szCs w:val="22"/>
              </w:rPr>
              <w:t xml:space="preserve"> – z zachowaniem pozostałych, niezmienionych niniejszą klauzulą, postanowień ogólnych warunków ubezpieczenia strony uzgodniły, że w przypadku zniszczenia, uszkodzenia lub utracenia dokumentacji zakładowej (np. aktów, planów, dokumentów, danych, map) Ubezpieczyciel pokrywa koszty odnowienia/odtworzenia dokumentacji z włączeniem przeprowadzenia niezbędnych badań i analiz oraz kosztów odnowienia nośników, na których dokumentacja była zawarta, w tym również koszty transportu i zabezpieczenia dokumentacji. Ubezpieczający ma prawo, w granicach ustalonego limitu, do skorzystania z usług wyspecjalizowanej firmy zajmującej się wykonywaniem prac (czynności) wymienionymi w niniejszej klauzuli.</w:t>
            </w:r>
          </w:p>
          <w:p w:rsidR="00F82D8A" w:rsidRPr="00252E1E" w:rsidRDefault="00F82D8A" w:rsidP="008C38EC">
            <w:pPr>
              <w:widowControl w:val="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Limit odpowiedzialności na jedno i wszystkie zdarzenia: 20 000,00 PLN. Dotyczy wszystkich ryzyk </w:t>
            </w:r>
            <w:r w:rsidRPr="00252E1E">
              <w:rPr>
                <w:rFonts w:asciiTheme="minorHAnsi" w:hAnsiTheme="minorHAnsi" w:cstheme="minorHAnsi"/>
                <w:color w:val="000000" w:themeColor="text1"/>
                <w:sz w:val="22"/>
                <w:szCs w:val="22"/>
              </w:rPr>
              <w:br/>
              <w:t>z wyjątkiem ubezpieczenia odpowiedzialności cywilnej.</w:t>
            </w:r>
          </w:p>
        </w:tc>
      </w:tr>
      <w:tr w:rsidR="00F82D8A" w:rsidRPr="00252E1E" w:rsidTr="008C38EC">
        <w:tc>
          <w:tcPr>
            <w:tcW w:w="71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29.</w:t>
            </w:r>
          </w:p>
        </w:tc>
        <w:tc>
          <w:tcPr>
            <w:tcW w:w="9346" w:type="dxa"/>
          </w:tcPr>
          <w:p w:rsidR="00F82D8A" w:rsidRPr="00252E1E" w:rsidRDefault="00F82D8A" w:rsidP="008C38EC">
            <w:pPr>
              <w:rPr>
                <w:rFonts w:asciiTheme="minorHAnsi" w:hAnsiTheme="minorHAnsi" w:cstheme="minorHAnsi"/>
                <w:color w:val="000000" w:themeColor="text1"/>
                <w:sz w:val="22"/>
                <w:szCs w:val="22"/>
              </w:rPr>
            </w:pPr>
            <w:r w:rsidRPr="00252E1E">
              <w:rPr>
                <w:rFonts w:asciiTheme="minorHAnsi" w:hAnsiTheme="minorHAnsi" w:cstheme="minorHAnsi"/>
                <w:b/>
                <w:bCs/>
                <w:color w:val="000000" w:themeColor="text1"/>
                <w:sz w:val="22"/>
                <w:szCs w:val="22"/>
              </w:rPr>
              <w:t>Klauzula wyłączenia mienia z eksploatacji</w:t>
            </w:r>
            <w:r w:rsidRPr="00252E1E">
              <w:rPr>
                <w:rFonts w:asciiTheme="minorHAnsi" w:hAnsiTheme="minorHAnsi" w:cstheme="minorHAnsi"/>
                <w:color w:val="000000" w:themeColor="text1"/>
                <w:sz w:val="22"/>
                <w:szCs w:val="22"/>
              </w:rPr>
              <w:t xml:space="preserve"> – ochrona ubezpieczeniowa nie ulegnie zmianom, jeżeli budynki, urządzenia i instalacje (występujące w wykazie mienia w SIWZ) są wyłączone z eksploatacji przez okres krótszy niż 1 rok, pod warunkiem, że mienie to jest należycie zabezpieczone. Dotyczy wszystkich ryzyk. </w:t>
            </w:r>
          </w:p>
        </w:tc>
      </w:tr>
    </w:tbl>
    <w:p w:rsidR="00F82D8A" w:rsidRPr="00252E1E" w:rsidRDefault="00F82D8A" w:rsidP="00F82D8A">
      <w:pPr>
        <w:pStyle w:val="Tekstpodstawowy22"/>
        <w:tabs>
          <w:tab w:val="left" w:pos="709"/>
          <w:tab w:val="left" w:pos="1418"/>
        </w:tabs>
        <w:ind w:hanging="425"/>
        <w:rPr>
          <w:rFonts w:asciiTheme="minorHAnsi" w:hAnsiTheme="minorHAnsi" w:cstheme="minorHAnsi"/>
          <w:color w:val="000000" w:themeColor="text1"/>
          <w:sz w:val="22"/>
          <w:szCs w:val="22"/>
        </w:rPr>
      </w:pPr>
    </w:p>
    <w:p w:rsidR="00F82D8A" w:rsidRPr="00252E1E" w:rsidRDefault="00F82D8A" w:rsidP="00F82D8A">
      <w:pPr>
        <w:jc w:val="center"/>
        <w:rPr>
          <w:rFonts w:asciiTheme="minorHAnsi" w:hAnsiTheme="minorHAnsi" w:cstheme="minorHAnsi"/>
          <w:b/>
          <w:color w:val="000000" w:themeColor="text1"/>
          <w:sz w:val="22"/>
          <w:szCs w:val="22"/>
        </w:rPr>
      </w:pPr>
    </w:p>
    <w:p w:rsidR="00F82D8A" w:rsidRPr="00252E1E" w:rsidRDefault="00F82D8A" w:rsidP="00F82D8A">
      <w:pPr>
        <w:jc w:val="center"/>
        <w:rPr>
          <w:rFonts w:asciiTheme="minorHAnsi" w:hAnsiTheme="minorHAnsi" w:cstheme="minorHAnsi"/>
          <w:b/>
          <w:color w:val="000000" w:themeColor="text1"/>
          <w:sz w:val="22"/>
          <w:szCs w:val="22"/>
        </w:rPr>
      </w:pPr>
    </w:p>
    <w:p w:rsidR="00F82D8A" w:rsidRPr="00252E1E" w:rsidRDefault="00F82D8A" w:rsidP="00F82D8A">
      <w:pPr>
        <w:pStyle w:val="Tekstpodstawowy22"/>
        <w:tabs>
          <w:tab w:val="left" w:pos="709"/>
          <w:tab w:val="left" w:pos="2836"/>
        </w:tabs>
        <w:ind w:firstLine="0"/>
        <w:rPr>
          <w:rFonts w:asciiTheme="minorHAnsi" w:hAnsiTheme="minorHAnsi" w:cstheme="minorHAnsi"/>
          <w:color w:val="000000" w:themeColor="text1"/>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tblGrid>
      <w:tr w:rsidR="00F82D8A" w:rsidRPr="00252E1E" w:rsidTr="008C38EC">
        <w:tc>
          <w:tcPr>
            <w:tcW w:w="10065" w:type="dxa"/>
            <w:gridSpan w:val="2"/>
            <w:vAlign w:val="center"/>
          </w:tcPr>
          <w:p w:rsidR="00F82D8A" w:rsidRPr="00252E1E" w:rsidRDefault="00F82D8A" w:rsidP="008C38EC">
            <w:pPr>
              <w:jc w:val="center"/>
              <w:rPr>
                <w:rFonts w:asciiTheme="minorHAnsi" w:hAnsiTheme="minorHAnsi" w:cstheme="minorHAnsi"/>
                <w:b/>
                <w:color w:val="000000" w:themeColor="text1"/>
                <w:sz w:val="22"/>
                <w:szCs w:val="22"/>
              </w:rPr>
            </w:pPr>
          </w:p>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KLAUZULE FAKULTATYWNE (podlegające ocenie zgodnie pkt. 18 SIWZ)</w:t>
            </w:r>
          </w:p>
          <w:p w:rsidR="00F82D8A" w:rsidRPr="00252E1E" w:rsidRDefault="00F82D8A" w:rsidP="008C38EC">
            <w:pPr>
              <w:tabs>
                <w:tab w:val="left" w:pos="0"/>
              </w:tabs>
              <w:jc w:val="both"/>
              <w:rPr>
                <w:rFonts w:asciiTheme="minorHAnsi" w:hAnsiTheme="minorHAnsi" w:cstheme="minorHAnsi"/>
                <w:b/>
                <w:bCs/>
                <w:color w:val="000000" w:themeColor="text1"/>
                <w:sz w:val="22"/>
                <w:szCs w:val="22"/>
              </w:rPr>
            </w:pP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30.</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usunięcia pozostałości po szkodzie</w:t>
            </w:r>
            <w:r w:rsidRPr="00252E1E">
              <w:rPr>
                <w:rFonts w:asciiTheme="minorHAnsi" w:hAnsiTheme="minorHAnsi" w:cstheme="minorHAnsi"/>
                <w:bCs/>
                <w:color w:val="000000" w:themeColor="text1"/>
                <w:sz w:val="22"/>
                <w:szCs w:val="22"/>
              </w:rPr>
              <w:t xml:space="preserve"> – Ubezpieczyciel zwróci konieczne </w:t>
            </w:r>
            <w:r w:rsidRPr="00252E1E">
              <w:rPr>
                <w:rFonts w:asciiTheme="minorHAnsi" w:hAnsiTheme="minorHAnsi" w:cstheme="minorHAnsi"/>
                <w:bCs/>
                <w:color w:val="000000" w:themeColor="text1"/>
                <w:sz w:val="22"/>
                <w:szCs w:val="22"/>
              </w:rPr>
              <w:br/>
              <w:t>i uzasadnione koszty poniesione przez ubezpieczającego w związku z powstałą szkodą rzeczową, w celu usunięcia z. ubezpieczonej np. posesji pozostałości po zniszczonym ubezpieczonym mieniu do 10% wartości powstałej szkody. Powyższy 10% limit podwyższa sumę ubezpieczenia i jest niezależny (dodatkowy) od postanowień OWU w tym zakresie. Dotyczy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31.</w:t>
            </w:r>
          </w:p>
        </w:tc>
        <w:tc>
          <w:tcPr>
            <w:tcW w:w="9356" w:type="dxa"/>
          </w:tcPr>
          <w:p w:rsidR="00F82D8A" w:rsidRPr="00252E1E" w:rsidRDefault="00F82D8A" w:rsidP="00062395">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funduszu prewencyjnego</w:t>
            </w:r>
            <w:r w:rsidRPr="00252E1E">
              <w:rPr>
                <w:rFonts w:asciiTheme="minorHAnsi" w:hAnsiTheme="minorHAnsi" w:cstheme="minorHAnsi"/>
                <w:bCs/>
                <w:color w:val="000000" w:themeColor="text1"/>
                <w:sz w:val="22"/>
                <w:szCs w:val="22"/>
              </w:rPr>
              <w:t xml:space="preserve"> – Ubezpieczyciel deklaruje przyznanie jednorazowego dofinansowania ze środków funduszu prewencyjnego w wysokości 10% przypisu składki dla Ubezpieczającego w okresie od </w:t>
            </w:r>
            <w:r w:rsidR="00062395" w:rsidRPr="00252E1E">
              <w:rPr>
                <w:rFonts w:asciiTheme="minorHAnsi" w:hAnsiTheme="minorHAnsi" w:cstheme="minorHAnsi"/>
                <w:bCs/>
                <w:color w:val="000000" w:themeColor="text1"/>
                <w:sz w:val="22"/>
                <w:szCs w:val="22"/>
              </w:rPr>
              <w:t>26.07.2016</w:t>
            </w:r>
            <w:r w:rsidRPr="00252E1E">
              <w:rPr>
                <w:rFonts w:asciiTheme="minorHAnsi" w:hAnsiTheme="minorHAnsi" w:cstheme="minorHAnsi"/>
                <w:bCs/>
                <w:color w:val="000000" w:themeColor="text1"/>
                <w:sz w:val="22"/>
                <w:szCs w:val="22"/>
              </w:rPr>
              <w:t xml:space="preserve"> r. do </w:t>
            </w:r>
            <w:r w:rsidR="00062395" w:rsidRPr="00252E1E">
              <w:rPr>
                <w:rFonts w:asciiTheme="minorHAnsi" w:hAnsiTheme="minorHAnsi" w:cstheme="minorHAnsi"/>
                <w:bCs/>
                <w:color w:val="000000" w:themeColor="text1"/>
                <w:sz w:val="22"/>
                <w:szCs w:val="22"/>
              </w:rPr>
              <w:t>25.07.2019</w:t>
            </w:r>
            <w:r w:rsidRPr="00252E1E">
              <w:rPr>
                <w:rFonts w:asciiTheme="minorHAnsi" w:hAnsiTheme="minorHAnsi" w:cstheme="minorHAnsi"/>
                <w:bCs/>
                <w:color w:val="000000" w:themeColor="text1"/>
                <w:sz w:val="22"/>
                <w:szCs w:val="22"/>
              </w:rPr>
              <w:t xml:space="preserve"> r., przy założeniu, że cel prewencyjny, na który zostaną przekazane środki zostanie zaakceptowany przez Ubezpieczyciela, a wszystkie czynności, które zostaną podjęte w związku z przyznaniem środków zrealizowane zostaną w oparciu o uregulowania wewnętrzne Ubezpieczyciela obowiązujące w dniu podpisania umowy prewencyjnej. Dotyczy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32.</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udziału w zysku</w:t>
            </w:r>
            <w:r w:rsidRPr="00252E1E">
              <w:rPr>
                <w:rFonts w:asciiTheme="minorHAnsi" w:hAnsiTheme="minorHAnsi" w:cstheme="minorHAnsi"/>
                <w:bCs/>
                <w:color w:val="000000" w:themeColor="text1"/>
                <w:sz w:val="22"/>
                <w:szCs w:val="22"/>
              </w:rPr>
              <w:t xml:space="preserve"> – po zakończeniu każdego rocznego okresu ubezpieczenia Ubezpieczającemu, w przypadku wystąpienia niskiej szkodowości, przysługuje zwrot części składki.  Strony postanawiają, iż w przypadku, gdy szkodowość nie przekroczy 30 % (tj. gdy wypłacone w danym rocznym okresie odszkodowania i utworzone rezerwy na odszkodowania będą niższe lub równe 30 procentom zapłaconej przez Ubezpieczającego składki, Ubezpieczyciel dokona zwrotu 10 % zapłaconej składki. Ubezpieczyciel dokona zwrotu składki w terminie 30 dni od daty zakończenia każdego rocznego okresu ubezpieczenia.  Dotyczy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33.</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katastrofy budowlanej</w:t>
            </w:r>
            <w:r w:rsidRPr="00252E1E">
              <w:rPr>
                <w:rFonts w:asciiTheme="minorHAnsi" w:hAnsiTheme="minorHAnsi" w:cstheme="minorHAnsi"/>
                <w:bCs/>
                <w:color w:val="000000" w:themeColor="text1"/>
                <w:sz w:val="22"/>
                <w:szCs w:val="22"/>
              </w:rPr>
              <w:t xml:space="preserve"> – Ubezpieczyciel ponosi odpowiedzialność za szkody powstałe w mieniu Ubezpieczającego/Ubezpieczonego spowodowane gwałtownym, niezamierzonym zniszczeniem budynku bądź budowli lub ich części w wyniku nagłej samoistnej utraty wytrzymałości elementów konstrukcyjnych budynku bądź budowli. Limit odpowiedzialności na jedno i wszystkie zdarzenia: 1 000 000,00 PLN. Dotyczy ubezpieczenia mienia od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34.</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zniesienia franszyz/udziałów własnych</w:t>
            </w:r>
            <w:r w:rsidRPr="00252E1E">
              <w:rPr>
                <w:rFonts w:asciiTheme="minorHAnsi" w:hAnsiTheme="minorHAnsi" w:cstheme="minorHAnsi"/>
                <w:bCs/>
                <w:color w:val="000000" w:themeColor="text1"/>
                <w:sz w:val="22"/>
                <w:szCs w:val="22"/>
              </w:rPr>
              <w:t xml:space="preserve">   - w ubezpieczeniu sprzętu elektronicznego Ubezpieczyciel odstępuje od stosowania franszyz lub udziałów własnych, niezależnie od ich rodzaju. Dotyczy ubezpieczenia sprzętu elektronicznego od wszystkich ryzyk. </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35.</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ubezpieczenia prac budowlano-montażowych</w:t>
            </w:r>
            <w:r w:rsidRPr="00252E1E">
              <w:rPr>
                <w:rFonts w:asciiTheme="minorHAnsi" w:hAnsiTheme="minorHAnsi" w:cstheme="minorHAnsi"/>
                <w:bCs/>
                <w:color w:val="000000" w:themeColor="text1"/>
                <w:sz w:val="22"/>
                <w:szCs w:val="22"/>
              </w:rPr>
              <w:t xml:space="preserve"> – na mocy niniejszej klauzuli Ubezpieczyciel obejmuje ochroną szkody powstałe podczas prowadzenia robót budowlano-montażowych, które nie wymagają pozwolenia na budowę oraz szkody związane z:</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naruszeniem konstrukcji dachu,</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naruszeniem bądź usunięciem  pokrycia dachu,</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szkody powstałe wskutek katastrofy budowlanej.</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Ubezpieczyciel obejmuje ochroną ww. szkody z następującymi limitami odpowiedzialności:</w:t>
            </w:r>
          </w:p>
          <w:p w:rsidR="00F82D8A" w:rsidRPr="00252E1E" w:rsidRDefault="00F82D8A" w:rsidP="00DA669D">
            <w:pPr>
              <w:numPr>
                <w:ilvl w:val="1"/>
                <w:numId w:val="3"/>
              </w:numPr>
              <w:tabs>
                <w:tab w:val="left" w:pos="0"/>
              </w:tabs>
              <w:ind w:left="317"/>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szkody w mieniu będącym przedmiotem ubezpieczenia do sum ubezpieczenia określonych             w umowie ubezpieczenia,</w:t>
            </w:r>
          </w:p>
          <w:p w:rsidR="00F82D8A" w:rsidRPr="00252E1E" w:rsidRDefault="00F82D8A" w:rsidP="00DA669D">
            <w:pPr>
              <w:numPr>
                <w:ilvl w:val="1"/>
                <w:numId w:val="3"/>
              </w:numPr>
              <w:tabs>
                <w:tab w:val="left" w:pos="0"/>
              </w:tabs>
              <w:ind w:left="317"/>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szkody w nakładach i materiałach do limitu odpowiedzialności 50.000,00 zł (limit ten podwyższa sumę ubezpieczenia określoną w umowie ubezpieczenia),</w:t>
            </w:r>
          </w:p>
          <w:p w:rsidR="00F82D8A" w:rsidRPr="00252E1E" w:rsidRDefault="00F82D8A" w:rsidP="00DA669D">
            <w:pPr>
              <w:numPr>
                <w:ilvl w:val="1"/>
                <w:numId w:val="3"/>
              </w:numPr>
              <w:tabs>
                <w:tab w:val="left" w:pos="0"/>
              </w:tabs>
              <w:ind w:left="317"/>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szkody powstałe wskutek zalania w związku z naruszeniem bądź usunięciem pokrycia dachu - z limitem odpowiedzialności do 20% sumy ubezpieczenia określonej w umowie ubezpieczenia, nie więcej niż 300.000,00 zł.</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Dopuszczalny udział własny dla niniejszej klauzuli – 1 000,00 zł.</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Dotyczy ubezpieczenia mienia od wszystkich ryzyk. </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36.</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okolicznościowa</w:t>
            </w:r>
            <w:r w:rsidRPr="00252E1E">
              <w:rPr>
                <w:rFonts w:asciiTheme="minorHAnsi" w:hAnsiTheme="minorHAnsi" w:cstheme="minorHAnsi"/>
                <w:bCs/>
                <w:color w:val="000000" w:themeColor="text1"/>
                <w:sz w:val="22"/>
                <w:szCs w:val="22"/>
              </w:rPr>
              <w:t xml:space="preserve"> –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Dotyczy </w:t>
            </w:r>
            <w:r w:rsidRPr="00252E1E">
              <w:rPr>
                <w:rFonts w:asciiTheme="minorHAnsi" w:hAnsiTheme="minorHAnsi" w:cstheme="minorHAnsi"/>
                <w:bCs/>
                <w:color w:val="000000" w:themeColor="text1"/>
                <w:sz w:val="22"/>
                <w:szCs w:val="22"/>
              </w:rPr>
              <w:lastRenderedPageBreak/>
              <w:t>wszystkich ryzyk z wyjątkiem obowiązkowego ubezpieczenia OC posiadaczy pojazdów mechanicznych.</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37.</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168 godzin -</w:t>
            </w:r>
            <w:r w:rsidRPr="00252E1E">
              <w:rPr>
                <w:rFonts w:asciiTheme="minorHAnsi" w:hAnsiTheme="minorHAnsi" w:cstheme="minorHAnsi"/>
                <w:bCs/>
                <w:color w:val="000000" w:themeColor="text1"/>
                <w:sz w:val="22"/>
                <w:szCs w:val="22"/>
              </w:rPr>
              <w:t xml:space="preserve"> ochroną ubezpieczeniową objęte są szkody kolejne powstałe z tej samej przyczyny w tym samym miejscu do upływu 168 godzin (7 dni) od zgłoszenia pierwszej szkody. Dotyczy ubezpieczenia odpowiedzialności cywilnej.</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38.</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przeoczenia -</w:t>
            </w:r>
            <w:r w:rsidRPr="00252E1E">
              <w:rPr>
                <w:rFonts w:asciiTheme="minorHAnsi" w:hAnsiTheme="minorHAnsi" w:cstheme="minorHAnsi"/>
                <w:bCs/>
                <w:color w:val="000000" w:themeColor="text1"/>
                <w:sz w:val="22"/>
                <w:szCs w:val="22"/>
              </w:rPr>
              <w:t xml:space="preserve"> dopuszcza się możliwość przeoczenia istotnych informacji przez Ubezpieczającego i nie dostarczenia ich w wymaganym terminie Ubezpieczycielowi. Jeżeli przeoczenie nie będzie skutkiem winy umyślnej lub rażącego niedbalstwa Ubezpieczającego, to nie będzie to miało negatywnego wpływu na ochronę ubezpieczeniową (nie będzie podstawą odmowy wypłaty odszkodowania lub jego ograniczenia) pod warunkiem uzupełnienia brakującej informacji niezwłocznie po stwierdzeniu przeoczenia.  Dotyczy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39.</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zmiany wielkości ryzyka</w:t>
            </w:r>
            <w:r w:rsidRPr="00252E1E">
              <w:rPr>
                <w:rFonts w:asciiTheme="minorHAnsi" w:hAnsiTheme="minorHAnsi" w:cstheme="minorHAnsi"/>
                <w:bCs/>
                <w:color w:val="000000" w:themeColor="text1"/>
                <w:sz w:val="22"/>
                <w:szCs w:val="22"/>
              </w:rPr>
              <w:t xml:space="preserve"> – 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  Dotyczy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40.</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wyrównania sumy ubezpieczenia</w:t>
            </w:r>
            <w:r w:rsidRPr="00252E1E">
              <w:rPr>
                <w:rFonts w:asciiTheme="minorHAnsi" w:hAnsiTheme="minorHAnsi" w:cstheme="minorHAnsi"/>
                <w:bCs/>
                <w:color w:val="000000" w:themeColor="text1"/>
                <w:sz w:val="22"/>
                <w:szCs w:val="22"/>
              </w:rPr>
              <w:t xml:space="preserve"> - w razie zdarzenia objętego ochroną ubezpieczeniową w przypadku, gdy suma ubezpieczenia niektórych kategorii mienia okaże się wyższa niż koszt odtworzenia, nadwyżka ta zostanie rozłożona na te kategorie mienia, którego suma ubezpieczenia jest niższa od kosztów odtworzenia. Dotyczy ubezpieczenia mienia od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41.</w:t>
            </w:r>
          </w:p>
        </w:tc>
        <w:tc>
          <w:tcPr>
            <w:tcW w:w="9356" w:type="dxa"/>
          </w:tcPr>
          <w:p w:rsidR="00F82D8A" w:rsidRPr="00252E1E" w:rsidRDefault="00F82D8A" w:rsidP="008C38EC">
            <w:pPr>
              <w:tabs>
                <w:tab w:val="left" w:pos="0"/>
              </w:tabs>
              <w:jc w:val="both"/>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Klauzula likwidacji drobnych szkód:</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1. W przypadku szkód, których szacowana wartość nie przekracza 5 000,00 - zł, a których natychmiastowa likwidacja jest niezbędna do kontynuowania bezpiecznej jazdy (dot. pojazdów) lub do zapewnienia niezakłóconej pracy Ubezpieczonego, Ubezpieczony może dokonać likwidacji szkody samodzielnie lub poprzez wyspecjalizowany serwis (zakład naprawczy), nie czekając na oględziny Ubezpieczyciela, zachowując części uszkodzone. </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W razie stwierdzenia szkód z tytułu kradzieży z włamaniem, rabunku lub posiadających znamiona przestępstwa, Ubezpieczający przed rozpoczęciem likwidacji szkody zobowiązany jest do niezwłocznego powiadomienia organów Policji.</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Dokumentami (dowodami), które należy niezwłocznie przedstawić Ubezpieczycielowi, potwierdzającymi fakt powstania szkody i wysokości poniesionych strat są: </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zgłoszenie szkody uwzględniające datę, miejsce i okoliczności powstania szkody,</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     rachunki za naprawę lub zakup części, </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uszkodzone części, które zostały wymienione,</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w przypadku szkód powstałych w wyniku czynu o znamionach przestępstwa - notatka policyjna,</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2. W odniesieniu do szkód z AUTO CASCO rozliczenie kosztów naprawy następować będzie bezgotówkowo pomiędzy Ubezpieczycielem a warsztatem, w którym naprawiany był pojazd. Podstawę rozliczenia stanowić będą faktury przedstawione przez warsztat. Naprawy pojazdów odbywać będą się </w:t>
            </w:r>
            <w:r w:rsidRPr="00252E1E">
              <w:rPr>
                <w:rFonts w:asciiTheme="minorHAnsi" w:hAnsiTheme="minorHAnsi" w:cstheme="minorHAnsi"/>
                <w:bCs/>
                <w:color w:val="000000" w:themeColor="text1"/>
                <w:sz w:val="22"/>
                <w:szCs w:val="22"/>
              </w:rPr>
              <w:br/>
              <w:t>w warsztatach wskazanych przez Ubezpieczającego. Ubezpieczyciel zobowiązuje się akceptować przy wypłacie odszkodowania stawki roboczogodzin i ceny części zamiennych obowiązujące w warsztatach wskazanych przez Ubezpieczającego.</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Na pisemny wniosek Ubezpieczającego rozliczenie szkody może nastąpić na podstawie kosztorysu sporządzonego przez warsztat naprawczy lub Ubezpieczyciela.  Dotyczy wszystkich ryzyk z wyłączeniem ubezpieczenia odpowiedzialności cywilnej.</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W przypadku wystąpienia szkód majątkowych z niniejszej polisy, których szacunkowa wartość nie przekracza </w:t>
            </w:r>
            <w:r w:rsidRPr="00252E1E">
              <w:rPr>
                <w:rFonts w:asciiTheme="minorHAnsi" w:hAnsiTheme="minorHAnsi" w:cstheme="minorHAnsi"/>
                <w:b/>
                <w:bCs/>
                <w:color w:val="000000" w:themeColor="text1"/>
                <w:sz w:val="22"/>
                <w:szCs w:val="22"/>
              </w:rPr>
              <w:t xml:space="preserve">5 000 zł brutto </w:t>
            </w:r>
            <w:r w:rsidRPr="00252E1E">
              <w:rPr>
                <w:rFonts w:asciiTheme="minorHAnsi" w:hAnsiTheme="minorHAnsi" w:cstheme="minorHAnsi"/>
                <w:bCs/>
                <w:color w:val="000000" w:themeColor="text1"/>
                <w:sz w:val="22"/>
                <w:szCs w:val="22"/>
              </w:rPr>
              <w:t>likwidacja szkód będzie odbywała się zgodnie z następującą procedurą:</w:t>
            </w:r>
          </w:p>
          <w:p w:rsidR="00F82D8A" w:rsidRPr="00252E1E" w:rsidRDefault="00F82D8A" w:rsidP="00DA669D">
            <w:pPr>
              <w:numPr>
                <w:ilvl w:val="0"/>
                <w:numId w:val="23"/>
              </w:numPr>
              <w:tabs>
                <w:tab w:val="left" w:pos="0"/>
              </w:tabs>
              <w:ind w:left="317" w:hanging="76"/>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Ubezpieczający niezwłocznie dokona zgłoszenia szkody do Brokera / Ubezpieczyciela</w:t>
            </w:r>
          </w:p>
          <w:p w:rsidR="00F82D8A" w:rsidRPr="00252E1E" w:rsidRDefault="00F82D8A" w:rsidP="00DA669D">
            <w:pPr>
              <w:numPr>
                <w:ilvl w:val="0"/>
                <w:numId w:val="23"/>
              </w:numPr>
              <w:tabs>
                <w:tab w:val="left" w:pos="0"/>
              </w:tabs>
              <w:ind w:left="317" w:hanging="76"/>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Ubezpieczający przystąpi do likwidacji szkody, w tym uprzątnięcia mienia bez oczekiwania na oględziny likwidatora.</w:t>
            </w:r>
          </w:p>
          <w:p w:rsidR="00F82D8A" w:rsidRPr="00252E1E" w:rsidRDefault="00F82D8A" w:rsidP="00DA669D">
            <w:pPr>
              <w:numPr>
                <w:ilvl w:val="0"/>
                <w:numId w:val="23"/>
              </w:numPr>
              <w:tabs>
                <w:tab w:val="left" w:pos="0"/>
              </w:tabs>
              <w:ind w:left="317" w:hanging="76"/>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Ubezpieczający przygotuje i prześle do Ubezpieczyciela dokumenty niezbędne do podjęcia decyzji o wypłacie odszkodowania tj.</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Wykaz strat poniesionych w związku ze zdarzeniem,</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Dokładny opis zdarzenia ewentualnie zdjęcia wykonane na miejscu zdarzenia dokumentujące stan mienia bezpośrednio po szkodzie,</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lastRenderedPageBreak/>
              <w:t>Kopie kosztorysów napraw oraz faktur za odtworzenie stanu mienia sprzed szkody (potwierdzone za zgodność z oryginałem), ocena serwisu</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Kopie faktur dokumentujących wszelkie pozostałe koszty poniesione w związku ze zdarzeniem (potwierdzone za zgodność z oryginałem),</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Kopie faktur zakupu utraconego bądź uszkodzonego mienia oraz dokumentu przyjęcia mienia na stan środków trwałych (potwierdzone za zgodność z oryginałem), </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W przypadku szkody, która miała miejsce w lokalach wynajmowanych - kopię umowy najmu lokalu.</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W przypadku zalania – protokół spisany z najemcą / wynajmującym</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p>
          <w:p w:rsidR="00F82D8A" w:rsidRPr="00252E1E" w:rsidRDefault="00F82D8A" w:rsidP="008C38EC">
            <w:pPr>
              <w:tabs>
                <w:tab w:val="left" w:pos="0"/>
              </w:tabs>
              <w:jc w:val="both"/>
              <w:rPr>
                <w:rFonts w:asciiTheme="minorHAnsi" w:hAnsiTheme="minorHAnsi" w:cstheme="minorHAnsi"/>
                <w:bCs/>
                <w:color w:val="000000" w:themeColor="text1"/>
                <w:sz w:val="22"/>
                <w:szCs w:val="22"/>
                <w:u w:val="single"/>
              </w:rPr>
            </w:pPr>
            <w:r w:rsidRPr="00252E1E">
              <w:rPr>
                <w:rFonts w:asciiTheme="minorHAnsi" w:hAnsiTheme="minorHAnsi" w:cstheme="minorHAnsi"/>
                <w:bCs/>
                <w:color w:val="000000" w:themeColor="text1"/>
                <w:sz w:val="22"/>
                <w:szCs w:val="22"/>
                <w:u w:val="single"/>
              </w:rPr>
              <w:t>W przypadku szkody kradzieży z włamaniem bądź rabunku dodatkowo:</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Potwierdzenie zgłoszenia zdarzenia na policję,</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Informacje z policji o wynikach prowadzonego postępowania w związku ze zdarzeniem,</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Kopii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agencję, </w:t>
            </w:r>
          </w:p>
          <w:p w:rsidR="00F82D8A" w:rsidRPr="00252E1E" w:rsidRDefault="00F82D8A" w:rsidP="00DA669D">
            <w:pPr>
              <w:numPr>
                <w:ilvl w:val="0"/>
                <w:numId w:val="24"/>
              </w:num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Kopii umowy dot. instalacji i konserwacji systemu alarmowego, wydruk z systemu alarmowego, protokołu z ostatniego przeglądu systemu – jeśli obiekt posiada system alarmowy.</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p>
          <w:p w:rsidR="00F82D8A" w:rsidRPr="00252E1E" w:rsidRDefault="00F82D8A" w:rsidP="00DA669D">
            <w:pPr>
              <w:numPr>
                <w:ilvl w:val="0"/>
                <w:numId w:val="23"/>
              </w:numPr>
              <w:tabs>
                <w:tab w:val="left" w:pos="0"/>
              </w:tabs>
              <w:ind w:left="317" w:hanging="76"/>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Wraz z ww. dokumentacją Ubezpieczający przekaże numer konta, na które powinno zostać przekazane odszkodowanie.</w:t>
            </w:r>
          </w:p>
          <w:p w:rsidR="00F82D8A" w:rsidRPr="00252E1E" w:rsidRDefault="00F82D8A" w:rsidP="00DA669D">
            <w:pPr>
              <w:numPr>
                <w:ilvl w:val="0"/>
                <w:numId w:val="23"/>
              </w:numPr>
              <w:tabs>
                <w:tab w:val="left" w:pos="0"/>
              </w:tabs>
              <w:ind w:left="317" w:hanging="76"/>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W przypadku, gdy na podstawie otrzymanej dokumentacji nie będzie możliwości jednoznacznego ustalenia okoliczności powstania szkody bądź jej wartości Ubezpieczyciel w ciągu 7 dni od dnia jej otrzymania zwróci się do Ubezpieczającego z prośbą o uzupełnienie dokumentów.</w:t>
            </w:r>
          </w:p>
          <w:p w:rsidR="00F82D8A" w:rsidRPr="00252E1E" w:rsidRDefault="00F82D8A" w:rsidP="00DA669D">
            <w:pPr>
              <w:numPr>
                <w:ilvl w:val="0"/>
                <w:numId w:val="23"/>
              </w:numPr>
              <w:tabs>
                <w:tab w:val="left" w:pos="0"/>
              </w:tabs>
              <w:ind w:left="317" w:hanging="76"/>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Na podstawie przedłożonych dokumentów oraz wyjaśnień Ubezpieczyciel przekaże Ubezpieczającemu decyzję odnośnie zakończenia postępowania likwidacyjnego w terminach określonych odpowiednimi przepisami.</w:t>
            </w:r>
          </w:p>
          <w:p w:rsidR="00F82D8A" w:rsidRPr="00252E1E" w:rsidRDefault="00F82D8A" w:rsidP="008C38EC">
            <w:pPr>
              <w:tabs>
                <w:tab w:val="left" w:pos="0"/>
              </w:tabs>
              <w:ind w:left="720"/>
              <w:jc w:val="both"/>
              <w:rPr>
                <w:rFonts w:asciiTheme="minorHAnsi" w:hAnsiTheme="minorHAnsi" w:cstheme="minorHAnsi"/>
                <w:bCs/>
                <w:color w:val="000000" w:themeColor="text1"/>
                <w:sz w:val="22"/>
                <w:szCs w:val="22"/>
              </w:rPr>
            </w:pPr>
          </w:p>
          <w:p w:rsidR="00F82D8A" w:rsidRPr="00252E1E" w:rsidRDefault="00F82D8A" w:rsidP="008C38EC">
            <w:pPr>
              <w:tabs>
                <w:tab w:val="left" w:pos="0"/>
              </w:tabs>
              <w:jc w:val="center"/>
              <w:rPr>
                <w:rFonts w:asciiTheme="minorHAnsi" w:hAnsiTheme="minorHAnsi" w:cstheme="minorHAnsi"/>
                <w:b/>
                <w:bCs/>
                <w:i/>
                <w:color w:val="000000" w:themeColor="text1"/>
                <w:sz w:val="22"/>
                <w:szCs w:val="22"/>
              </w:rPr>
            </w:pPr>
            <w:r w:rsidRPr="00252E1E">
              <w:rPr>
                <w:rFonts w:asciiTheme="minorHAnsi" w:hAnsiTheme="minorHAnsi" w:cstheme="minorHAnsi"/>
                <w:b/>
                <w:bCs/>
                <w:i/>
                <w:color w:val="000000" w:themeColor="text1"/>
                <w:sz w:val="22"/>
                <w:szCs w:val="22"/>
              </w:rPr>
              <w:t>Procedura niniejsza:</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p>
          <w:p w:rsidR="00F82D8A" w:rsidRPr="00252E1E" w:rsidRDefault="00F82D8A" w:rsidP="00DA669D">
            <w:pPr>
              <w:numPr>
                <w:ilvl w:val="0"/>
                <w:numId w:val="25"/>
              </w:numPr>
              <w:tabs>
                <w:tab w:val="left" w:pos="0"/>
              </w:tabs>
              <w:ind w:left="317"/>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Nie ogranicza prawa Ubezpieczyciela do przeprowadzenia oględzin miejsca powstania szkody ani nie wpływa na obowiązek Ubezpieczającego dotyczący zabezpieczenia praw do regresu.</w:t>
            </w:r>
          </w:p>
          <w:p w:rsidR="00F82D8A" w:rsidRPr="00252E1E" w:rsidRDefault="00F82D8A" w:rsidP="00DA669D">
            <w:pPr>
              <w:numPr>
                <w:ilvl w:val="0"/>
                <w:numId w:val="25"/>
              </w:numPr>
              <w:tabs>
                <w:tab w:val="left" w:pos="0"/>
              </w:tabs>
              <w:ind w:left="317"/>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Mienie uszkodzone, według Ubezpieczającego, w 100% zostanie zachowane do dyspozycji Ubezpieczającego – podobnie wymienione podzespoły itp.</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42.</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pokrycia kosztów naprawy uszkodzeń powstałych w mieniu otaczającym –</w:t>
            </w:r>
            <w:r w:rsidRPr="00252E1E">
              <w:rPr>
                <w:rFonts w:asciiTheme="minorHAnsi" w:hAnsiTheme="minorHAnsi" w:cstheme="minorHAnsi"/>
                <w:bCs/>
                <w:color w:val="000000" w:themeColor="text1"/>
                <w:sz w:val="22"/>
                <w:szCs w:val="22"/>
              </w:rPr>
              <w:t xml:space="preserve"> ochroną ubezpieczeniową dodatkowo objęte są wszelkie szkody w mieniu otaczającym należącym </w:t>
            </w:r>
            <w:r w:rsidRPr="00252E1E">
              <w:rPr>
                <w:rFonts w:asciiTheme="minorHAnsi" w:hAnsiTheme="minorHAnsi" w:cstheme="minorHAnsi"/>
                <w:bCs/>
                <w:color w:val="000000" w:themeColor="text1"/>
                <w:sz w:val="22"/>
                <w:szCs w:val="22"/>
              </w:rPr>
              <w:br/>
              <w:t>do Ubezpieczającego, które są bezpośrednią konsekwencją szkód w ubezpieczonym majątku. Limit odpowiedzialności: 50 000,00 zł na jedno i wszystkie zdarzenia. Dotyczy ubezpieczenia mienia od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43.</w:t>
            </w:r>
          </w:p>
        </w:tc>
        <w:tc>
          <w:tcPr>
            <w:tcW w:w="9356" w:type="dxa"/>
          </w:tcPr>
          <w:p w:rsidR="00F82D8A" w:rsidRPr="00252E1E" w:rsidRDefault="00F82D8A" w:rsidP="008C38EC">
            <w:pPr>
              <w:tabs>
                <w:tab w:val="left" w:pos="0"/>
              </w:tabs>
              <w:jc w:val="both"/>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Klauzula wynagrodzenia ekspertów:</w:t>
            </w:r>
          </w:p>
          <w:p w:rsidR="00F82D8A" w:rsidRPr="00252E1E" w:rsidRDefault="00F82D8A" w:rsidP="00DA669D">
            <w:pPr>
              <w:numPr>
                <w:ilvl w:val="0"/>
                <w:numId w:val="26"/>
              </w:numPr>
              <w:tabs>
                <w:tab w:val="left" w:pos="0"/>
              </w:tabs>
              <w:ind w:left="317" w:hanging="218"/>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Ubezpieczyciel obejmuje ochroną ubezpieczeniową wynagrodzenia należne ekspertom zewnętrznym: architektom, inspektorom, inżynierom, konsultantom, które Ubezpieczający zobowiązany jest zapłacić, a których zatrudnienie jest konieczne w celu odtworzenia mienia dotkniętego szkodą objętą ubezpieczeniem, pod warunkiem, że zatrudnienie eksperta zostało uzgodnione z Ubezpieczycielem.</w:t>
            </w:r>
          </w:p>
          <w:p w:rsidR="00F82D8A" w:rsidRPr="00252E1E" w:rsidRDefault="00F82D8A" w:rsidP="00DA669D">
            <w:pPr>
              <w:numPr>
                <w:ilvl w:val="0"/>
                <w:numId w:val="26"/>
              </w:numPr>
              <w:tabs>
                <w:tab w:val="left" w:pos="0"/>
              </w:tabs>
              <w:ind w:left="317" w:hanging="218"/>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Limit odpowiedzialności: 50 000,00 zł na jedno i wszystkie zdarzenia.</w:t>
            </w:r>
          </w:p>
          <w:p w:rsidR="00F82D8A" w:rsidRPr="00252E1E" w:rsidRDefault="00F82D8A" w:rsidP="00DA669D">
            <w:pPr>
              <w:numPr>
                <w:ilvl w:val="0"/>
                <w:numId w:val="26"/>
              </w:numPr>
              <w:tabs>
                <w:tab w:val="left" w:pos="0"/>
              </w:tabs>
              <w:ind w:left="317" w:hanging="218"/>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Ochrona ubezpieczeniowa obejmuje także koszty poniesione na wyliczenia </w:t>
            </w:r>
            <w:r w:rsidRPr="00252E1E">
              <w:rPr>
                <w:rFonts w:asciiTheme="minorHAnsi" w:hAnsiTheme="minorHAnsi" w:cstheme="minorHAnsi"/>
                <w:bCs/>
                <w:color w:val="000000" w:themeColor="text1"/>
                <w:sz w:val="22"/>
                <w:szCs w:val="22"/>
              </w:rPr>
              <w:br/>
              <w:t xml:space="preserve">i przygotowanie roszczenia przez Ubezpieczającego, do wysokości 50% wartości poniesionych </w:t>
            </w:r>
            <w:r w:rsidRPr="00252E1E">
              <w:rPr>
                <w:rFonts w:asciiTheme="minorHAnsi" w:hAnsiTheme="minorHAnsi" w:cstheme="minorHAnsi"/>
                <w:bCs/>
                <w:color w:val="000000" w:themeColor="text1"/>
                <w:sz w:val="22"/>
                <w:szCs w:val="22"/>
              </w:rPr>
              <w:br/>
              <w:t>z tego tytułu kosztów, nie więcej jednak niż 25 000, - zł na jedno i wszystkie zdarzenia.</w:t>
            </w:r>
          </w:p>
          <w:p w:rsidR="00F82D8A" w:rsidRPr="00252E1E" w:rsidRDefault="00F82D8A" w:rsidP="008C38EC">
            <w:pPr>
              <w:tabs>
                <w:tab w:val="left" w:pos="0"/>
              </w:tabs>
              <w:ind w:left="317"/>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Dotyczy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44.</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zalaniowa</w:t>
            </w:r>
            <w:r w:rsidRPr="00252E1E">
              <w:rPr>
                <w:rFonts w:asciiTheme="minorHAnsi" w:hAnsiTheme="minorHAnsi" w:cstheme="minorHAnsi"/>
                <w:bCs/>
                <w:color w:val="000000" w:themeColor="text1"/>
                <w:sz w:val="22"/>
                <w:szCs w:val="22"/>
              </w:rPr>
              <w:t xml:space="preserve"> – Ubezpieczyciel ponosi odpowiedzialność za szkody spowodowane zalaniami </w:t>
            </w:r>
            <w:r w:rsidRPr="00252E1E">
              <w:rPr>
                <w:rFonts w:asciiTheme="minorHAnsi" w:hAnsiTheme="minorHAnsi" w:cstheme="minorHAnsi"/>
                <w:bCs/>
                <w:color w:val="000000" w:themeColor="text1"/>
                <w:sz w:val="22"/>
                <w:szCs w:val="22"/>
              </w:rPr>
              <w:lastRenderedPageBreak/>
              <w:t xml:space="preserve">przez nieszczelny dach, drzwi, nieszczelne złącza zewnętrzne budynków, nieszczelną stolarkę okienną. Limit odpowiedzialności na jedno i wszystkie zdarzenia: 200 000,00 PLN. </w:t>
            </w:r>
            <w:r w:rsidRPr="00252E1E">
              <w:rPr>
                <w:rFonts w:asciiTheme="minorHAnsi" w:hAnsiTheme="minorHAnsi" w:cstheme="minorHAnsi"/>
                <w:color w:val="000000" w:themeColor="text1"/>
                <w:sz w:val="22"/>
                <w:szCs w:val="22"/>
              </w:rPr>
              <w:t>Dotyczy ubezpieczenia mienia od wszystkich ryzyk oraz sprzętów elektronicznych od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45.</w:t>
            </w:r>
          </w:p>
        </w:tc>
        <w:tc>
          <w:tcPr>
            <w:tcW w:w="9356" w:type="dxa"/>
          </w:tcPr>
          <w:p w:rsidR="006A3E21" w:rsidRPr="00252E1E" w:rsidRDefault="006A3E21" w:rsidP="006A3E21">
            <w:pPr>
              <w:tabs>
                <w:tab w:val="left" w:pos="0"/>
              </w:tabs>
              <w:jc w:val="both"/>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Klauzula aktów terroryzmu/ sabotażu:</w:t>
            </w:r>
          </w:p>
          <w:p w:rsidR="006A3E21" w:rsidRPr="00252E1E" w:rsidRDefault="006A3E21" w:rsidP="006A3E21">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zakres ochrony ubezpieczeniowej zostaje rozszerzony o szkody powstałe w ubezpieczonym mieniu w wyniku ognia/ pożaru, eksplozji, upadku statku powietrznego i akcji ratowniczej prowadzonej w związku z tymi zdarzeniami, gdy ryzyka te są bezpośrednim następstwem aktów terroryzmu/ sabotażu,</w:t>
            </w:r>
          </w:p>
          <w:p w:rsidR="006A3E21" w:rsidRPr="00252E1E" w:rsidRDefault="006A3E21" w:rsidP="006A3E21">
            <w:pPr>
              <w:pStyle w:val="Tekstpodstawowy"/>
              <w:spacing w:line="240" w:lineRule="auto"/>
              <w:jc w:val="both"/>
              <w:rPr>
                <w:rFonts w:asciiTheme="minorHAnsi" w:hAnsiTheme="minorHAnsi" w:cstheme="minorHAnsi"/>
                <w:b w:val="0"/>
                <w:i w:val="0"/>
                <w:color w:val="000000" w:themeColor="text1"/>
                <w:sz w:val="22"/>
                <w:szCs w:val="22"/>
              </w:rPr>
            </w:pPr>
            <w:r w:rsidRPr="00252E1E">
              <w:rPr>
                <w:rFonts w:asciiTheme="minorHAnsi" w:hAnsiTheme="minorHAnsi" w:cstheme="minorHAnsi"/>
                <w:b w:val="0"/>
                <w:color w:val="000000" w:themeColor="text1"/>
                <w:sz w:val="22"/>
                <w:szCs w:val="22"/>
              </w:rPr>
              <w:t xml:space="preserve">Akt Terroryzmu oznacza czyn lub serię </w:t>
            </w:r>
            <w:r w:rsidRPr="00252E1E">
              <w:rPr>
                <w:rFonts w:asciiTheme="minorHAnsi" w:hAnsiTheme="minorHAnsi" w:cstheme="minorHAnsi"/>
                <w:b w:val="0"/>
                <w:i w:val="0"/>
                <w:color w:val="000000" w:themeColor="text1"/>
                <w:sz w:val="22"/>
                <w:szCs w:val="22"/>
              </w:rPr>
              <w:t xml:space="preserve">czynów, włącznie z użyciem siły lub przemocy (w tym </w:t>
            </w:r>
            <w:r w:rsidRPr="00252E1E">
              <w:rPr>
                <w:rFonts w:asciiTheme="minorHAnsi" w:hAnsiTheme="minorHAnsi" w:cstheme="minorHAnsi"/>
                <w:b w:val="0"/>
                <w:bCs/>
                <w:i w:val="0"/>
                <w:color w:val="000000" w:themeColor="text1"/>
                <w:sz w:val="22"/>
                <w:szCs w:val="22"/>
              </w:rPr>
              <w:t>podpalenia lub podłożenia ładunków wybuchowych)</w:t>
            </w:r>
            <w:r w:rsidRPr="00252E1E">
              <w:rPr>
                <w:rFonts w:asciiTheme="minorHAnsi" w:hAnsiTheme="minorHAnsi" w:cstheme="minorHAnsi"/>
                <w:b w:val="0"/>
                <w:i w:val="0"/>
                <w:color w:val="000000" w:themeColor="text1"/>
                <w:sz w:val="22"/>
                <w:szCs w:val="22"/>
              </w:rPr>
              <w:t>, popełniony przez jakąkolwiek osobę lub grupę(y) osób, działających samodzielnie lub  na rzecz lub w związku z innymi organizacjami, z powodów politycznych, religijnych lub ideologicznych, włączając zamiar wywarcia wpływu na jakąkolwiek władzę i/lub zastraszenia społeczeństwa z ww. powodów.</w:t>
            </w:r>
          </w:p>
          <w:p w:rsidR="006A3E21" w:rsidRPr="00252E1E" w:rsidRDefault="006A3E21" w:rsidP="006A3E21">
            <w:pPr>
              <w:pStyle w:val="Tekstpodstawowy"/>
              <w:spacing w:line="240" w:lineRule="auto"/>
              <w:jc w:val="both"/>
              <w:rPr>
                <w:rFonts w:asciiTheme="minorHAnsi" w:hAnsiTheme="minorHAnsi" w:cstheme="minorHAnsi"/>
                <w:b w:val="0"/>
                <w:color w:val="000000" w:themeColor="text1"/>
                <w:sz w:val="22"/>
                <w:szCs w:val="22"/>
              </w:rPr>
            </w:pPr>
            <w:r w:rsidRPr="00252E1E">
              <w:rPr>
                <w:rFonts w:asciiTheme="minorHAnsi" w:hAnsiTheme="minorHAnsi" w:cstheme="minorHAnsi"/>
                <w:b w:val="0"/>
                <w:i w:val="0"/>
                <w:color w:val="000000" w:themeColor="text1"/>
                <w:sz w:val="22"/>
                <w:szCs w:val="22"/>
              </w:rPr>
              <w:t>Akt Sabotażu oznacza czyn wywrotowy lub serię takich czynów popełnionych z powodów politycznych, religijnych lub ideologicznych, włączając zamiar wywarcia wpływu na jakikolwiek</w:t>
            </w:r>
            <w:r w:rsidRPr="00252E1E">
              <w:rPr>
                <w:rFonts w:asciiTheme="minorHAnsi" w:hAnsiTheme="minorHAnsi" w:cstheme="minorHAnsi"/>
                <w:b w:val="0"/>
                <w:color w:val="000000" w:themeColor="text1"/>
                <w:sz w:val="22"/>
                <w:szCs w:val="22"/>
              </w:rPr>
              <w:t xml:space="preserve"> rząd i/lub zastraszenia społeczeństwa z ww. powodów.</w:t>
            </w:r>
          </w:p>
          <w:p w:rsidR="006A3E21" w:rsidRPr="00252E1E" w:rsidRDefault="006A3E21" w:rsidP="006A3E21">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Limit odpowiedzialności: 2 000 000,00 zł na jedno i wszystkie zdarzenia.</w:t>
            </w:r>
          </w:p>
          <w:p w:rsidR="00F82D8A" w:rsidRPr="00252E1E" w:rsidRDefault="006A3E21" w:rsidP="006A3E21">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color w:val="000000" w:themeColor="text1"/>
                <w:sz w:val="22"/>
                <w:szCs w:val="22"/>
              </w:rPr>
              <w:t>Dotyczy ubezpieczenia mienia od wszystkich ryzyk oraz sprzętów elektronicznych od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46.</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zgłaszania szkód</w:t>
            </w:r>
            <w:r w:rsidRPr="00252E1E">
              <w:rPr>
                <w:rFonts w:asciiTheme="minorHAnsi" w:hAnsiTheme="minorHAnsi" w:cstheme="minorHAnsi"/>
                <w:bCs/>
                <w:color w:val="000000" w:themeColor="text1"/>
                <w:sz w:val="22"/>
                <w:szCs w:val="22"/>
              </w:rPr>
              <w:t xml:space="preserve"> – zawiadomienie Ubezpieczyciela o szkodzie winno nastąpić niezwłocznie, nie później jednak niż w ciągu 7 dni od daty powstania szkody lub uzyskania o niej wiadomości. Dotyczy wszystkich ryzyk.</w:t>
            </w:r>
          </w:p>
        </w:tc>
      </w:tr>
      <w:tr w:rsidR="00F82D8A" w:rsidRPr="00252E1E" w:rsidTr="008C38EC">
        <w:tc>
          <w:tcPr>
            <w:tcW w:w="709" w:type="dxa"/>
            <w:vAlign w:val="center"/>
          </w:tcPr>
          <w:p w:rsidR="00F82D8A" w:rsidRPr="00252E1E" w:rsidRDefault="00F82D8A"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47.</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transportowania</w:t>
            </w:r>
            <w:r w:rsidRPr="00252E1E">
              <w:rPr>
                <w:rFonts w:asciiTheme="minorHAnsi" w:hAnsiTheme="minorHAnsi" w:cstheme="minorHAnsi"/>
                <w:bCs/>
                <w:color w:val="000000" w:themeColor="text1"/>
                <w:sz w:val="22"/>
                <w:szCs w:val="22"/>
              </w:rPr>
              <w:t xml:space="preserve"> – ochrona ubezpieczeniowa zostaje rozszerzona o szkody w środkach trwałych oraz sprzęcie elektronicznym stacjonarnym powstałe w czasie jego transportu pomiędzy miejscami ubezpieczeń na terytorium RP. Limit odpowiedzialności na jedno i wszystkie zdarzenia: 50 000,00 PLN. </w:t>
            </w:r>
            <w:r w:rsidRPr="00252E1E">
              <w:rPr>
                <w:rFonts w:asciiTheme="minorHAnsi" w:hAnsiTheme="minorHAnsi" w:cstheme="minorHAnsi"/>
                <w:color w:val="000000" w:themeColor="text1"/>
                <w:sz w:val="22"/>
                <w:szCs w:val="22"/>
              </w:rPr>
              <w:t>Dotyczy ubezpieczenia mienia od wszystkich ryzyk oraz sprzętów elektronicznych od wszystkich ryzyk.</w:t>
            </w:r>
          </w:p>
        </w:tc>
      </w:tr>
      <w:tr w:rsidR="00F82D8A" w:rsidRPr="00252E1E" w:rsidTr="008C38EC">
        <w:tc>
          <w:tcPr>
            <w:tcW w:w="709" w:type="dxa"/>
            <w:vAlign w:val="center"/>
          </w:tcPr>
          <w:p w:rsidR="00F82D8A" w:rsidRPr="00252E1E" w:rsidRDefault="00F82D8A" w:rsidP="000D106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w:t>
            </w:r>
            <w:r w:rsidR="000D1066" w:rsidRPr="00252E1E">
              <w:rPr>
                <w:rFonts w:asciiTheme="minorHAnsi" w:hAnsiTheme="minorHAnsi" w:cstheme="minorHAnsi"/>
                <w:b/>
                <w:color w:val="000000" w:themeColor="text1"/>
                <w:sz w:val="22"/>
                <w:szCs w:val="22"/>
              </w:rPr>
              <w:t>8</w:t>
            </w:r>
            <w:r w:rsidRPr="00252E1E">
              <w:rPr>
                <w:rFonts w:asciiTheme="minorHAnsi" w:hAnsiTheme="minorHAnsi" w:cstheme="minorHAnsi"/>
                <w:b/>
                <w:color w:val="000000" w:themeColor="text1"/>
                <w:sz w:val="22"/>
                <w:szCs w:val="22"/>
              </w:rPr>
              <w:t>.</w:t>
            </w:r>
          </w:p>
        </w:tc>
        <w:tc>
          <w:tcPr>
            <w:tcW w:w="9356" w:type="dxa"/>
          </w:tcPr>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Klauzula szkód estetycznych</w:t>
            </w:r>
            <w:r w:rsidRPr="00252E1E">
              <w:rPr>
                <w:rFonts w:asciiTheme="minorHAnsi" w:hAnsiTheme="minorHAnsi" w:cstheme="minorHAnsi"/>
                <w:bCs/>
                <w:color w:val="000000" w:themeColor="text1"/>
                <w:sz w:val="22"/>
                <w:szCs w:val="22"/>
              </w:rPr>
              <w:t xml:space="preserve"> – Ubezpieczyciel pokrywa szkody powstałe w ubezpieczonym mieniu wskutek pomalowania, w tym graffiti, zarysowania powierzchni przez osoby trzecie, a także uszkodzenia mienia przez zwierzęta. </w:t>
            </w:r>
          </w:p>
          <w:p w:rsidR="00F82D8A" w:rsidRPr="00252E1E" w:rsidRDefault="00F82D8A" w:rsidP="008C38EC">
            <w:pPr>
              <w:tabs>
                <w:tab w:val="left" w:pos="0"/>
              </w:tabs>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Limit odpowiedzialności na jedno i wszystkie zdarzenia: 20 000,00 PLN,  co stanowi górną granicę odpowiedzialności Ubezpieczyciela.</w:t>
            </w:r>
          </w:p>
        </w:tc>
      </w:tr>
      <w:tr w:rsidR="00F82D8A" w:rsidRPr="00252E1E" w:rsidTr="008C38EC">
        <w:tc>
          <w:tcPr>
            <w:tcW w:w="709" w:type="dxa"/>
            <w:vAlign w:val="center"/>
          </w:tcPr>
          <w:p w:rsidR="00F82D8A" w:rsidRPr="00252E1E" w:rsidRDefault="00893B06" w:rsidP="000D1066">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49</w:t>
            </w:r>
            <w:r w:rsidR="00F82D8A" w:rsidRPr="00252E1E">
              <w:rPr>
                <w:rFonts w:asciiTheme="minorHAnsi" w:hAnsiTheme="minorHAnsi" w:cstheme="minorHAnsi"/>
                <w:b/>
                <w:color w:val="000000" w:themeColor="text1"/>
                <w:sz w:val="22"/>
                <w:szCs w:val="22"/>
              </w:rPr>
              <w:t>.</w:t>
            </w:r>
          </w:p>
        </w:tc>
        <w:tc>
          <w:tcPr>
            <w:tcW w:w="9356" w:type="dxa"/>
          </w:tcPr>
          <w:p w:rsidR="00F82D8A" w:rsidRPr="00252E1E" w:rsidRDefault="00F82D8A" w:rsidP="00893B06">
            <w:pPr>
              <w:tabs>
                <w:tab w:val="left" w:pos="0"/>
              </w:tabs>
              <w:jc w:val="both"/>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 xml:space="preserve">Klauzula rozszerzenia ochrony o szkody w stanie nietrzeźwości, po spożyciu alkoholu lub innych środków odurzających – </w:t>
            </w:r>
            <w:r w:rsidRPr="00252E1E">
              <w:rPr>
                <w:rFonts w:asciiTheme="minorHAnsi" w:hAnsiTheme="minorHAnsi" w:cstheme="minorHAnsi"/>
                <w:bCs/>
                <w:color w:val="000000" w:themeColor="text1"/>
                <w:sz w:val="22"/>
                <w:szCs w:val="22"/>
              </w:rPr>
              <w:t>Ubezpieczyciel włącza do odpowiedzialności szkody powstałe w stanie nietrzeźwości lub po spożyciu alkoholu, narkotyków lub innych środków odurzających.</w:t>
            </w:r>
            <w:r w:rsidRPr="00252E1E">
              <w:rPr>
                <w:rFonts w:asciiTheme="minorHAnsi" w:hAnsiTheme="minorHAnsi" w:cstheme="minorHAnsi"/>
                <w:b/>
                <w:bCs/>
                <w:color w:val="000000" w:themeColor="text1"/>
                <w:sz w:val="22"/>
                <w:szCs w:val="22"/>
              </w:rPr>
              <w:t xml:space="preserve"> </w:t>
            </w:r>
            <w:r w:rsidRPr="00252E1E">
              <w:rPr>
                <w:rFonts w:asciiTheme="minorHAnsi" w:hAnsiTheme="minorHAnsi" w:cstheme="minorHAnsi"/>
                <w:bCs/>
                <w:color w:val="000000" w:themeColor="text1"/>
                <w:sz w:val="22"/>
                <w:szCs w:val="22"/>
              </w:rPr>
              <w:t>Pozostałe warunki oraz zakres ubezpieczenia pozostają bez zmian. Niniejsza klauzula dotyczy ubezpieczenia NNW członków OSP w formie</w:t>
            </w:r>
            <w:r w:rsidR="00893B06">
              <w:rPr>
                <w:rFonts w:asciiTheme="minorHAnsi" w:hAnsiTheme="minorHAnsi" w:cstheme="minorHAnsi"/>
                <w:bCs/>
                <w:color w:val="000000" w:themeColor="text1"/>
                <w:sz w:val="22"/>
                <w:szCs w:val="22"/>
              </w:rPr>
              <w:t xml:space="preserve"> </w:t>
            </w:r>
            <w:r w:rsidRPr="00252E1E">
              <w:rPr>
                <w:rFonts w:asciiTheme="minorHAnsi" w:hAnsiTheme="minorHAnsi" w:cstheme="minorHAnsi"/>
                <w:bCs/>
                <w:color w:val="000000" w:themeColor="text1"/>
                <w:sz w:val="22"/>
                <w:szCs w:val="22"/>
              </w:rPr>
              <w:t xml:space="preserve"> bezimiennej.</w:t>
            </w:r>
          </w:p>
        </w:tc>
      </w:tr>
      <w:tr w:rsidR="00893B06" w:rsidRPr="00252E1E" w:rsidTr="008C38EC">
        <w:tc>
          <w:tcPr>
            <w:tcW w:w="709" w:type="dxa"/>
            <w:vAlign w:val="center"/>
          </w:tcPr>
          <w:p w:rsidR="00893B06" w:rsidRPr="00681C3F" w:rsidRDefault="00893B06" w:rsidP="00893B06">
            <w:pPr>
              <w:jc w:val="center"/>
              <w:rPr>
                <w:rFonts w:ascii="Tahoma" w:hAnsi="Tahoma" w:cs="Tahoma"/>
                <w:b/>
                <w:color w:val="000000"/>
                <w:szCs w:val="22"/>
              </w:rPr>
            </w:pPr>
            <w:r>
              <w:rPr>
                <w:rFonts w:ascii="Tahoma" w:hAnsi="Tahoma" w:cs="Tahoma"/>
                <w:b/>
                <w:color w:val="000000"/>
                <w:szCs w:val="22"/>
              </w:rPr>
              <w:t>50</w:t>
            </w:r>
            <w:r w:rsidRPr="00681C3F">
              <w:rPr>
                <w:rFonts w:ascii="Tahoma" w:hAnsi="Tahoma" w:cs="Tahoma"/>
                <w:b/>
                <w:color w:val="000000"/>
                <w:szCs w:val="22"/>
              </w:rPr>
              <w:t>.</w:t>
            </w:r>
          </w:p>
        </w:tc>
        <w:tc>
          <w:tcPr>
            <w:tcW w:w="9356" w:type="dxa"/>
          </w:tcPr>
          <w:p w:rsidR="00893B06" w:rsidRPr="00681C3F" w:rsidRDefault="00893B06" w:rsidP="00893B06">
            <w:pPr>
              <w:tabs>
                <w:tab w:val="left" w:pos="0"/>
              </w:tabs>
              <w:jc w:val="both"/>
              <w:rPr>
                <w:rFonts w:ascii="Tahoma" w:hAnsi="Tahoma" w:cs="Tahoma"/>
                <w:bCs/>
              </w:rPr>
            </w:pPr>
            <w:r w:rsidRPr="00681C3F">
              <w:rPr>
                <w:rFonts w:ascii="Tahoma" w:hAnsi="Tahoma" w:cs="Tahoma"/>
                <w:b/>
                <w:bCs/>
              </w:rPr>
              <w:t>Klauzula rozszerzenia zakresu ubezpieczenia assistance</w:t>
            </w:r>
            <w:r w:rsidRPr="00681C3F">
              <w:rPr>
                <w:rFonts w:ascii="Tahoma" w:hAnsi="Tahoma" w:cs="Tahoma"/>
                <w:bCs/>
              </w:rPr>
              <w:t xml:space="preserve"> – zakres ubezpieczenia assistance obejmuje co najmniej następujące ryzyka i koszty: pomoc na wypadek awarii pojazdu, braku paliwa lub kradzieży pojazdu lub jego części uniemożliwiającej dalszą jazdę, polegającą na zorganizowaniu i pokryciu kosztów naprawy na miejscu zdarzenia, dostarczeniu paliwa (bez kosztu zakupu paliwa), pokryciu kosztów holowania, zakwaterowania lub pokrycia kosztów kontynuowania podróży. Ubezpieczenie obejmuje zwrot kosztów wynajmu samochodu zastępczego w przypadku wypadku bądź awarii pojazdu na okres co najmniej 5 dni. Ubezpieczenie obejmuje również pomoc poszkodowanym w wypadku. Ubezpieczenie dotyczy pojazdów osobowych i ciężarowych o ładowności do 3,5 t, które posiadają ubezpieczenie AC oraz ich okres eksploatacji nie przekracza 10 lat. Zakres terytorialny RP i Europa. </w:t>
            </w:r>
          </w:p>
        </w:tc>
      </w:tr>
    </w:tbl>
    <w:p w:rsidR="00F82D8A" w:rsidRPr="00252E1E" w:rsidRDefault="00F82D8A" w:rsidP="00F82D8A">
      <w:pPr>
        <w:pStyle w:val="Tekstpodstawowy22"/>
        <w:tabs>
          <w:tab w:val="left" w:pos="0"/>
        </w:tabs>
        <w:ind w:left="360" w:firstLine="0"/>
        <w:rPr>
          <w:rFonts w:asciiTheme="minorHAnsi" w:hAnsiTheme="minorHAnsi" w:cstheme="minorHAnsi"/>
          <w:b/>
          <w:color w:val="000000" w:themeColor="text1"/>
          <w:sz w:val="22"/>
          <w:szCs w:val="22"/>
          <w:u w:val="single"/>
        </w:rPr>
      </w:pPr>
      <w:r w:rsidRPr="00252E1E">
        <w:rPr>
          <w:rFonts w:asciiTheme="minorHAnsi" w:hAnsiTheme="minorHAnsi" w:cstheme="minorHAnsi"/>
          <w:color w:val="000000" w:themeColor="text1"/>
          <w:sz w:val="22"/>
          <w:szCs w:val="22"/>
        </w:rPr>
        <w:br w:type="page"/>
      </w:r>
      <w:r w:rsidRPr="00252E1E">
        <w:rPr>
          <w:rFonts w:asciiTheme="minorHAnsi" w:hAnsiTheme="minorHAnsi" w:cstheme="minorHAnsi"/>
          <w:b/>
          <w:color w:val="000000" w:themeColor="text1"/>
          <w:sz w:val="22"/>
          <w:szCs w:val="22"/>
          <w:u w:val="single"/>
        </w:rPr>
        <w:lastRenderedPageBreak/>
        <w:t>II.  ZAŁOŻENIA DO POSZCZEGÓLNYCH RODZAJÓW UBEZPIECZEŃ:</w:t>
      </w:r>
    </w:p>
    <w:p w:rsidR="00F82D8A" w:rsidRPr="00252E1E" w:rsidRDefault="00F82D8A" w:rsidP="00F82D8A">
      <w:pPr>
        <w:pStyle w:val="Tekstpodstawowy22"/>
        <w:tabs>
          <w:tab w:val="left" w:pos="0"/>
        </w:tabs>
        <w:ind w:left="360" w:firstLine="0"/>
        <w:rPr>
          <w:rFonts w:asciiTheme="minorHAnsi" w:hAnsiTheme="minorHAnsi" w:cstheme="minorHAnsi"/>
          <w:b/>
          <w:color w:val="000000" w:themeColor="text1"/>
          <w:sz w:val="22"/>
          <w:szCs w:val="22"/>
          <w:u w:val="single"/>
        </w:rPr>
      </w:pPr>
    </w:p>
    <w:p w:rsidR="00F82D8A" w:rsidRPr="00252E1E" w:rsidRDefault="00F82D8A" w:rsidP="00F82D8A">
      <w:pPr>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w:t>
      </w:r>
    </w:p>
    <w:p w:rsidR="00F82D8A" w:rsidRPr="00252E1E" w:rsidRDefault="00F82D8A" w:rsidP="00F82D8A">
      <w:pPr>
        <w:jc w:val="both"/>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 przypadku wystawiania polis krótkoterminowych składka będzie wyliczana pro rata temporis </w:t>
      </w:r>
      <w:r w:rsidRPr="00252E1E">
        <w:rPr>
          <w:rFonts w:asciiTheme="minorHAnsi" w:hAnsiTheme="minorHAnsi" w:cstheme="minorHAnsi"/>
          <w:color w:val="000000" w:themeColor="text1"/>
          <w:sz w:val="22"/>
          <w:szCs w:val="22"/>
        </w:rPr>
        <w:br/>
        <w:t xml:space="preserve">za każdy dzień rzeczywiście udzielanej ochrony. </w:t>
      </w:r>
    </w:p>
    <w:p w:rsidR="00F82D8A" w:rsidRPr="00252E1E" w:rsidRDefault="00F82D8A" w:rsidP="00F82D8A">
      <w:pPr>
        <w:jc w:val="both"/>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Sumy ubezpieczenia określone w Specyfikacji i załącznikach zawierają podatek VAT – o ile nie wskazano inaczej. Ubezpieczyciel wypłaca odszkodowanie wraz z podatkiem VAT, bez konieczności przedłożenia oryginału faktury (skan faktury, ewentualnie kopia faktury potwierdzona za zgodność z oryginałem przez poszkodowanego).</w:t>
      </w:r>
    </w:p>
    <w:p w:rsidR="00F82D8A" w:rsidRPr="00252E1E" w:rsidRDefault="00F82D8A" w:rsidP="00F82D8A">
      <w:pPr>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Stawki przyjęte w przedstawionej ofercie będą takie same przez cały okres trwania umowy, w każdym okresie ubezpieczenia. W przypadku zmiany wysokości sum ubezpieczenia (zwiększenia lub jej zmniejszenia) składka zostanie przeliczona przy bezwzględnym zachowaniu wysokości stawek w każdym okresie ubezpieczenia. Powyższe dotyczy również ubezpieczeń komunikacyjnych. </w:t>
      </w:r>
    </w:p>
    <w:p w:rsidR="00F82D8A" w:rsidRPr="00252E1E" w:rsidRDefault="00F82D8A" w:rsidP="00F82D8A">
      <w:pPr>
        <w:rPr>
          <w:rFonts w:asciiTheme="minorHAnsi" w:hAnsiTheme="minorHAnsi" w:cstheme="minorHAnsi"/>
          <w:b/>
          <w:color w:val="000000" w:themeColor="text1"/>
          <w:sz w:val="22"/>
          <w:szCs w:val="22"/>
          <w:u w:val="single"/>
        </w:rPr>
      </w:pPr>
    </w:p>
    <w:p w:rsidR="00F82D8A" w:rsidRPr="00252E1E" w:rsidRDefault="00F82D8A" w:rsidP="00F82D8A">
      <w:pPr>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CZEŚĆ I ZAMÓWIENIA</w:t>
      </w:r>
    </w:p>
    <w:p w:rsidR="00F82D8A" w:rsidRPr="00252E1E" w:rsidRDefault="00F82D8A" w:rsidP="00F82D8A">
      <w:pPr>
        <w:rPr>
          <w:rFonts w:asciiTheme="minorHAnsi" w:hAnsiTheme="minorHAnsi" w:cstheme="minorHAnsi"/>
          <w:b/>
          <w:color w:val="000000" w:themeColor="text1"/>
          <w:sz w:val="22"/>
          <w:szCs w:val="22"/>
          <w:u w:val="single"/>
        </w:rPr>
      </w:pPr>
    </w:p>
    <w:p w:rsidR="00F82D8A" w:rsidRPr="00252E1E" w:rsidRDefault="00F82D8A" w:rsidP="00F82D8A">
      <w:pPr>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SPOSÓB PRZYGOTOWANIA POLIS:</w:t>
      </w:r>
    </w:p>
    <w:p w:rsidR="00F82D8A" w:rsidRPr="00252E1E" w:rsidRDefault="00F82D8A" w:rsidP="00F82D8A">
      <w:pPr>
        <w:rPr>
          <w:rFonts w:asciiTheme="minorHAnsi" w:hAnsiTheme="minorHAnsi" w:cstheme="minorHAnsi"/>
          <w:b/>
          <w:color w:val="000000" w:themeColor="text1"/>
          <w:sz w:val="22"/>
          <w:szCs w:val="22"/>
          <w:u w:val="single"/>
        </w:rPr>
      </w:pPr>
    </w:p>
    <w:p w:rsidR="00F82D8A" w:rsidRPr="00252E1E" w:rsidRDefault="00F82D8A" w:rsidP="00F82D8A">
      <w:pPr>
        <w:numPr>
          <w:ilvl w:val="0"/>
          <w:numId w:val="1"/>
        </w:numPr>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xml:space="preserve">Polisy ubezpieczeniowe w ubezpieczeniach majątkowych będą wystawiane indywidualnie dla każdej jednostki na </w:t>
      </w:r>
      <w:r w:rsidRPr="00252E1E">
        <w:rPr>
          <w:rFonts w:asciiTheme="minorHAnsi" w:hAnsiTheme="minorHAnsi" w:cstheme="minorHAnsi"/>
          <w:b/>
          <w:color w:val="000000" w:themeColor="text1"/>
          <w:sz w:val="22"/>
          <w:szCs w:val="22"/>
        </w:rPr>
        <w:t xml:space="preserve">okres 12 miesięcy </w:t>
      </w:r>
      <w:r w:rsidRPr="00252E1E">
        <w:rPr>
          <w:rFonts w:asciiTheme="minorHAnsi" w:hAnsiTheme="minorHAnsi" w:cstheme="minorHAnsi"/>
          <w:color w:val="000000" w:themeColor="text1"/>
          <w:sz w:val="22"/>
          <w:szCs w:val="22"/>
        </w:rPr>
        <w:t>z uwzględnieniem aktualnie obowiązujących polis:</w:t>
      </w:r>
    </w:p>
    <w:p w:rsidR="003B2432" w:rsidRPr="00252E1E" w:rsidRDefault="003B2432" w:rsidP="00F82D8A">
      <w:pPr>
        <w:numPr>
          <w:ilvl w:val="0"/>
          <w:numId w:val="1"/>
        </w:numPr>
        <w:jc w:val="both"/>
        <w:rPr>
          <w:rFonts w:asciiTheme="minorHAnsi" w:hAnsiTheme="minorHAnsi" w:cstheme="minorHAnsi"/>
          <w:b/>
          <w:color w:val="000000" w:themeColor="text1"/>
          <w:sz w:val="22"/>
          <w:szCs w:val="22"/>
        </w:rPr>
      </w:pPr>
    </w:p>
    <w:p w:rsidR="003B2432" w:rsidRPr="00252E1E" w:rsidRDefault="003B2432" w:rsidP="003B2432">
      <w:pPr>
        <w:numPr>
          <w:ilvl w:val="0"/>
          <w:numId w:val="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od 08.04.2017r. do 07.04.2018r. </w:t>
      </w:r>
    </w:p>
    <w:p w:rsidR="003B2432" w:rsidRPr="00252E1E" w:rsidRDefault="003B2432" w:rsidP="003B2432">
      <w:pPr>
        <w:numPr>
          <w:ilvl w:val="0"/>
          <w:numId w:val="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od 08.04.2018r. do 07.04.2019r. </w:t>
      </w:r>
    </w:p>
    <w:p w:rsidR="003B2432" w:rsidRPr="00252E1E" w:rsidRDefault="008E7DD2" w:rsidP="003B2432">
      <w:pPr>
        <w:numPr>
          <w:ilvl w:val="0"/>
          <w:numId w:val="1"/>
        </w:num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od 08.04.2019r. do 07.04.2020</w:t>
      </w:r>
      <w:r w:rsidR="003B2432" w:rsidRPr="00252E1E">
        <w:rPr>
          <w:rFonts w:asciiTheme="minorHAnsi" w:hAnsiTheme="minorHAnsi" w:cstheme="minorHAnsi"/>
          <w:b/>
          <w:color w:val="000000" w:themeColor="text1"/>
          <w:sz w:val="22"/>
          <w:szCs w:val="22"/>
        </w:rPr>
        <w:t xml:space="preserve">r. </w:t>
      </w:r>
    </w:p>
    <w:p w:rsidR="00550C6E" w:rsidRPr="00252E1E" w:rsidRDefault="00550C6E" w:rsidP="00550C6E">
      <w:pPr>
        <w:numPr>
          <w:ilvl w:val="0"/>
          <w:numId w:val="1"/>
        </w:numPr>
        <w:jc w:val="both"/>
        <w:rPr>
          <w:rFonts w:asciiTheme="minorHAnsi" w:hAnsiTheme="minorHAnsi" w:cstheme="minorHAnsi"/>
          <w:color w:val="000000" w:themeColor="text1"/>
          <w:sz w:val="22"/>
          <w:szCs w:val="22"/>
        </w:rPr>
      </w:pPr>
    </w:p>
    <w:p w:rsidR="00F82D8A" w:rsidRPr="00252E1E" w:rsidRDefault="00F82D8A" w:rsidP="00F82D8A">
      <w:pPr>
        <w:numPr>
          <w:ilvl w:val="0"/>
          <w:numId w:val="1"/>
        </w:numPr>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xml:space="preserve">Polisy dla ubezpieczeń wspólnych np. ubezpieczenia mienia od kradzieży z włamaniem i rabunku, ubezpieczenia odpowiedzialności cywilnej i ubezpieczenia szyb od stłuczenia, wystawione zostaną po jednej polisie z każdego rodzaju ubezpieczenia obejmując ochroną wszystkie jednostki organizacyjne Zamawiającego na okresy </w:t>
      </w:r>
    </w:p>
    <w:p w:rsidR="00F82D8A" w:rsidRPr="00252E1E" w:rsidRDefault="00F82D8A" w:rsidP="00F82D8A">
      <w:pPr>
        <w:pStyle w:val="Akapitzlist"/>
        <w:rPr>
          <w:rFonts w:asciiTheme="minorHAnsi" w:hAnsiTheme="minorHAnsi" w:cstheme="minorHAnsi"/>
          <w:b/>
          <w:color w:val="000000" w:themeColor="text1"/>
          <w:sz w:val="22"/>
          <w:szCs w:val="22"/>
        </w:rPr>
      </w:pPr>
    </w:p>
    <w:p w:rsidR="008E7DD2" w:rsidRPr="00252E1E" w:rsidRDefault="008E7DD2" w:rsidP="008E7DD2">
      <w:pPr>
        <w:numPr>
          <w:ilvl w:val="0"/>
          <w:numId w:val="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od 08.04.2017r. do 07.04.2018r. </w:t>
      </w:r>
    </w:p>
    <w:p w:rsidR="008E7DD2" w:rsidRPr="00252E1E" w:rsidRDefault="008E7DD2" w:rsidP="008E7DD2">
      <w:pPr>
        <w:numPr>
          <w:ilvl w:val="0"/>
          <w:numId w:val="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od 08.04.2018r. do 07.04.2019r. </w:t>
      </w:r>
    </w:p>
    <w:p w:rsidR="008E7DD2" w:rsidRPr="00252E1E" w:rsidRDefault="008E7DD2" w:rsidP="008E7DD2">
      <w:pPr>
        <w:numPr>
          <w:ilvl w:val="0"/>
          <w:numId w:val="1"/>
        </w:num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od 08.04.2019r. do 07.04.2020</w:t>
      </w:r>
      <w:r w:rsidRPr="00252E1E">
        <w:rPr>
          <w:rFonts w:asciiTheme="minorHAnsi" w:hAnsiTheme="minorHAnsi" w:cstheme="minorHAnsi"/>
          <w:b/>
          <w:color w:val="000000" w:themeColor="text1"/>
          <w:sz w:val="22"/>
          <w:szCs w:val="22"/>
        </w:rPr>
        <w:t xml:space="preserve">r. </w:t>
      </w:r>
    </w:p>
    <w:p w:rsidR="003B2432" w:rsidRPr="00252E1E" w:rsidRDefault="003B2432" w:rsidP="003B2432">
      <w:pPr>
        <w:numPr>
          <w:ilvl w:val="0"/>
          <w:numId w:val="1"/>
        </w:numPr>
        <w:jc w:val="both"/>
        <w:rPr>
          <w:rFonts w:asciiTheme="minorHAnsi" w:hAnsiTheme="minorHAnsi" w:cstheme="minorHAnsi"/>
          <w:b/>
          <w:color w:val="000000" w:themeColor="text1"/>
          <w:sz w:val="22"/>
          <w:szCs w:val="22"/>
        </w:rPr>
      </w:pPr>
    </w:p>
    <w:p w:rsidR="00550C6E" w:rsidRPr="00252E1E" w:rsidRDefault="00550C6E" w:rsidP="00550C6E">
      <w:pPr>
        <w:ind w:left="432"/>
        <w:jc w:val="both"/>
        <w:rPr>
          <w:rFonts w:asciiTheme="minorHAnsi" w:hAnsiTheme="minorHAnsi" w:cstheme="minorHAnsi"/>
          <w:b/>
          <w:color w:val="000000" w:themeColor="text1"/>
          <w:sz w:val="22"/>
          <w:szCs w:val="22"/>
        </w:rPr>
      </w:pPr>
    </w:p>
    <w:p w:rsidR="00F82D8A" w:rsidRPr="00252E1E" w:rsidRDefault="00F82D8A" w:rsidP="00550C6E">
      <w:pPr>
        <w:ind w:left="432"/>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Na wniosek pełnomocnika Zamawiającego zostaną przygotowane przez ubezpieczyciela noty obciążeniowe do polis wspólnych z podziałem składki na poszczególne jednostki zamawiającego, które muszą zostać zaakceptowane przez pełnomocnika Zamawiającego.</w:t>
      </w:r>
    </w:p>
    <w:p w:rsidR="00F82D8A" w:rsidRPr="00252E1E" w:rsidRDefault="00F82D8A" w:rsidP="00F82D8A">
      <w:pPr>
        <w:ind w:left="432"/>
        <w:jc w:val="both"/>
        <w:rPr>
          <w:rFonts w:asciiTheme="minorHAnsi" w:hAnsiTheme="minorHAnsi" w:cstheme="minorHAnsi"/>
          <w:color w:val="000000" w:themeColor="text1"/>
          <w:sz w:val="22"/>
          <w:szCs w:val="22"/>
        </w:rPr>
      </w:pPr>
    </w:p>
    <w:p w:rsidR="00F82D8A" w:rsidRPr="00252E1E" w:rsidRDefault="00F82D8A" w:rsidP="00F82D8A">
      <w:pPr>
        <w:ind w:left="432"/>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 przypadku posiadania przez ubezpieczonych aktualnie obowiązujących polis ubezpieczeniowych zawartych przed rozpoczęciem głównego okresu ubezpieczenia tj. przed </w:t>
      </w:r>
      <w:r w:rsidR="003B2432" w:rsidRPr="00252E1E">
        <w:rPr>
          <w:rFonts w:asciiTheme="minorHAnsi" w:hAnsiTheme="minorHAnsi" w:cstheme="minorHAnsi"/>
          <w:color w:val="000000" w:themeColor="text1"/>
          <w:sz w:val="22"/>
          <w:szCs w:val="22"/>
        </w:rPr>
        <w:t>08.04.2017</w:t>
      </w:r>
      <w:r w:rsidRPr="00252E1E">
        <w:rPr>
          <w:rFonts w:asciiTheme="minorHAnsi" w:hAnsiTheme="minorHAnsi" w:cstheme="minorHAnsi"/>
          <w:color w:val="000000" w:themeColor="text1"/>
          <w:sz w:val="22"/>
          <w:szCs w:val="22"/>
        </w:rPr>
        <w:t xml:space="preserve"> ubezpieczyciel zobowiązany jest te polisy uwzględnić, rozliczając składki za czas faktycznej ochrony (dotyczy także sytuacji ujawnienia istniejącej polisy po rozstrzygnięciu przetargu). </w:t>
      </w:r>
    </w:p>
    <w:p w:rsidR="00F82D8A" w:rsidRPr="00252E1E" w:rsidRDefault="00F82D8A" w:rsidP="00F82D8A">
      <w:pPr>
        <w:ind w:left="432"/>
        <w:jc w:val="both"/>
        <w:rPr>
          <w:rFonts w:asciiTheme="minorHAnsi" w:hAnsiTheme="minorHAnsi" w:cstheme="minorHAnsi"/>
          <w:color w:val="000000" w:themeColor="text1"/>
          <w:sz w:val="22"/>
          <w:szCs w:val="22"/>
        </w:rPr>
      </w:pPr>
    </w:p>
    <w:p w:rsidR="00F82D8A" w:rsidRPr="00252E1E" w:rsidRDefault="00F82D8A" w:rsidP="00F82D8A">
      <w:pPr>
        <w:pStyle w:val="WW-Tekstpodstawowy3"/>
        <w:numPr>
          <w:ilvl w:val="0"/>
          <w:numId w:val="1"/>
        </w:numPr>
        <w:tabs>
          <w:tab w:val="left" w:pos="2127"/>
        </w:tabs>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SPOSÓB PŁATNOŚCI SKŁADKI:</w:t>
      </w:r>
    </w:p>
    <w:p w:rsidR="00F82D8A" w:rsidRPr="00252E1E" w:rsidRDefault="00F82D8A" w:rsidP="00F82D8A">
      <w:pPr>
        <w:pStyle w:val="WW-Tekstpodstawowy3"/>
        <w:numPr>
          <w:ilvl w:val="0"/>
          <w:numId w:val="1"/>
        </w:numPr>
        <w:tabs>
          <w:tab w:val="left" w:pos="2127"/>
        </w:tabs>
        <w:rPr>
          <w:rFonts w:asciiTheme="minorHAnsi" w:hAnsiTheme="minorHAnsi" w:cstheme="minorHAnsi"/>
          <w:color w:val="000000" w:themeColor="text1"/>
          <w:sz w:val="22"/>
          <w:szCs w:val="22"/>
        </w:rPr>
      </w:pPr>
    </w:p>
    <w:p w:rsidR="00F82D8A" w:rsidRPr="00252E1E" w:rsidRDefault="00F82D8A" w:rsidP="00F82D8A">
      <w:pPr>
        <w:pStyle w:val="WW-Tekstpodstawowy3"/>
        <w:numPr>
          <w:ilvl w:val="0"/>
          <w:numId w:val="1"/>
        </w:numPr>
        <w:tabs>
          <w:tab w:val="left" w:pos="2127"/>
        </w:tabs>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Składka za ubezpieczenia płatna w terminie 30 dni od daty wystawienia polis ale nie szybciej niż 30 dni od początku okresu ubezpieczenia.</w:t>
      </w:r>
    </w:p>
    <w:p w:rsidR="00F82D8A" w:rsidRPr="00252E1E" w:rsidRDefault="00F82D8A" w:rsidP="00F82D8A">
      <w:pPr>
        <w:pStyle w:val="WW-Tekstpodstawowy3"/>
        <w:tabs>
          <w:tab w:val="left" w:pos="2127"/>
        </w:tabs>
        <w:rPr>
          <w:rFonts w:asciiTheme="minorHAnsi" w:hAnsiTheme="minorHAnsi" w:cstheme="minorHAnsi"/>
          <w:b w:val="0"/>
          <w:color w:val="000000" w:themeColor="text1"/>
          <w:sz w:val="22"/>
          <w:szCs w:val="22"/>
          <w:u w:val="none"/>
        </w:rPr>
      </w:pPr>
    </w:p>
    <w:p w:rsidR="00F82D8A" w:rsidRPr="00252E1E" w:rsidRDefault="00F82D8A" w:rsidP="00F82D8A">
      <w:pPr>
        <w:pStyle w:val="WW-Tekstpodstawowy3"/>
        <w:numPr>
          <w:ilvl w:val="0"/>
          <w:numId w:val="1"/>
        </w:numPr>
        <w:tabs>
          <w:tab w:val="left" w:pos="2127"/>
        </w:tabs>
        <w:rPr>
          <w:rFonts w:asciiTheme="minorHAnsi" w:hAnsiTheme="minorHAnsi" w:cstheme="minorHAnsi"/>
          <w:b w:val="0"/>
          <w:color w:val="000000" w:themeColor="text1"/>
          <w:sz w:val="22"/>
          <w:szCs w:val="22"/>
          <w:u w:val="none"/>
        </w:rPr>
      </w:pPr>
    </w:p>
    <w:p w:rsidR="00F82D8A" w:rsidRPr="00252E1E" w:rsidRDefault="00F82D8A" w:rsidP="00F82D8A">
      <w:pPr>
        <w:pStyle w:val="Nagwek2"/>
        <w:numPr>
          <w:ilvl w:val="0"/>
          <w:numId w:val="0"/>
        </w:numPr>
        <w:rPr>
          <w:rFonts w:asciiTheme="minorHAnsi" w:hAnsiTheme="minorHAnsi" w:cstheme="minorHAnsi"/>
          <w:color w:val="000000" w:themeColor="text1"/>
          <w:sz w:val="22"/>
          <w:szCs w:val="22"/>
          <w:u w:val="single"/>
        </w:rPr>
      </w:pPr>
      <w:r w:rsidRPr="00252E1E">
        <w:rPr>
          <w:rFonts w:asciiTheme="minorHAnsi" w:hAnsiTheme="minorHAnsi" w:cstheme="minorHAnsi"/>
          <w:color w:val="000000" w:themeColor="text1"/>
          <w:sz w:val="22"/>
          <w:szCs w:val="22"/>
          <w:u w:val="single"/>
        </w:rPr>
        <w:t xml:space="preserve">RYZYKA PODLEGAJĄCE UBEZPIECZENIU: </w:t>
      </w:r>
    </w:p>
    <w:p w:rsidR="00F82D8A" w:rsidRPr="00252E1E" w:rsidRDefault="00F82D8A" w:rsidP="00F82D8A">
      <w:pPr>
        <w:tabs>
          <w:tab w:val="left" w:pos="5670"/>
        </w:tabs>
        <w:jc w:val="both"/>
        <w:rPr>
          <w:rFonts w:asciiTheme="minorHAnsi" w:hAnsiTheme="minorHAnsi" w:cstheme="minorHAnsi"/>
          <w:b/>
          <w:color w:val="000000" w:themeColor="text1"/>
          <w:sz w:val="22"/>
          <w:szCs w:val="22"/>
        </w:rPr>
      </w:pPr>
    </w:p>
    <w:p w:rsidR="00F82D8A" w:rsidRPr="00252E1E" w:rsidRDefault="00F82D8A" w:rsidP="00F82D8A">
      <w:pPr>
        <w:tabs>
          <w:tab w:val="left" w:pos="5670"/>
        </w:tabs>
        <w:ind w:left="2835" w:hanging="2693"/>
        <w:jc w:val="both"/>
        <w:rPr>
          <w:rFonts w:asciiTheme="minorHAnsi" w:hAnsiTheme="minorHAnsi" w:cstheme="minorHAnsi"/>
          <w:color w:val="000000" w:themeColor="text1"/>
          <w:sz w:val="22"/>
          <w:szCs w:val="22"/>
        </w:rPr>
      </w:pPr>
    </w:p>
    <w:p w:rsidR="00F82D8A" w:rsidRPr="00252E1E" w:rsidRDefault="00F82D8A" w:rsidP="00F82D8A">
      <w:pPr>
        <w:pStyle w:val="Nagwek3"/>
        <w:tabs>
          <w:tab w:val="clear" w:pos="720"/>
          <w:tab w:val="num" w:pos="0"/>
        </w:tabs>
        <w:ind w:left="142" w:hanging="142"/>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 UBEZPIECZENIE ODPOWIEDZIALNOŚCI CYWILNEJ:</w:t>
      </w:r>
    </w:p>
    <w:p w:rsidR="00F82D8A" w:rsidRPr="00252E1E" w:rsidRDefault="00F82D8A" w:rsidP="00F82D8A">
      <w:pPr>
        <w:pStyle w:val="Wcicienormalne1"/>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i/>
          <w:color w:val="000000" w:themeColor="text1"/>
          <w:sz w:val="22"/>
          <w:szCs w:val="22"/>
        </w:rPr>
      </w:pPr>
      <w:r w:rsidRPr="00252E1E">
        <w:rPr>
          <w:rFonts w:asciiTheme="minorHAnsi" w:hAnsiTheme="minorHAnsi" w:cstheme="minorHAnsi"/>
          <w:b/>
          <w:i/>
          <w:color w:val="000000" w:themeColor="text1"/>
          <w:sz w:val="22"/>
          <w:szCs w:val="22"/>
        </w:rPr>
        <w:t>UWAGA:</w:t>
      </w:r>
      <w:r w:rsidRPr="00252E1E">
        <w:rPr>
          <w:rFonts w:asciiTheme="minorHAnsi" w:hAnsiTheme="minorHAnsi" w:cstheme="minorHAnsi"/>
          <w:i/>
          <w:color w:val="000000" w:themeColor="text1"/>
          <w:sz w:val="22"/>
          <w:szCs w:val="22"/>
        </w:rPr>
        <w:t xml:space="preserve"> Ubezpieczenie dotyczy wszystkich jednostek wymienionych w punkcie 3 SIWZ oraz w załącznikach, jak również każdej lokalizacji, w której te jednostki prowadzą działalność na terenie Gminy włącznie z przenoszeniem, przewożeniem, użytkowaniem mienia poza wskazanymi lokalizacjami.</w:t>
      </w:r>
      <w:r w:rsidR="00435E40" w:rsidRPr="00252E1E">
        <w:rPr>
          <w:rFonts w:asciiTheme="minorHAnsi" w:hAnsiTheme="minorHAnsi" w:cstheme="minorHAnsi"/>
          <w:i/>
          <w:color w:val="000000" w:themeColor="text1"/>
          <w:sz w:val="22"/>
          <w:szCs w:val="22"/>
        </w:rPr>
        <w:t xml:space="preserve"> </w:t>
      </w:r>
    </w:p>
    <w:p w:rsidR="00F82D8A" w:rsidRPr="00252E1E" w:rsidRDefault="00F82D8A" w:rsidP="00F82D8A">
      <w:pPr>
        <w:jc w:val="both"/>
        <w:rPr>
          <w:rFonts w:asciiTheme="minorHAnsi" w:hAnsiTheme="minorHAnsi" w:cstheme="minorHAnsi"/>
          <w:i/>
          <w:color w:val="000000" w:themeColor="text1"/>
          <w:sz w:val="22"/>
          <w:szCs w:val="22"/>
        </w:rPr>
      </w:pPr>
    </w:p>
    <w:p w:rsidR="00F82D8A" w:rsidRPr="00252E1E" w:rsidRDefault="00F82D8A" w:rsidP="00DA669D">
      <w:pPr>
        <w:numPr>
          <w:ilvl w:val="0"/>
          <w:numId w:val="7"/>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Definicje: </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Wypadek ubezpieczeniowy – </w:t>
      </w:r>
      <w:r w:rsidRPr="00252E1E">
        <w:rPr>
          <w:rFonts w:asciiTheme="minorHAnsi" w:hAnsiTheme="minorHAnsi" w:cstheme="minorHAnsi"/>
          <w:color w:val="000000" w:themeColor="text1"/>
          <w:sz w:val="22"/>
          <w:szCs w:val="22"/>
        </w:rPr>
        <w:t>utrata, zniszczenie lub uszkodzenie mienia, śmierć, uszkodzenie ciała lub rozstrój zdrowia, a także zdarzenie bezpośrednio powodujące powstanie czystej straty finansowej (jeżeli ma zastosowanie).</w:t>
      </w:r>
    </w:p>
    <w:p w:rsidR="00F82D8A" w:rsidRPr="00252E1E" w:rsidRDefault="00F82D8A" w:rsidP="00F82D8A">
      <w:pPr>
        <w:ind w:left="720"/>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Szkoda – </w:t>
      </w:r>
      <w:r w:rsidRPr="00252E1E">
        <w:rPr>
          <w:rFonts w:asciiTheme="minorHAnsi" w:hAnsiTheme="minorHAnsi" w:cstheme="minorHAnsi"/>
          <w:color w:val="000000" w:themeColor="text1"/>
          <w:sz w:val="22"/>
          <w:szCs w:val="22"/>
        </w:rPr>
        <w:t xml:space="preserve">szkoda rzeczowa, szkoda osobowa, a także czysta strata finansowa. </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Szkoda rzeczowa</w:t>
      </w:r>
      <w:r w:rsidRPr="00252E1E">
        <w:rPr>
          <w:rFonts w:asciiTheme="minorHAnsi" w:hAnsiTheme="minorHAnsi" w:cstheme="minorHAnsi"/>
          <w:color w:val="000000" w:themeColor="text1"/>
          <w:sz w:val="22"/>
          <w:szCs w:val="22"/>
        </w:rPr>
        <w:t xml:space="preserve"> – szkoda będąca następstwem utraty, zniszczenia lub uszkodzenia mienia (ruchomości lub nieruchomości), w tym także utracone korzyści poszkodowanego, które mógłby osiągnąć, gdyby nie nastąpiła utrata, zniszczenie lub uszkodzenie mienia.</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Szkoda osobowa – </w:t>
      </w:r>
      <w:r w:rsidRPr="00252E1E">
        <w:rPr>
          <w:rFonts w:asciiTheme="minorHAnsi" w:hAnsiTheme="minorHAnsi" w:cstheme="minorHAnsi"/>
          <w:color w:val="000000" w:themeColor="text1"/>
          <w:sz w:val="22"/>
          <w:szCs w:val="22"/>
        </w:rPr>
        <w:t>szkoda będąca następstwem śmierci, uszkodzenia ciała lub rozstroju zdrowia; w tym także utracone korzyści poszkodowanego, które mógłby osiągnąć, gdyby nie doznał uszkodzenia ciała lub rozstroju zdrowia.</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Pracownik – </w:t>
      </w:r>
      <w:r w:rsidRPr="00252E1E">
        <w:rPr>
          <w:rFonts w:asciiTheme="minorHAnsi" w:hAnsiTheme="minorHAnsi" w:cstheme="minorHAnsi"/>
          <w:color w:val="000000" w:themeColor="text1"/>
          <w:sz w:val="22"/>
          <w:szCs w:val="22"/>
        </w:rPr>
        <w:t>osoba fizyczna, która jest zatrudniona na podstawie umowy o pracę, zlecenia, wyboru, mianowania lub spółdzielczej umowy o pracę, lub innej umowy cywilno prawnej, w tym praktykanci, stażyści, wolontariusze,  osoby skierowane do wykonywania prac społecznie użytecznych.</w:t>
      </w:r>
    </w:p>
    <w:p w:rsidR="00F82D8A" w:rsidRPr="00252E1E" w:rsidRDefault="00F82D8A" w:rsidP="00F82D8A">
      <w:pPr>
        <w:pStyle w:val="Akapitzlist"/>
        <w:ind w:left="709"/>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Czysta strata finansowa</w:t>
      </w:r>
      <w:r w:rsidRPr="00252E1E">
        <w:rPr>
          <w:rFonts w:asciiTheme="minorHAnsi" w:hAnsiTheme="minorHAnsi" w:cstheme="minorHAnsi"/>
          <w:color w:val="000000" w:themeColor="text1"/>
          <w:sz w:val="22"/>
          <w:szCs w:val="22"/>
        </w:rPr>
        <w:t xml:space="preserve"> – szkoda nie mająca charakteru szkody rzeczowej i osobowej. Czyste straty finansowe nie obejmują zdarzeń powstałych: w następstwie działań nie objętych umową, wskutek wykonywania władzy publicznej (zgodnie z rozszerzeniem dotyczącym wykonywania zadań publicznych), niedotrzymanie terminów, kar umownych, przekroczenia kosztorysów, wynikające z działalności reklamowej, związanych z dostarczaniem i wdrażaniem oprogramowania informatycznego.</w:t>
      </w:r>
    </w:p>
    <w:p w:rsidR="00F82D8A" w:rsidRPr="00252E1E" w:rsidRDefault="00F82D8A" w:rsidP="00F82D8A">
      <w:pPr>
        <w:ind w:left="720"/>
        <w:jc w:val="both"/>
        <w:rPr>
          <w:rFonts w:asciiTheme="minorHAnsi" w:hAnsiTheme="minorHAnsi" w:cstheme="minorHAnsi"/>
          <w:color w:val="000000" w:themeColor="text1"/>
          <w:sz w:val="22"/>
          <w:szCs w:val="22"/>
        </w:rPr>
      </w:pPr>
    </w:p>
    <w:p w:rsidR="00F82D8A" w:rsidRPr="00252E1E" w:rsidRDefault="00F82D8A" w:rsidP="00DA669D">
      <w:pPr>
        <w:numPr>
          <w:ilvl w:val="0"/>
          <w:numId w:val="7"/>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Przedmiot ubezpieczenia: </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Przedmiotem ubezpieczenia jest ponoszona przez Ubezpieczającego w myśl przepisów prawa odpowiedzialność cywilna deliktowa za szkody majątkowe i osobowe, wyrządzone z związku z prowadzeniem działalności i posiadaniem mienia wykorzystywanego w tej działalności, za wypadki ubezpieczeniowe zaistniałe w okresie ubezpieczenia, z których roszczenia zostaną zgłoszone przed upływem ustawowego terminu przedawnienia roszczeń.</w:t>
      </w:r>
    </w:p>
    <w:p w:rsidR="00F82D8A" w:rsidRPr="00252E1E" w:rsidRDefault="00F82D8A" w:rsidP="00F82D8A">
      <w:pPr>
        <w:tabs>
          <w:tab w:val="left" w:pos="1134"/>
        </w:tabs>
        <w:jc w:val="both"/>
        <w:rPr>
          <w:rFonts w:asciiTheme="minorHAnsi" w:hAnsiTheme="minorHAnsi" w:cstheme="minorHAnsi"/>
          <w:b/>
          <w:color w:val="000000" w:themeColor="text1"/>
          <w:sz w:val="22"/>
          <w:szCs w:val="22"/>
        </w:rPr>
      </w:pPr>
    </w:p>
    <w:p w:rsidR="00F82D8A" w:rsidRPr="00252E1E" w:rsidRDefault="00F82D8A" w:rsidP="00DA669D">
      <w:pPr>
        <w:numPr>
          <w:ilvl w:val="0"/>
          <w:numId w:val="7"/>
        </w:numPr>
        <w:tabs>
          <w:tab w:val="left" w:pos="709"/>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Franszyzy i udziały własne:</w:t>
      </w:r>
    </w:p>
    <w:p w:rsidR="00F82D8A" w:rsidRPr="00252E1E" w:rsidRDefault="00F82D8A" w:rsidP="00F82D8A">
      <w:pPr>
        <w:tabs>
          <w:tab w:val="left" w:pos="709"/>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Obligatoryjnie zniesione zostają franszyzy i udziały własne w ubezpieczeniu OC.</w:t>
      </w:r>
    </w:p>
    <w:p w:rsidR="00F82D8A" w:rsidRPr="00252E1E" w:rsidRDefault="00F82D8A" w:rsidP="00F82D8A">
      <w:pPr>
        <w:tabs>
          <w:tab w:val="left" w:pos="2268"/>
        </w:tabs>
        <w:ind w:left="72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rPr>
        <w:t>W ubezpieczeniu odpowiedzialności cywilnej pracodawcy z tytułu wypadków przy pracy dopuszczalna franszyza redukcyjna: świadczenie wypłacone osobom uprawnionym na podstawie przepisów ustawy z dnia 30 października 2002 r. o ubezpieczeniu społecznym z tytułu wypadków przy pracy i chorób zawodowych (Dz.U. Nr 199 poz. 1673 z późn. zm.)</w:t>
      </w:r>
    </w:p>
    <w:p w:rsidR="00F82D8A" w:rsidRPr="00252E1E" w:rsidRDefault="00F82D8A" w:rsidP="00DA669D">
      <w:pPr>
        <w:numPr>
          <w:ilvl w:val="0"/>
          <w:numId w:val="7"/>
        </w:numPr>
        <w:tabs>
          <w:tab w:val="left" w:pos="709"/>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Zakres terytorialny: </w:t>
      </w:r>
    </w:p>
    <w:p w:rsidR="00F82D8A" w:rsidRPr="00252E1E" w:rsidRDefault="00F82D8A" w:rsidP="00F82D8A">
      <w:pPr>
        <w:tabs>
          <w:tab w:val="left" w:pos="709"/>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Polska i Europa (w przypadku podróży zagranicznych</w:t>
      </w:r>
      <w:r w:rsidR="009779DC" w:rsidRPr="00252E1E">
        <w:rPr>
          <w:rFonts w:asciiTheme="minorHAnsi" w:hAnsiTheme="minorHAnsi" w:cstheme="minorHAnsi"/>
          <w:color w:val="000000" w:themeColor="text1"/>
          <w:sz w:val="22"/>
          <w:szCs w:val="22"/>
        </w:rPr>
        <w:t>, wycieczek, wymiany uczniów itd.</w:t>
      </w:r>
      <w:r w:rsidRPr="00252E1E">
        <w:rPr>
          <w:rFonts w:asciiTheme="minorHAnsi" w:hAnsiTheme="minorHAnsi" w:cstheme="minorHAnsi"/>
          <w:color w:val="000000" w:themeColor="text1"/>
          <w:sz w:val="22"/>
          <w:szCs w:val="22"/>
        </w:rPr>
        <w:t>).</w:t>
      </w:r>
    </w:p>
    <w:p w:rsidR="00F82D8A" w:rsidRPr="00252E1E" w:rsidRDefault="00F82D8A" w:rsidP="00F82D8A">
      <w:pPr>
        <w:tabs>
          <w:tab w:val="left" w:pos="2268"/>
        </w:tabs>
        <w:ind w:left="720"/>
        <w:jc w:val="both"/>
        <w:rPr>
          <w:rFonts w:asciiTheme="minorHAnsi" w:hAnsiTheme="minorHAnsi" w:cstheme="minorHAnsi"/>
          <w:color w:val="000000" w:themeColor="text1"/>
          <w:sz w:val="22"/>
          <w:szCs w:val="22"/>
        </w:rPr>
      </w:pPr>
    </w:p>
    <w:p w:rsidR="003B2432" w:rsidRPr="00252E1E" w:rsidRDefault="00F82D8A" w:rsidP="003B2432">
      <w:pPr>
        <w:pStyle w:val="Nagwek3"/>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Okres ubezpieczenia: </w:t>
      </w:r>
      <w:r w:rsidRPr="00252E1E">
        <w:rPr>
          <w:rFonts w:asciiTheme="minorHAnsi" w:hAnsiTheme="minorHAnsi" w:cstheme="minorHAnsi"/>
          <w:color w:val="000000" w:themeColor="text1"/>
          <w:sz w:val="22"/>
          <w:szCs w:val="22"/>
        </w:rPr>
        <w:tab/>
      </w:r>
      <w:r w:rsidR="003B2432" w:rsidRPr="00252E1E">
        <w:rPr>
          <w:rFonts w:asciiTheme="minorHAnsi" w:hAnsiTheme="minorHAnsi" w:cstheme="minorHAnsi"/>
          <w:color w:val="000000" w:themeColor="text1"/>
          <w:sz w:val="22"/>
          <w:szCs w:val="22"/>
        </w:rPr>
        <w:t xml:space="preserve">od 08.04.2017r. do 07.04.2021r. </w:t>
      </w:r>
    </w:p>
    <w:p w:rsidR="00F82D8A" w:rsidRPr="00252E1E" w:rsidRDefault="00F82D8A" w:rsidP="003B2432">
      <w:pPr>
        <w:tabs>
          <w:tab w:val="left" w:pos="709"/>
        </w:tabs>
        <w:ind w:left="720"/>
        <w:jc w:val="both"/>
        <w:rPr>
          <w:rFonts w:asciiTheme="minorHAnsi" w:hAnsiTheme="minorHAnsi" w:cstheme="minorHAnsi"/>
          <w:b/>
          <w:color w:val="000000" w:themeColor="text1"/>
          <w:sz w:val="22"/>
          <w:szCs w:val="22"/>
        </w:rPr>
      </w:pPr>
    </w:p>
    <w:p w:rsidR="00F82D8A" w:rsidRPr="00252E1E" w:rsidRDefault="00F82D8A" w:rsidP="00DA669D">
      <w:pPr>
        <w:numPr>
          <w:ilvl w:val="0"/>
          <w:numId w:val="7"/>
        </w:num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Podstawowa suma gwarancyjna:</w:t>
      </w:r>
    </w:p>
    <w:p w:rsidR="00F82D8A" w:rsidRPr="00252E1E" w:rsidRDefault="00F82D8A" w:rsidP="00F82D8A">
      <w:pPr>
        <w:ind w:left="720"/>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xml:space="preserve">na jedno i wszystkie zdarzenia: </w:t>
      </w:r>
      <w:r w:rsidR="003B2432" w:rsidRPr="00252E1E">
        <w:rPr>
          <w:rFonts w:asciiTheme="minorHAnsi" w:hAnsiTheme="minorHAnsi" w:cstheme="minorHAnsi"/>
          <w:b/>
          <w:color w:val="000000" w:themeColor="text1"/>
          <w:sz w:val="22"/>
          <w:szCs w:val="22"/>
        </w:rPr>
        <w:t>3</w:t>
      </w:r>
      <w:r w:rsidRPr="00252E1E">
        <w:rPr>
          <w:rFonts w:asciiTheme="minorHAnsi" w:hAnsiTheme="minorHAnsi" w:cstheme="minorHAnsi"/>
          <w:b/>
          <w:color w:val="000000" w:themeColor="text1"/>
          <w:sz w:val="22"/>
          <w:szCs w:val="22"/>
        </w:rPr>
        <w:t>00 000,00 zł</w:t>
      </w:r>
    </w:p>
    <w:p w:rsidR="00F82D8A" w:rsidRPr="00252E1E" w:rsidRDefault="00F82D8A" w:rsidP="00F82D8A">
      <w:pPr>
        <w:tabs>
          <w:tab w:val="left" w:pos="2268"/>
        </w:tabs>
        <w:ind w:left="1134" w:hanging="1134"/>
        <w:jc w:val="both"/>
        <w:rPr>
          <w:rFonts w:asciiTheme="minorHAnsi" w:hAnsiTheme="minorHAnsi" w:cstheme="minorHAnsi"/>
          <w:color w:val="000000" w:themeColor="text1"/>
          <w:sz w:val="22"/>
          <w:szCs w:val="22"/>
        </w:rPr>
      </w:pPr>
    </w:p>
    <w:p w:rsidR="00F82D8A" w:rsidRPr="00252E1E" w:rsidRDefault="00F82D8A" w:rsidP="00DA669D">
      <w:pPr>
        <w:numPr>
          <w:ilvl w:val="0"/>
          <w:numId w:val="7"/>
        </w:numPr>
        <w:tabs>
          <w:tab w:val="left" w:pos="709"/>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Zakres ubezpieczenia</w:t>
      </w:r>
      <w:r w:rsidRPr="00252E1E">
        <w:rPr>
          <w:rFonts w:asciiTheme="minorHAnsi" w:hAnsiTheme="minorHAnsi" w:cstheme="minorHAnsi"/>
          <w:color w:val="000000" w:themeColor="text1"/>
          <w:sz w:val="22"/>
          <w:szCs w:val="22"/>
        </w:rPr>
        <w:t>:</w:t>
      </w:r>
    </w:p>
    <w:p w:rsidR="00F82D8A" w:rsidRPr="00252E1E" w:rsidRDefault="00F82D8A" w:rsidP="00F82D8A">
      <w:pPr>
        <w:tabs>
          <w:tab w:val="left" w:pos="709"/>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obejmuje, co najmniej następujące ryzyka i koszty:</w:t>
      </w:r>
    </w:p>
    <w:p w:rsidR="00F82D8A" w:rsidRPr="00252E1E" w:rsidRDefault="00F82D8A" w:rsidP="00DA669D">
      <w:pPr>
        <w:numPr>
          <w:ilvl w:val="0"/>
          <w:numId w:val="8"/>
        </w:numPr>
        <w:tabs>
          <w:tab w:val="left" w:pos="1134"/>
        </w:tabs>
        <w:ind w:left="1134"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xml:space="preserve">odpowiedzialność cywilna za szkody majątkowe i osobowe będące skutkiem działania lub zaniechania Ubezpieczonego w okresie trwania ubezpieczenia, wyrządzone na terytorium RP w związku </w:t>
      </w:r>
      <w:r w:rsidRPr="00252E1E">
        <w:rPr>
          <w:rFonts w:asciiTheme="minorHAnsi" w:hAnsiTheme="minorHAnsi" w:cstheme="minorHAnsi"/>
          <w:color w:val="000000" w:themeColor="text1"/>
          <w:sz w:val="22"/>
          <w:szCs w:val="22"/>
        </w:rPr>
        <w:tab/>
        <w:t>z prowadzoną działalnością i posiadanym mieniem ruchomym i nieruchomym, w tym odpowiedzialność z tytułu następstw szkód związanych z przeniesienia ognia, wraz z rozszerzeniami,</w:t>
      </w:r>
    </w:p>
    <w:p w:rsidR="00F82D8A" w:rsidRPr="00252E1E" w:rsidRDefault="00F82D8A" w:rsidP="00DA669D">
      <w:pPr>
        <w:numPr>
          <w:ilvl w:val="0"/>
          <w:numId w:val="8"/>
        </w:numPr>
        <w:tabs>
          <w:tab w:val="left" w:pos="1134"/>
        </w:tabs>
        <w:ind w:left="1134"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odpowiedzialność Cywilna za szkody wynikłe z wykonywania zadań publicznych określonych ustawowo, realizacji zadań własnych oraz zadań zleconych z zakresu administracji rządowej nałożonych odrębnymi ustawami, a także zadań wynikających ze statutu Gminy lub jej poszczególnych jednostek organizacyjnych </w:t>
      </w:r>
    </w:p>
    <w:p w:rsidR="00F82D8A" w:rsidRPr="00252E1E" w:rsidRDefault="00F82D8A" w:rsidP="00DA669D">
      <w:pPr>
        <w:numPr>
          <w:ilvl w:val="0"/>
          <w:numId w:val="8"/>
        </w:numPr>
        <w:tabs>
          <w:tab w:val="left" w:pos="1134"/>
        </w:tabs>
        <w:ind w:left="1134"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odpowiedzialność cywilna deliktowa za szkody osobowe i majątkowe wyrządzone przez ubezpieczającego/ubezpieczonego, pracownikom ubezpieczającego/ubezpieczonego (niezależnie od formy zatrudnienia), a nie związane z wykonywaniem obowiązków pracowniczych. </w:t>
      </w:r>
    </w:p>
    <w:p w:rsidR="00F82D8A" w:rsidRPr="00252E1E" w:rsidRDefault="00F82D8A" w:rsidP="00DA669D">
      <w:pPr>
        <w:numPr>
          <w:ilvl w:val="0"/>
          <w:numId w:val="8"/>
        </w:numPr>
        <w:tabs>
          <w:tab w:val="left" w:pos="1134"/>
        </w:tabs>
        <w:ind w:left="1134"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koszty poniesione przez ubezpieczającego w celu zmniejszenia szkody lub zabezpieczenia przed bezpośrednio grożącą szkodą,</w:t>
      </w:r>
    </w:p>
    <w:p w:rsidR="00F82D8A" w:rsidRPr="00252E1E" w:rsidRDefault="00F82D8A" w:rsidP="00DA669D">
      <w:pPr>
        <w:numPr>
          <w:ilvl w:val="0"/>
          <w:numId w:val="8"/>
        </w:numPr>
        <w:tabs>
          <w:tab w:val="left" w:pos="1134"/>
        </w:tabs>
        <w:ind w:left="1134"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koszty wynagrodzenia rzeczoznawców powołanych przez Ubezpieczyciela lub za jego zgodą, w celu ustalenia okoliczności i rozmiaru szkody,</w:t>
      </w:r>
    </w:p>
    <w:p w:rsidR="00F82D8A" w:rsidRPr="00252E1E" w:rsidRDefault="00F82D8A" w:rsidP="00DA669D">
      <w:pPr>
        <w:numPr>
          <w:ilvl w:val="0"/>
          <w:numId w:val="8"/>
        </w:numPr>
        <w:tabs>
          <w:tab w:val="left" w:pos="1134"/>
        </w:tabs>
        <w:ind w:left="1134"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koszty obrony sądowej przed roszczeniami poszkodowanych, w sporze cywilnym prowadzonym zgodnie z zaleceniami Ubezpieczyciel</w:t>
      </w:r>
      <w:r w:rsidR="00073374" w:rsidRPr="00252E1E">
        <w:rPr>
          <w:rFonts w:asciiTheme="minorHAnsi" w:hAnsiTheme="minorHAnsi" w:cstheme="minorHAnsi"/>
          <w:color w:val="000000" w:themeColor="text1"/>
          <w:sz w:val="22"/>
          <w:szCs w:val="22"/>
        </w:rPr>
        <w:t>a</w:t>
      </w:r>
      <w:r w:rsidRPr="00252E1E">
        <w:rPr>
          <w:rFonts w:asciiTheme="minorHAnsi" w:hAnsiTheme="minorHAnsi" w:cstheme="minorHAnsi"/>
          <w:color w:val="000000" w:themeColor="text1"/>
          <w:sz w:val="22"/>
          <w:szCs w:val="22"/>
        </w:rPr>
        <w:t>,</w:t>
      </w:r>
    </w:p>
    <w:p w:rsidR="00F82D8A" w:rsidRPr="00252E1E" w:rsidRDefault="0077378F" w:rsidP="00DA669D">
      <w:pPr>
        <w:numPr>
          <w:ilvl w:val="0"/>
          <w:numId w:val="8"/>
        </w:numPr>
        <w:tabs>
          <w:tab w:val="left" w:pos="1134"/>
        </w:tabs>
        <w:ind w:left="1134" w:hanging="42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Ubezpieczyciel ma obowiązek powiadomienia Ubezpieczającego o skonsumowaniu sumy gwarancyjnej w co najmniej 50%. W takim wypadku Zamawiający zachowuje prawo do</w:t>
      </w:r>
      <w:r w:rsidR="00F82D8A" w:rsidRPr="00252E1E">
        <w:rPr>
          <w:rFonts w:asciiTheme="minorHAnsi" w:hAnsiTheme="minorHAnsi" w:cstheme="minorHAnsi"/>
          <w:color w:val="000000" w:themeColor="text1"/>
          <w:sz w:val="22"/>
          <w:szCs w:val="22"/>
        </w:rPr>
        <w:t xml:space="preserve"> odtworzenia sumy gwarancyjnej w czasie trwania umowy ubezpieczenia. Na wniosek Ubezpieczającego, Ubezpieczyciel ma obowiązek podania kosztu doubezpieczenia do stanu pierwotnego (sprzed wystąpienia zdarzenia, wypłaty odszkodowania) zachowując stawki </w:t>
      </w:r>
      <w:r w:rsidR="00F82D8A" w:rsidRPr="00252E1E">
        <w:rPr>
          <w:rFonts w:asciiTheme="minorHAnsi" w:hAnsiTheme="minorHAnsi" w:cstheme="minorHAnsi"/>
          <w:bCs/>
          <w:color w:val="000000" w:themeColor="text1"/>
          <w:sz w:val="22"/>
          <w:szCs w:val="22"/>
        </w:rPr>
        <w:t>przyjęte w przetargu zgodnie ze złożoną ofertą przetargową. W przypadku wyrażenia zgodny na doubezpieczenie przez Ubezpieczającego, Ubezpieczyciel naliczy dodatkową składkę do końca rocznego okresu ubezpieczenia (w systemie pro rata) według stawki nie większej niż w zaoferowanej w przetargu ofercie</w:t>
      </w:r>
      <w:r w:rsidR="00F82D8A" w:rsidRPr="00252E1E">
        <w:rPr>
          <w:rFonts w:asciiTheme="minorHAnsi" w:hAnsiTheme="minorHAnsi" w:cstheme="minorHAnsi"/>
          <w:color w:val="000000" w:themeColor="text1"/>
          <w:sz w:val="22"/>
          <w:szCs w:val="22"/>
        </w:rPr>
        <w:t xml:space="preserve">.  </w:t>
      </w:r>
    </w:p>
    <w:p w:rsidR="00F82D8A" w:rsidRPr="00252E1E" w:rsidRDefault="00F82D8A" w:rsidP="00F82D8A">
      <w:pPr>
        <w:tabs>
          <w:tab w:val="left" w:pos="1134"/>
        </w:tabs>
        <w:ind w:left="1134"/>
        <w:jc w:val="both"/>
        <w:rPr>
          <w:rFonts w:asciiTheme="minorHAnsi" w:hAnsiTheme="minorHAnsi" w:cstheme="minorHAnsi"/>
          <w:color w:val="000000" w:themeColor="text1"/>
          <w:sz w:val="22"/>
          <w:szCs w:val="22"/>
        </w:rPr>
      </w:pPr>
    </w:p>
    <w:p w:rsidR="00F82D8A" w:rsidRPr="00252E1E" w:rsidRDefault="00F82D8A" w:rsidP="00F82D8A">
      <w:pPr>
        <w:tabs>
          <w:tab w:val="left" w:pos="1134"/>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dodatkowe rozszerzenia zakresu ubezpieczenia oraz podlimity sumy gwarancyjnej określone na jedno i wszystkie zdarzenia:</w:t>
      </w:r>
    </w:p>
    <w:p w:rsidR="00F82D8A" w:rsidRPr="00252E1E" w:rsidRDefault="00F82D8A" w:rsidP="00F82D8A">
      <w:pPr>
        <w:tabs>
          <w:tab w:val="left" w:pos="1134"/>
        </w:tabs>
        <w:ind w:left="1134"/>
        <w:jc w:val="both"/>
        <w:rPr>
          <w:rFonts w:asciiTheme="minorHAnsi" w:hAnsiTheme="minorHAnsi" w:cstheme="minorHAnsi"/>
          <w:color w:val="000000" w:themeColor="text1"/>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62"/>
        <w:gridCol w:w="2686"/>
      </w:tblGrid>
      <w:tr w:rsidR="00F82D8A" w:rsidRPr="00252E1E" w:rsidTr="008C38EC">
        <w:tc>
          <w:tcPr>
            <w:tcW w:w="567" w:type="dxa"/>
          </w:tcPr>
          <w:p w:rsidR="00F82D8A" w:rsidRPr="00252E1E" w:rsidRDefault="00F82D8A" w:rsidP="008C38EC">
            <w:pPr>
              <w:tabs>
                <w:tab w:val="left" w:pos="2268"/>
              </w:tabs>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Lp</w:t>
            </w:r>
          </w:p>
        </w:tc>
        <w:tc>
          <w:tcPr>
            <w:tcW w:w="6662" w:type="dxa"/>
          </w:tcPr>
          <w:p w:rsidR="00F82D8A" w:rsidRPr="00252E1E" w:rsidRDefault="00F82D8A" w:rsidP="008C38EC">
            <w:pPr>
              <w:tabs>
                <w:tab w:val="left" w:pos="2268"/>
              </w:tabs>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Ryzyko (rozszerzenie zakresu ubezpieczenia)</w:t>
            </w:r>
          </w:p>
        </w:tc>
        <w:tc>
          <w:tcPr>
            <w:tcW w:w="2686" w:type="dxa"/>
          </w:tcPr>
          <w:p w:rsidR="00F82D8A" w:rsidRPr="00252E1E" w:rsidRDefault="00F82D8A" w:rsidP="008C38EC">
            <w:pPr>
              <w:tabs>
                <w:tab w:val="left" w:pos="2268"/>
              </w:tabs>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Podlimity</w:t>
            </w:r>
          </w:p>
        </w:tc>
      </w:tr>
      <w:tr w:rsidR="00F82D8A" w:rsidRPr="00252E1E" w:rsidTr="008C38EC">
        <w:tc>
          <w:tcPr>
            <w:tcW w:w="567" w:type="dxa"/>
            <w:vAlign w:val="center"/>
          </w:tcPr>
          <w:p w:rsidR="00F82D8A" w:rsidRPr="00252E1E" w:rsidRDefault="00F82D8A" w:rsidP="008C38EC">
            <w:pPr>
              <w:tabs>
                <w:tab w:val="left" w:pos="2268"/>
              </w:tabs>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p>
        </w:tc>
        <w:tc>
          <w:tcPr>
            <w:tcW w:w="6662"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rozszerzenie</w:t>
            </w:r>
            <w:r w:rsidRPr="00252E1E">
              <w:rPr>
                <w:rFonts w:asciiTheme="minorHAnsi" w:hAnsiTheme="minorHAnsi" w:cstheme="minorHAnsi"/>
                <w:color w:val="000000" w:themeColor="text1"/>
                <w:sz w:val="22"/>
                <w:szCs w:val="22"/>
              </w:rPr>
              <w:t xml:space="preserve"> odpowiedzialności o szkody powstałe w wyniku niewykonania lub nienależytego wykonania zobowiązania</w:t>
            </w:r>
          </w:p>
        </w:tc>
        <w:tc>
          <w:tcPr>
            <w:tcW w:w="2686" w:type="dxa"/>
            <w:vAlign w:val="center"/>
          </w:tcPr>
          <w:p w:rsidR="00F82D8A" w:rsidRPr="00252E1E" w:rsidRDefault="003B2432" w:rsidP="008C38EC">
            <w:pPr>
              <w:ind w:left="1134" w:hanging="958"/>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w:t>
            </w:r>
            <w:r w:rsidR="00F82D8A" w:rsidRPr="00252E1E">
              <w:rPr>
                <w:rFonts w:asciiTheme="minorHAnsi" w:hAnsiTheme="minorHAnsi" w:cstheme="minorHAnsi"/>
                <w:b/>
                <w:color w:val="000000" w:themeColor="text1"/>
                <w:sz w:val="22"/>
                <w:szCs w:val="22"/>
              </w:rPr>
              <w:t>00 000,00 zł</w:t>
            </w:r>
          </w:p>
          <w:p w:rsidR="00F82D8A" w:rsidRPr="00252E1E" w:rsidRDefault="00F82D8A" w:rsidP="008C38EC">
            <w:pPr>
              <w:tabs>
                <w:tab w:val="left" w:pos="2268"/>
              </w:tabs>
              <w:jc w:val="right"/>
              <w:rPr>
                <w:rFonts w:asciiTheme="minorHAnsi" w:hAnsiTheme="minorHAnsi" w:cstheme="minorHAnsi"/>
                <w:color w:val="000000" w:themeColor="text1"/>
                <w:sz w:val="22"/>
                <w:szCs w:val="22"/>
              </w:rPr>
            </w:pPr>
          </w:p>
        </w:tc>
      </w:tr>
      <w:tr w:rsidR="00F82D8A" w:rsidRPr="00252E1E" w:rsidTr="008C38EC">
        <w:trPr>
          <w:trHeight w:val="2542"/>
        </w:trPr>
        <w:tc>
          <w:tcPr>
            <w:tcW w:w="567" w:type="dxa"/>
            <w:vAlign w:val="center"/>
          </w:tcPr>
          <w:p w:rsidR="00F82D8A" w:rsidRPr="00252E1E" w:rsidRDefault="00F82D8A" w:rsidP="008C38EC">
            <w:pPr>
              <w:tabs>
                <w:tab w:val="left" w:pos="2268"/>
              </w:tabs>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w:t>
            </w:r>
          </w:p>
        </w:tc>
        <w:tc>
          <w:tcPr>
            <w:tcW w:w="6662" w:type="dxa"/>
          </w:tcPr>
          <w:p w:rsidR="00F82D8A" w:rsidRPr="00252E1E" w:rsidRDefault="00F82D8A" w:rsidP="008C38EC">
            <w:pPr>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rozszerzenie</w:t>
            </w:r>
            <w:r w:rsidRPr="00252E1E">
              <w:rPr>
                <w:rFonts w:asciiTheme="minorHAnsi" w:hAnsiTheme="minorHAnsi" w:cstheme="minorHAnsi"/>
                <w:color w:val="000000" w:themeColor="text1"/>
                <w:sz w:val="22"/>
                <w:szCs w:val="22"/>
              </w:rPr>
              <w:t xml:space="preserve"> odpowiedzialności o szkody w mieniu, na osobie oraz czyste straty finansowe powstałe w związku z wykonywaniem zadań publicznych zgodnie z art. 417 i 417¹ KC, w tym:</w:t>
            </w:r>
          </w:p>
          <w:p w:rsidR="00F82D8A" w:rsidRPr="00252E1E" w:rsidRDefault="00F82D8A" w:rsidP="008C38EC">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za szkody powstałe w skutek działania lub zaniechania Ubezpieczonego przy wykonywaniu władzy publicznej</w:t>
            </w:r>
          </w:p>
          <w:p w:rsidR="00F82D8A" w:rsidRPr="00252E1E" w:rsidRDefault="00F82D8A" w:rsidP="008C38EC">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za szkody wyrządzone przez wydanie aktu normatywnego niezgodnego z obowiązującym stanem prawnym.</w:t>
            </w:r>
          </w:p>
          <w:p w:rsidR="00F82D8A" w:rsidRPr="00252E1E" w:rsidRDefault="00F82D8A" w:rsidP="008C38EC">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za szkody wyrządzone przez wydanie prawomocnego orzeczenia lub ostatecznej decyzji niezgodnych z prawem</w:t>
            </w:r>
          </w:p>
          <w:p w:rsidR="00F82D8A" w:rsidRPr="00252E1E" w:rsidRDefault="00F82D8A" w:rsidP="008C38EC">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za szkody wyrządzone przez niewydanie prawomocnego orzeczenia, decyzji lub aktu normatywnego, gdy obowiązek ich wydania przewiduje przepis prawa.</w:t>
            </w:r>
          </w:p>
          <w:p w:rsidR="00F82D8A" w:rsidRPr="00252E1E" w:rsidRDefault="00F82D8A" w:rsidP="008C38EC">
            <w:pPr>
              <w:tabs>
                <w:tab w:val="left" w:pos="2268"/>
              </w:tabs>
              <w:jc w:val="both"/>
              <w:rPr>
                <w:rFonts w:asciiTheme="minorHAnsi" w:hAnsiTheme="minorHAnsi" w:cstheme="minorHAnsi"/>
                <w:color w:val="000000" w:themeColor="text1"/>
                <w:sz w:val="22"/>
                <w:szCs w:val="22"/>
              </w:rPr>
            </w:pPr>
          </w:p>
        </w:tc>
        <w:tc>
          <w:tcPr>
            <w:tcW w:w="2686" w:type="dxa"/>
            <w:vAlign w:val="center"/>
          </w:tcPr>
          <w:p w:rsidR="00F82D8A" w:rsidRPr="00252E1E" w:rsidRDefault="003B2432" w:rsidP="008C38EC">
            <w:pPr>
              <w:tabs>
                <w:tab w:val="left" w:pos="2268"/>
              </w:tabs>
              <w:jc w:val="right"/>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3</w:t>
            </w:r>
            <w:r w:rsidR="00F82D8A" w:rsidRPr="00252E1E">
              <w:rPr>
                <w:rFonts w:asciiTheme="minorHAnsi" w:hAnsiTheme="minorHAnsi" w:cstheme="minorHAnsi"/>
                <w:b/>
                <w:color w:val="000000" w:themeColor="text1"/>
                <w:sz w:val="22"/>
                <w:szCs w:val="22"/>
              </w:rPr>
              <w:t>00 000,00 zł</w:t>
            </w:r>
          </w:p>
        </w:tc>
      </w:tr>
      <w:tr w:rsidR="00F82D8A" w:rsidRPr="00252E1E" w:rsidTr="008C38EC">
        <w:trPr>
          <w:trHeight w:val="1550"/>
        </w:trPr>
        <w:tc>
          <w:tcPr>
            <w:tcW w:w="567" w:type="dxa"/>
            <w:vAlign w:val="center"/>
          </w:tcPr>
          <w:p w:rsidR="00F82D8A" w:rsidRPr="00252E1E" w:rsidRDefault="00F82D8A" w:rsidP="008C38EC">
            <w:pPr>
              <w:tabs>
                <w:tab w:val="left" w:pos="2268"/>
              </w:tabs>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3.</w:t>
            </w:r>
          </w:p>
        </w:tc>
        <w:tc>
          <w:tcPr>
            <w:tcW w:w="6662" w:type="dxa"/>
          </w:tcPr>
          <w:p w:rsidR="00F82D8A" w:rsidRPr="00252E1E" w:rsidRDefault="00F82D8A" w:rsidP="00E10292">
            <w:pPr>
              <w:tabs>
                <w:tab w:val="left" w:pos="1134"/>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rozszerzenie</w:t>
            </w:r>
            <w:r w:rsidRPr="00252E1E">
              <w:rPr>
                <w:rFonts w:asciiTheme="minorHAnsi" w:hAnsiTheme="minorHAnsi" w:cstheme="minorHAnsi"/>
                <w:color w:val="000000" w:themeColor="text1"/>
                <w:sz w:val="22"/>
                <w:szCs w:val="22"/>
              </w:rPr>
              <w:t xml:space="preserve"> odpowiedzialności o szkody wyrządzone uczniom / wychowankom w związku z prowadzeniem działalności opiekuńczej, edukacyjnej, kulturalnej, wychowawczej i rekreacyjnej w placówkach opiekuńczych, oświatowych, wychowawczych i rekreacyjnych, na terenie kraju i zagranicą (np. międzyszkolna/międzynarodowa wymiana młodzieży);</w:t>
            </w:r>
          </w:p>
        </w:tc>
        <w:tc>
          <w:tcPr>
            <w:tcW w:w="2686" w:type="dxa"/>
            <w:vAlign w:val="center"/>
          </w:tcPr>
          <w:p w:rsidR="00F82D8A" w:rsidRPr="00252E1E" w:rsidRDefault="003B2432" w:rsidP="008C38EC">
            <w:pPr>
              <w:ind w:left="851" w:hanging="392"/>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w:t>
            </w:r>
            <w:r w:rsidR="00F82D8A" w:rsidRPr="00252E1E">
              <w:rPr>
                <w:rFonts w:asciiTheme="minorHAnsi" w:hAnsiTheme="minorHAnsi" w:cstheme="minorHAnsi"/>
                <w:b/>
                <w:color w:val="000000" w:themeColor="text1"/>
                <w:sz w:val="22"/>
                <w:szCs w:val="22"/>
              </w:rPr>
              <w:t>00 000,00 zł</w:t>
            </w:r>
          </w:p>
          <w:p w:rsidR="00F82D8A" w:rsidRPr="00252E1E" w:rsidRDefault="00F82D8A" w:rsidP="008C38EC">
            <w:pPr>
              <w:tabs>
                <w:tab w:val="left" w:pos="2268"/>
              </w:tabs>
              <w:jc w:val="right"/>
              <w:rPr>
                <w:rFonts w:asciiTheme="minorHAnsi" w:hAnsiTheme="minorHAnsi" w:cstheme="minorHAnsi"/>
                <w:color w:val="000000" w:themeColor="text1"/>
                <w:sz w:val="22"/>
                <w:szCs w:val="22"/>
              </w:rPr>
            </w:pPr>
          </w:p>
        </w:tc>
      </w:tr>
      <w:tr w:rsidR="00F82D8A" w:rsidRPr="00252E1E" w:rsidTr="008C38EC">
        <w:tc>
          <w:tcPr>
            <w:tcW w:w="567" w:type="dxa"/>
            <w:vAlign w:val="center"/>
          </w:tcPr>
          <w:p w:rsidR="00F82D8A" w:rsidRPr="00252E1E" w:rsidRDefault="00F82D8A" w:rsidP="008C38EC">
            <w:pPr>
              <w:tabs>
                <w:tab w:val="left" w:pos="2268"/>
              </w:tabs>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4.</w:t>
            </w:r>
          </w:p>
        </w:tc>
        <w:tc>
          <w:tcPr>
            <w:tcW w:w="6662" w:type="dxa"/>
          </w:tcPr>
          <w:p w:rsidR="00F82D8A" w:rsidRPr="00252E1E" w:rsidRDefault="00F82D8A" w:rsidP="008C38EC">
            <w:pPr>
              <w:tabs>
                <w:tab w:val="left" w:pos="2268"/>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odpowiedzialności</w:t>
            </w: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rPr>
              <w:t xml:space="preserve">szkody wyrządzone przez podopiecznych w czasie sprawowania opieki (w tym również szkody </w:t>
            </w:r>
            <w:r w:rsidRPr="00252E1E">
              <w:rPr>
                <w:rFonts w:asciiTheme="minorHAnsi" w:hAnsiTheme="minorHAnsi" w:cstheme="minorHAnsi"/>
                <w:color w:val="000000" w:themeColor="text1"/>
                <w:sz w:val="22"/>
                <w:szCs w:val="22"/>
              </w:rPr>
              <w:lastRenderedPageBreak/>
              <w:t>powstałe w związku z użytkowaniem wózków inwalidzkich)</w:t>
            </w:r>
          </w:p>
        </w:tc>
        <w:tc>
          <w:tcPr>
            <w:tcW w:w="2686" w:type="dxa"/>
            <w:vAlign w:val="center"/>
          </w:tcPr>
          <w:p w:rsidR="00F82D8A" w:rsidRPr="00252E1E" w:rsidRDefault="00F82D8A" w:rsidP="008C38EC">
            <w:pPr>
              <w:tabs>
                <w:tab w:val="left" w:pos="2268"/>
              </w:tabs>
              <w:ind w:left="1417" w:hanging="533"/>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100 000,00 zł</w:t>
            </w:r>
          </w:p>
        </w:tc>
      </w:tr>
      <w:tr w:rsidR="00F82D8A" w:rsidRPr="00252E1E" w:rsidTr="008C38EC">
        <w:tc>
          <w:tcPr>
            <w:tcW w:w="567" w:type="dxa"/>
            <w:vAlign w:val="center"/>
          </w:tcPr>
          <w:p w:rsidR="00F82D8A" w:rsidRPr="00252E1E" w:rsidRDefault="00DE557C" w:rsidP="008C38EC">
            <w:pPr>
              <w:tabs>
                <w:tab w:val="left" w:pos="2268"/>
              </w:tabs>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5</w:t>
            </w:r>
            <w:r w:rsidR="00F82D8A"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1134"/>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rozszerzenie</w:t>
            </w:r>
            <w:r w:rsidRPr="00252E1E">
              <w:rPr>
                <w:rFonts w:asciiTheme="minorHAnsi" w:hAnsiTheme="minorHAnsi" w:cstheme="minorHAnsi"/>
                <w:color w:val="000000" w:themeColor="text1"/>
                <w:sz w:val="22"/>
                <w:szCs w:val="22"/>
              </w:rPr>
              <w:t xml:space="preserve"> odpowiedzialności o szkody wyrządzone z tytułu wszelkich zdarzeń związanych z administrowaniem i utrzymaniem w nienależytym stanie obiektów sportowych, kulturalnych, rekreacyjnych, świetlic, miejskiego targowiska,  boisk sportowych, lodowisk w okresie zimowym, plaży, basenów, placów zabaw, toru quadowego, skate parków,  parków, skwerów, fontanny, terenów zieleni miejskiej, cmentarzy, drzewostanu, mostów (w tym drewnianych), pomostów, kładek, szaletów publicznych oraz za szkody wyrządzone osobom  korzystającym z tych obiektów</w:t>
            </w:r>
          </w:p>
        </w:tc>
        <w:tc>
          <w:tcPr>
            <w:tcW w:w="2686" w:type="dxa"/>
            <w:vAlign w:val="center"/>
          </w:tcPr>
          <w:p w:rsidR="00F82D8A" w:rsidRPr="00252E1E" w:rsidRDefault="003B2432" w:rsidP="008C38EC">
            <w:pPr>
              <w:tabs>
                <w:tab w:val="left" w:pos="2268"/>
              </w:tabs>
              <w:jc w:val="right"/>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3</w:t>
            </w:r>
            <w:r w:rsidR="00F82D8A" w:rsidRPr="00252E1E">
              <w:rPr>
                <w:rFonts w:asciiTheme="minorHAnsi" w:hAnsiTheme="minorHAnsi" w:cstheme="minorHAnsi"/>
                <w:b/>
                <w:color w:val="000000" w:themeColor="text1"/>
                <w:sz w:val="22"/>
                <w:szCs w:val="22"/>
              </w:rPr>
              <w:t>00 000,00 zł</w:t>
            </w:r>
          </w:p>
        </w:tc>
      </w:tr>
      <w:tr w:rsidR="00F82D8A" w:rsidRPr="00252E1E" w:rsidTr="008C38EC">
        <w:tc>
          <w:tcPr>
            <w:tcW w:w="567" w:type="dxa"/>
            <w:vAlign w:val="center"/>
          </w:tcPr>
          <w:p w:rsidR="00F82D8A" w:rsidRPr="00252E1E" w:rsidRDefault="00DE557C" w:rsidP="008C38EC">
            <w:pPr>
              <w:tabs>
                <w:tab w:val="left" w:pos="2268"/>
              </w:tabs>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6</w:t>
            </w:r>
            <w:r w:rsidR="00F82D8A"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1134"/>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 xml:space="preserve">odpowiedzialności o szkody wyrządzone w związku z prowadzeniem stołówek lub żywieniem w ramach imprez okolicznościowych (zbiorowe żywienie), w tym szkody polegające na zarażeniu salmonellą, czerwonką lub inną chorobą przenoszoną drogą pokarmową, </w:t>
            </w:r>
          </w:p>
        </w:tc>
        <w:tc>
          <w:tcPr>
            <w:tcW w:w="2686" w:type="dxa"/>
            <w:vAlign w:val="center"/>
          </w:tcPr>
          <w:p w:rsidR="00F82D8A" w:rsidRPr="00252E1E" w:rsidRDefault="00ED299F" w:rsidP="008C38EC">
            <w:pPr>
              <w:ind w:left="360" w:firstLine="666"/>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w:t>
            </w:r>
            <w:r w:rsidR="00F82D8A" w:rsidRPr="00252E1E">
              <w:rPr>
                <w:rFonts w:asciiTheme="minorHAnsi" w:hAnsiTheme="minorHAnsi" w:cstheme="minorHAnsi"/>
                <w:b/>
                <w:color w:val="000000" w:themeColor="text1"/>
                <w:sz w:val="22"/>
                <w:szCs w:val="22"/>
              </w:rPr>
              <w:t>0 000,00</w:t>
            </w:r>
            <w:r w:rsidR="00F82D8A" w:rsidRPr="00252E1E">
              <w:rPr>
                <w:rFonts w:asciiTheme="minorHAnsi" w:hAnsiTheme="minorHAnsi" w:cstheme="minorHAnsi"/>
                <w:color w:val="000000" w:themeColor="text1"/>
                <w:sz w:val="22"/>
                <w:szCs w:val="22"/>
              </w:rPr>
              <w:t xml:space="preserve"> </w:t>
            </w:r>
            <w:r w:rsidR="00F82D8A" w:rsidRPr="00252E1E">
              <w:rPr>
                <w:rFonts w:asciiTheme="minorHAnsi" w:hAnsiTheme="minorHAnsi" w:cstheme="minorHAnsi"/>
                <w:b/>
                <w:color w:val="000000" w:themeColor="text1"/>
                <w:sz w:val="22"/>
                <w:szCs w:val="22"/>
              </w:rPr>
              <w:t>zł</w:t>
            </w:r>
          </w:p>
          <w:p w:rsidR="00F82D8A" w:rsidRPr="00252E1E" w:rsidRDefault="00F82D8A" w:rsidP="008C38EC">
            <w:pPr>
              <w:tabs>
                <w:tab w:val="left" w:pos="2268"/>
              </w:tabs>
              <w:jc w:val="right"/>
              <w:rPr>
                <w:rFonts w:asciiTheme="minorHAnsi" w:hAnsiTheme="minorHAnsi" w:cstheme="minorHAnsi"/>
                <w:b/>
                <w:color w:val="000000" w:themeColor="text1"/>
                <w:sz w:val="22"/>
                <w:szCs w:val="22"/>
              </w:rPr>
            </w:pPr>
          </w:p>
        </w:tc>
      </w:tr>
      <w:tr w:rsidR="00F82D8A" w:rsidRPr="00252E1E" w:rsidTr="008C38EC">
        <w:tc>
          <w:tcPr>
            <w:tcW w:w="567" w:type="dxa"/>
            <w:vAlign w:val="center"/>
          </w:tcPr>
          <w:p w:rsidR="00F82D8A" w:rsidRPr="00252E1E" w:rsidRDefault="00DE557C" w:rsidP="008C38EC">
            <w:pPr>
              <w:tabs>
                <w:tab w:val="left" w:pos="2268"/>
              </w:tabs>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7</w:t>
            </w:r>
            <w:r w:rsidR="00F82D8A" w:rsidRPr="00252E1E">
              <w:rPr>
                <w:rFonts w:asciiTheme="minorHAnsi" w:hAnsiTheme="minorHAnsi" w:cstheme="minorHAnsi"/>
                <w:color w:val="000000" w:themeColor="text1"/>
                <w:sz w:val="22"/>
                <w:szCs w:val="22"/>
              </w:rPr>
              <w:t>.</w:t>
            </w:r>
          </w:p>
        </w:tc>
        <w:tc>
          <w:tcPr>
            <w:tcW w:w="6662" w:type="dxa"/>
          </w:tcPr>
          <w:p w:rsidR="00F82D8A" w:rsidRPr="00252E1E" w:rsidRDefault="00F82D8A" w:rsidP="002B3C3A">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rozszerzenie</w:t>
            </w:r>
            <w:r w:rsidRPr="00252E1E">
              <w:rPr>
                <w:rFonts w:asciiTheme="minorHAnsi" w:hAnsiTheme="minorHAnsi" w:cstheme="minorHAnsi"/>
                <w:color w:val="000000" w:themeColor="text1"/>
                <w:sz w:val="22"/>
                <w:szCs w:val="22"/>
              </w:rPr>
              <w:t xml:space="preserve"> odpowiedzialności o odpowiedzialność cywilną z tytułu organizacji imprez (np. kulturalnych, sportowych, rekreacyjnych, niezależnie od miejsca imprezy tj. przestrzeń otwarta lub zamknięta, rodzaju imprezy, liczby uczestników itp.) w zakresie nie objętym obowiązkowym ubezpieczeniem, z włączeniem szkód powstałych podczas pokazów sztucznych ogni</w:t>
            </w:r>
            <w:r w:rsidR="002B3C3A" w:rsidRPr="00252E1E">
              <w:rPr>
                <w:rFonts w:asciiTheme="minorHAnsi" w:hAnsiTheme="minorHAnsi" w:cstheme="minorHAnsi"/>
                <w:color w:val="000000" w:themeColor="text1"/>
                <w:sz w:val="22"/>
                <w:szCs w:val="22"/>
              </w:rPr>
              <w:t xml:space="preserve"> oraz z tytułu szkód</w:t>
            </w:r>
            <w:r w:rsidRPr="00252E1E">
              <w:rPr>
                <w:rFonts w:asciiTheme="minorHAnsi" w:hAnsiTheme="minorHAnsi" w:cstheme="minorHAnsi"/>
                <w:color w:val="000000" w:themeColor="text1"/>
                <w:sz w:val="22"/>
                <w:szCs w:val="22"/>
              </w:rPr>
              <w:t xml:space="preserve"> spowodowanych przez osoby należące do służb ochrony i kontroli, wyrządzone wykonawcom biorącym udział w imprezie, spowodowane przez wykonawców biorących udział w imprezie, wyrządzone zawodnikom i sę</w:t>
            </w:r>
            <w:r w:rsidR="002B3C3A" w:rsidRPr="00252E1E">
              <w:rPr>
                <w:rFonts w:asciiTheme="minorHAnsi" w:hAnsiTheme="minorHAnsi" w:cstheme="minorHAnsi"/>
                <w:color w:val="000000" w:themeColor="text1"/>
                <w:sz w:val="22"/>
                <w:szCs w:val="22"/>
              </w:rPr>
              <w:t>dziom uczestniczącym w imprezie</w:t>
            </w:r>
            <w:r w:rsidRPr="00252E1E">
              <w:rPr>
                <w:rFonts w:asciiTheme="minorHAnsi" w:hAnsiTheme="minorHAnsi" w:cstheme="minorHAnsi"/>
                <w:color w:val="000000" w:themeColor="text1"/>
                <w:sz w:val="22"/>
                <w:szCs w:val="22"/>
              </w:rPr>
              <w:t>,</w:t>
            </w:r>
          </w:p>
        </w:tc>
        <w:tc>
          <w:tcPr>
            <w:tcW w:w="2686" w:type="dxa"/>
            <w:vAlign w:val="center"/>
          </w:tcPr>
          <w:p w:rsidR="00F82D8A" w:rsidRPr="00252E1E" w:rsidRDefault="00ED299F"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w:t>
            </w:r>
            <w:r w:rsidR="00F82D8A" w:rsidRPr="00252E1E">
              <w:rPr>
                <w:rFonts w:asciiTheme="minorHAnsi" w:hAnsiTheme="minorHAnsi" w:cstheme="minorHAnsi"/>
                <w:b/>
                <w:color w:val="000000" w:themeColor="text1"/>
                <w:sz w:val="22"/>
                <w:szCs w:val="22"/>
              </w:rPr>
              <w:t>0 000,00</w:t>
            </w:r>
            <w:r w:rsidR="00F82D8A" w:rsidRPr="00252E1E">
              <w:rPr>
                <w:rFonts w:asciiTheme="minorHAnsi" w:hAnsiTheme="minorHAnsi" w:cstheme="minorHAnsi"/>
                <w:color w:val="000000" w:themeColor="text1"/>
                <w:sz w:val="22"/>
                <w:szCs w:val="22"/>
              </w:rPr>
              <w:t xml:space="preserve"> </w:t>
            </w:r>
            <w:r w:rsidR="00F82D8A" w:rsidRPr="00252E1E">
              <w:rPr>
                <w:rFonts w:asciiTheme="minorHAnsi" w:hAnsiTheme="minorHAnsi" w:cstheme="minorHAnsi"/>
                <w:b/>
                <w:color w:val="000000" w:themeColor="text1"/>
                <w:sz w:val="22"/>
                <w:szCs w:val="22"/>
              </w:rPr>
              <w:t>zł</w:t>
            </w:r>
          </w:p>
        </w:tc>
      </w:tr>
      <w:tr w:rsidR="00F82D8A" w:rsidRPr="00252E1E" w:rsidTr="008C38EC">
        <w:tc>
          <w:tcPr>
            <w:tcW w:w="567" w:type="dxa"/>
            <w:vAlign w:val="center"/>
          </w:tcPr>
          <w:p w:rsidR="00F82D8A" w:rsidRPr="00252E1E" w:rsidRDefault="00DE557C" w:rsidP="008C38EC">
            <w:pPr>
              <w:tabs>
                <w:tab w:val="left" w:pos="2268"/>
              </w:tabs>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8</w:t>
            </w:r>
            <w:r w:rsidR="00F82D8A"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1134"/>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odpowiedzialność za szkody wyrządzone przez drużyny OSP w związku z wykonywaniem zadań statutowych (akcje ratownicze, gaśnicze, ćwiczenia, pokazy itp.)</w:t>
            </w:r>
          </w:p>
        </w:tc>
        <w:tc>
          <w:tcPr>
            <w:tcW w:w="2686" w:type="dxa"/>
            <w:vAlign w:val="center"/>
          </w:tcPr>
          <w:p w:rsidR="00F82D8A" w:rsidRPr="00252E1E" w:rsidRDefault="003B2432"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w:t>
            </w:r>
            <w:r w:rsidR="00F82D8A" w:rsidRPr="00252E1E">
              <w:rPr>
                <w:rFonts w:asciiTheme="minorHAnsi" w:hAnsiTheme="minorHAnsi" w:cstheme="minorHAnsi"/>
                <w:b/>
                <w:color w:val="000000" w:themeColor="text1"/>
                <w:sz w:val="22"/>
                <w:szCs w:val="22"/>
              </w:rPr>
              <w:t>00 000,00 zł</w:t>
            </w:r>
          </w:p>
          <w:p w:rsidR="00F82D8A" w:rsidRPr="00252E1E" w:rsidRDefault="00F82D8A" w:rsidP="008C38EC">
            <w:pPr>
              <w:tabs>
                <w:tab w:val="left" w:pos="2268"/>
              </w:tabs>
              <w:jc w:val="right"/>
              <w:rPr>
                <w:rFonts w:asciiTheme="minorHAnsi" w:hAnsiTheme="minorHAnsi" w:cstheme="minorHAnsi"/>
                <w:b/>
                <w:color w:val="000000" w:themeColor="text1"/>
                <w:sz w:val="22"/>
                <w:szCs w:val="22"/>
              </w:rPr>
            </w:pPr>
          </w:p>
        </w:tc>
      </w:tr>
      <w:tr w:rsidR="00F82D8A" w:rsidRPr="00252E1E" w:rsidTr="008C38EC">
        <w:tc>
          <w:tcPr>
            <w:tcW w:w="567" w:type="dxa"/>
            <w:vAlign w:val="center"/>
          </w:tcPr>
          <w:p w:rsidR="00F82D8A" w:rsidRPr="00252E1E" w:rsidRDefault="00DE557C"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9</w:t>
            </w:r>
            <w:r w:rsidR="00F82D8A" w:rsidRPr="00252E1E">
              <w:rPr>
                <w:rFonts w:asciiTheme="minorHAnsi" w:hAnsiTheme="minorHAnsi" w:cstheme="minorHAnsi"/>
                <w:color w:val="000000" w:themeColor="text1"/>
                <w:sz w:val="22"/>
                <w:szCs w:val="22"/>
              </w:rPr>
              <w:t>.</w:t>
            </w:r>
          </w:p>
        </w:tc>
        <w:tc>
          <w:tcPr>
            <w:tcW w:w="6662" w:type="dxa"/>
          </w:tcPr>
          <w:p w:rsidR="00F82D8A" w:rsidRPr="00252E1E" w:rsidRDefault="00F82D8A" w:rsidP="00D2441B">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rozszerzenie</w:t>
            </w:r>
            <w:r w:rsidRPr="00252E1E">
              <w:rPr>
                <w:rFonts w:asciiTheme="minorHAnsi" w:hAnsiTheme="minorHAnsi" w:cstheme="minorHAnsi"/>
                <w:color w:val="000000" w:themeColor="text1"/>
                <w:sz w:val="22"/>
                <w:szCs w:val="22"/>
              </w:rPr>
              <w:t xml:space="preserve"> odpowiedzialności o odpowiedzialność cywilną pracodawcy za następstwa wypadków przy pracy, (niezależnie od formy zatrudnienia, w tym praktykantom, stażystom, wolontariuszom</w:t>
            </w:r>
            <w:r w:rsidR="00A945B5" w:rsidRPr="00252E1E">
              <w:rPr>
                <w:rFonts w:asciiTheme="minorHAnsi" w:hAnsiTheme="minorHAnsi" w:cstheme="minorHAnsi"/>
                <w:color w:val="000000" w:themeColor="text1"/>
                <w:sz w:val="22"/>
                <w:szCs w:val="22"/>
              </w:rPr>
              <w:t xml:space="preserve"> (w tym mieszkańcom gminy/osobom wykonującym społecznie prace na rzecz Gminy</w:t>
            </w:r>
            <w:r w:rsidR="00E52779" w:rsidRPr="00252E1E">
              <w:rPr>
                <w:rFonts w:asciiTheme="minorHAnsi" w:hAnsiTheme="minorHAnsi" w:cstheme="minorHAnsi"/>
                <w:color w:val="000000" w:themeColor="text1"/>
                <w:sz w:val="22"/>
                <w:szCs w:val="22"/>
              </w:rPr>
              <w:t xml:space="preserve">, także w sytuacji gdy nie </w:t>
            </w:r>
            <w:r w:rsidR="00D2441B" w:rsidRPr="00252E1E">
              <w:rPr>
                <w:rFonts w:asciiTheme="minorHAnsi" w:hAnsiTheme="minorHAnsi" w:cstheme="minorHAnsi"/>
                <w:color w:val="000000" w:themeColor="text1"/>
                <w:sz w:val="22"/>
                <w:szCs w:val="22"/>
              </w:rPr>
              <w:t>są związani formalną umową z</w:t>
            </w:r>
            <w:r w:rsidR="00E52779" w:rsidRPr="00252E1E">
              <w:rPr>
                <w:rFonts w:asciiTheme="minorHAnsi" w:hAnsiTheme="minorHAnsi" w:cstheme="minorHAnsi"/>
                <w:color w:val="000000" w:themeColor="text1"/>
                <w:sz w:val="22"/>
                <w:szCs w:val="22"/>
              </w:rPr>
              <w:t xml:space="preserve"> Gminą</w:t>
            </w:r>
            <w:r w:rsidR="00A945B5" w:rsidRPr="00252E1E">
              <w:rPr>
                <w:rFonts w:asciiTheme="minorHAnsi" w:hAnsiTheme="minorHAnsi" w:cstheme="minorHAnsi"/>
                <w:color w:val="000000" w:themeColor="text1"/>
                <w:sz w:val="22"/>
                <w:szCs w:val="22"/>
              </w:rPr>
              <w:t>)</w:t>
            </w:r>
            <w:r w:rsidRPr="00252E1E">
              <w:rPr>
                <w:rFonts w:asciiTheme="minorHAnsi" w:hAnsiTheme="minorHAnsi" w:cstheme="minorHAnsi"/>
                <w:color w:val="000000" w:themeColor="text1"/>
                <w:sz w:val="22"/>
                <w:szCs w:val="22"/>
              </w:rPr>
              <w:t>,  osobom skierowanym do wykonywania prac społecznie użytecznych wyrokiem sądu oraz osobom skierowanym do prac interwencyjnych i robót publicznych z Urzędu Pracy, osobom wykonującym prace na rzecz Gminy także w sytuacji gdy nie wiąże ich umowa o zatrudnienie z Gminą np. w sytuacji odpracowywania zadłużenia),</w:t>
            </w:r>
          </w:p>
        </w:tc>
        <w:tc>
          <w:tcPr>
            <w:tcW w:w="2686" w:type="dxa"/>
            <w:vAlign w:val="center"/>
          </w:tcPr>
          <w:p w:rsidR="00F82D8A" w:rsidRPr="00252E1E" w:rsidRDefault="00ED299F" w:rsidP="008C38EC">
            <w:pPr>
              <w:tabs>
                <w:tab w:val="left" w:pos="2268"/>
              </w:tabs>
              <w:ind w:left="1134" w:hanging="108"/>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w:t>
            </w:r>
            <w:r w:rsidR="00F82D8A" w:rsidRPr="00252E1E">
              <w:rPr>
                <w:rFonts w:asciiTheme="minorHAnsi" w:hAnsiTheme="minorHAnsi" w:cstheme="minorHAnsi"/>
                <w:b/>
                <w:color w:val="000000" w:themeColor="text1"/>
                <w:sz w:val="22"/>
                <w:szCs w:val="22"/>
              </w:rPr>
              <w:t>00 000,00 zł</w:t>
            </w:r>
          </w:p>
          <w:p w:rsidR="00F82D8A" w:rsidRPr="00252E1E" w:rsidRDefault="00F82D8A" w:rsidP="008C38EC">
            <w:pPr>
              <w:tabs>
                <w:tab w:val="left" w:pos="2268"/>
              </w:tabs>
              <w:jc w:val="right"/>
              <w:rPr>
                <w:rFonts w:asciiTheme="minorHAnsi" w:hAnsiTheme="minorHAnsi" w:cstheme="minorHAnsi"/>
                <w:b/>
                <w:color w:val="000000" w:themeColor="text1"/>
                <w:sz w:val="22"/>
                <w:szCs w:val="22"/>
              </w:rPr>
            </w:pP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r w:rsidR="00DE557C" w:rsidRPr="00252E1E">
              <w:rPr>
                <w:rFonts w:asciiTheme="minorHAnsi" w:hAnsiTheme="minorHAnsi" w:cstheme="minorHAnsi"/>
                <w:color w:val="000000" w:themeColor="text1"/>
                <w:sz w:val="22"/>
                <w:szCs w:val="22"/>
              </w:rPr>
              <w:t>0</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D2441B">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odpowiedzialności o odpowiedzialność cywilną za szkody wyrządzone przez praktykantów, stażystów, wolontariuszy</w:t>
            </w:r>
            <w:r w:rsidR="00A945B5" w:rsidRPr="00252E1E">
              <w:rPr>
                <w:rFonts w:asciiTheme="minorHAnsi" w:hAnsiTheme="minorHAnsi" w:cstheme="minorHAnsi"/>
                <w:color w:val="000000" w:themeColor="text1"/>
                <w:sz w:val="22"/>
                <w:szCs w:val="22"/>
              </w:rPr>
              <w:t xml:space="preserve"> (w tym mieszkańców gminy/osoby wykonujące społecznie prace na rzecz Gminy</w:t>
            </w:r>
            <w:r w:rsidR="00D2441B" w:rsidRPr="00252E1E">
              <w:rPr>
                <w:rFonts w:asciiTheme="minorHAnsi" w:hAnsiTheme="minorHAnsi" w:cstheme="minorHAnsi"/>
                <w:color w:val="000000" w:themeColor="text1"/>
                <w:sz w:val="22"/>
                <w:szCs w:val="22"/>
              </w:rPr>
              <w:t>, także w sytuacji gdy nie są związani formalną umową z Gminą</w:t>
            </w:r>
            <w:r w:rsidR="00A945B5" w:rsidRPr="00252E1E">
              <w:rPr>
                <w:rFonts w:asciiTheme="minorHAnsi" w:hAnsiTheme="minorHAnsi" w:cstheme="minorHAnsi"/>
                <w:color w:val="000000" w:themeColor="text1"/>
                <w:sz w:val="22"/>
                <w:szCs w:val="22"/>
              </w:rPr>
              <w:t>)</w:t>
            </w:r>
            <w:r w:rsidRPr="00252E1E">
              <w:rPr>
                <w:rFonts w:asciiTheme="minorHAnsi" w:hAnsiTheme="minorHAnsi" w:cstheme="minorHAnsi"/>
                <w:color w:val="000000" w:themeColor="text1"/>
                <w:sz w:val="22"/>
                <w:szCs w:val="22"/>
              </w:rPr>
              <w:t>, osoby skierowane wyrokiem sądu do prac społecznie użytecznych lub osoby skierowane do prac interwencyjnych oraz robót publicznych przez Urząd Pracy oraz osoby wykonujące prace na rzecz Gminy, także w sytuacji gdy nie wiąże ich umowa o zatrudnienie z Gminą np. w sytuacji odpracowywania zadłużenia,</w:t>
            </w:r>
          </w:p>
        </w:tc>
        <w:tc>
          <w:tcPr>
            <w:tcW w:w="2686" w:type="dxa"/>
            <w:vAlign w:val="center"/>
          </w:tcPr>
          <w:p w:rsidR="00F82D8A" w:rsidRPr="00252E1E" w:rsidRDefault="00F82D8A" w:rsidP="008C38EC">
            <w:pPr>
              <w:ind w:firstLine="1026"/>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100 000,00 zł </w:t>
            </w:r>
          </w:p>
          <w:p w:rsidR="00F82D8A" w:rsidRPr="00252E1E" w:rsidRDefault="00F82D8A" w:rsidP="008C38EC">
            <w:pPr>
              <w:tabs>
                <w:tab w:val="left" w:pos="2268"/>
              </w:tabs>
              <w:jc w:val="right"/>
              <w:rPr>
                <w:rFonts w:asciiTheme="minorHAnsi" w:hAnsiTheme="minorHAnsi" w:cstheme="minorHAnsi"/>
                <w:b/>
                <w:color w:val="000000" w:themeColor="text1"/>
                <w:sz w:val="22"/>
                <w:szCs w:val="22"/>
              </w:rPr>
            </w:pP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r w:rsidR="00DE557C" w:rsidRPr="00252E1E">
              <w:rPr>
                <w:rFonts w:asciiTheme="minorHAnsi" w:hAnsiTheme="minorHAnsi" w:cstheme="minorHAnsi"/>
                <w:color w:val="000000" w:themeColor="text1"/>
                <w:sz w:val="22"/>
                <w:szCs w:val="22"/>
              </w:rPr>
              <w:t>1</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1134"/>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odpowiedzialność za szkody rzeczowe powstałe w następstwie awarii, działania, eksploatacji urządzeń wodociągowych, kanalizacyjnych i centralnego ogrzewania (w tym instalacjach i urządzeniach podziemnych)</w:t>
            </w:r>
          </w:p>
        </w:tc>
        <w:tc>
          <w:tcPr>
            <w:tcW w:w="2686" w:type="dxa"/>
            <w:vAlign w:val="center"/>
          </w:tcPr>
          <w:p w:rsidR="00F82D8A" w:rsidRPr="00252E1E" w:rsidRDefault="00ED299F"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r w:rsidR="00F82D8A" w:rsidRPr="00252E1E">
              <w:rPr>
                <w:rFonts w:asciiTheme="minorHAnsi" w:hAnsiTheme="minorHAnsi" w:cstheme="minorHAnsi"/>
                <w:b/>
                <w:color w:val="000000" w:themeColor="text1"/>
                <w:sz w:val="22"/>
                <w:szCs w:val="22"/>
              </w:rPr>
              <w:t>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r w:rsidR="00DE557C" w:rsidRPr="00252E1E">
              <w:rPr>
                <w:rFonts w:asciiTheme="minorHAnsi" w:hAnsiTheme="minorHAnsi" w:cstheme="minorHAnsi"/>
                <w:color w:val="000000" w:themeColor="text1"/>
                <w:sz w:val="22"/>
                <w:szCs w:val="22"/>
              </w:rPr>
              <w:t>2</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 xml:space="preserve">odpowiedzialności o odpowiedzialność za szkody wzajemne – wyrządzone pomiędzy podmiotami objętymi tą samą umową ubezpieczenia, </w:t>
            </w:r>
          </w:p>
        </w:tc>
        <w:tc>
          <w:tcPr>
            <w:tcW w:w="2686" w:type="dxa"/>
            <w:vAlign w:val="center"/>
          </w:tcPr>
          <w:p w:rsidR="00F82D8A" w:rsidRPr="00252E1E" w:rsidRDefault="003B2432"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w:t>
            </w:r>
            <w:r w:rsidR="00435E40" w:rsidRPr="00252E1E">
              <w:rPr>
                <w:rFonts w:asciiTheme="minorHAnsi" w:hAnsiTheme="minorHAnsi" w:cstheme="minorHAnsi"/>
                <w:b/>
                <w:color w:val="000000" w:themeColor="text1"/>
                <w:sz w:val="22"/>
                <w:szCs w:val="22"/>
              </w:rPr>
              <w:t>0</w:t>
            </w:r>
            <w:r w:rsidR="00F82D8A" w:rsidRPr="00252E1E">
              <w:rPr>
                <w:rFonts w:asciiTheme="minorHAnsi" w:hAnsiTheme="minorHAnsi" w:cstheme="minorHAnsi"/>
                <w:b/>
                <w:color w:val="000000" w:themeColor="text1"/>
                <w:sz w:val="22"/>
                <w:szCs w:val="22"/>
              </w:rPr>
              <w:t>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1</w:t>
            </w:r>
            <w:r w:rsidR="00DE557C" w:rsidRPr="00252E1E">
              <w:rPr>
                <w:rFonts w:asciiTheme="minorHAnsi" w:hAnsiTheme="minorHAnsi" w:cstheme="minorHAnsi"/>
                <w:color w:val="000000" w:themeColor="text1"/>
                <w:sz w:val="22"/>
                <w:szCs w:val="22"/>
              </w:rPr>
              <w:t>3</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odpowiedzialności o odpowiedzialność cywilną za mienie chronione, przechowywane przez Ubezpieczającego,</w:t>
            </w:r>
          </w:p>
        </w:tc>
        <w:tc>
          <w:tcPr>
            <w:tcW w:w="2686" w:type="dxa"/>
            <w:vAlign w:val="center"/>
          </w:tcPr>
          <w:p w:rsidR="00F82D8A" w:rsidRPr="00252E1E" w:rsidRDefault="00ED299F" w:rsidP="008C38EC">
            <w:pPr>
              <w:ind w:firstLine="1134"/>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w:t>
            </w:r>
            <w:r w:rsidR="00F82D8A" w:rsidRPr="00252E1E">
              <w:rPr>
                <w:rFonts w:asciiTheme="minorHAnsi" w:hAnsiTheme="minorHAnsi" w:cstheme="minorHAnsi"/>
                <w:b/>
                <w:color w:val="000000" w:themeColor="text1"/>
                <w:sz w:val="22"/>
                <w:szCs w:val="22"/>
              </w:rPr>
              <w:t xml:space="preserve">0 000,00 zł </w:t>
            </w:r>
          </w:p>
          <w:p w:rsidR="00F82D8A" w:rsidRPr="00252E1E" w:rsidRDefault="00F82D8A" w:rsidP="008C38EC">
            <w:pPr>
              <w:tabs>
                <w:tab w:val="left" w:pos="2268"/>
              </w:tabs>
              <w:jc w:val="right"/>
              <w:rPr>
                <w:rFonts w:asciiTheme="minorHAnsi" w:hAnsiTheme="minorHAnsi" w:cstheme="minorHAnsi"/>
                <w:b/>
                <w:color w:val="000000" w:themeColor="text1"/>
                <w:sz w:val="22"/>
                <w:szCs w:val="22"/>
              </w:rPr>
            </w:pP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r w:rsidR="00DE557C" w:rsidRPr="00252E1E">
              <w:rPr>
                <w:rFonts w:asciiTheme="minorHAnsi" w:hAnsiTheme="minorHAnsi" w:cstheme="minorHAnsi"/>
                <w:color w:val="000000" w:themeColor="text1"/>
                <w:sz w:val="22"/>
                <w:szCs w:val="22"/>
              </w:rPr>
              <w:t>4</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odpowiedzialności za szkody wyrządzone przez bezpańskie zwierzęta, za które Ubezpieczony ponosi odpowiedzialność,</w:t>
            </w:r>
          </w:p>
        </w:tc>
        <w:tc>
          <w:tcPr>
            <w:tcW w:w="2686" w:type="dxa"/>
            <w:vAlign w:val="center"/>
          </w:tcPr>
          <w:p w:rsidR="00F82D8A" w:rsidRPr="00252E1E" w:rsidRDefault="00435E40" w:rsidP="00435E40">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w:t>
            </w:r>
            <w:r w:rsidR="00F82D8A" w:rsidRPr="00252E1E">
              <w:rPr>
                <w:rFonts w:asciiTheme="minorHAnsi" w:hAnsiTheme="minorHAnsi" w:cstheme="minorHAnsi"/>
                <w:b/>
                <w:color w:val="000000" w:themeColor="text1"/>
                <w:sz w:val="22"/>
                <w:szCs w:val="22"/>
              </w:rPr>
              <w:t>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r w:rsidR="00DE557C" w:rsidRPr="00252E1E">
              <w:rPr>
                <w:rFonts w:asciiTheme="minorHAnsi" w:hAnsiTheme="minorHAnsi" w:cstheme="minorHAnsi"/>
                <w:color w:val="000000" w:themeColor="text1"/>
                <w:sz w:val="22"/>
                <w:szCs w:val="22"/>
              </w:rPr>
              <w:t>5</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 xml:space="preserve">odpowiedzialności o odpowiedzialność cywilną za szkody wyrządzone w mieniu należącym do pracowników Ubezpieczającego / Ubezpieczonego, w tym szkody w pojazdach mechanicznych (z wyłączeniem kradzieży pojazdu), </w:t>
            </w:r>
          </w:p>
        </w:tc>
        <w:tc>
          <w:tcPr>
            <w:tcW w:w="2686" w:type="dxa"/>
            <w:vAlign w:val="center"/>
          </w:tcPr>
          <w:p w:rsidR="00F82D8A" w:rsidRPr="00252E1E" w:rsidRDefault="00F82D8A"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r w:rsidR="00DE557C" w:rsidRPr="00252E1E">
              <w:rPr>
                <w:rFonts w:asciiTheme="minorHAnsi" w:hAnsiTheme="minorHAnsi" w:cstheme="minorHAnsi"/>
                <w:color w:val="000000" w:themeColor="text1"/>
                <w:sz w:val="22"/>
                <w:szCs w:val="22"/>
              </w:rPr>
              <w:t>6</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1134"/>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rozszerzenie</w:t>
            </w:r>
            <w:r w:rsidRPr="00252E1E">
              <w:rPr>
                <w:rFonts w:asciiTheme="minorHAnsi" w:hAnsiTheme="minorHAnsi" w:cstheme="minorHAnsi"/>
                <w:color w:val="000000" w:themeColor="text1"/>
                <w:sz w:val="22"/>
                <w:szCs w:val="22"/>
              </w:rPr>
              <w:t xml:space="preserve"> odpowiedzialności cywilnej o odpowiedzialność kontraktową i deliktową za szkody związane z wynajmem sal gimnastycznych, klasowych lub innych pomieszczeń w celu organizacji zabaw (sylwestrowych, karnawałowych), </w:t>
            </w:r>
            <w:r w:rsidR="00DE557C" w:rsidRPr="00252E1E">
              <w:rPr>
                <w:rFonts w:asciiTheme="minorHAnsi" w:hAnsiTheme="minorHAnsi" w:cstheme="minorHAnsi"/>
                <w:color w:val="000000" w:themeColor="text1"/>
                <w:sz w:val="22"/>
                <w:szCs w:val="22"/>
              </w:rPr>
              <w:t xml:space="preserve">wesel, </w:t>
            </w:r>
            <w:r w:rsidRPr="00252E1E">
              <w:rPr>
                <w:rFonts w:asciiTheme="minorHAnsi" w:hAnsiTheme="minorHAnsi" w:cstheme="minorHAnsi"/>
                <w:color w:val="000000" w:themeColor="text1"/>
                <w:sz w:val="22"/>
                <w:szCs w:val="22"/>
              </w:rPr>
              <w:t>kiermaszów itp.</w:t>
            </w:r>
          </w:p>
        </w:tc>
        <w:tc>
          <w:tcPr>
            <w:tcW w:w="2686" w:type="dxa"/>
            <w:vAlign w:val="center"/>
          </w:tcPr>
          <w:p w:rsidR="00F82D8A" w:rsidRPr="00252E1E" w:rsidRDefault="003B2432"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w:t>
            </w:r>
            <w:r w:rsidR="00F82D8A" w:rsidRPr="00252E1E">
              <w:rPr>
                <w:rFonts w:asciiTheme="minorHAnsi" w:hAnsiTheme="minorHAnsi" w:cstheme="minorHAnsi"/>
                <w:b/>
                <w:color w:val="000000" w:themeColor="text1"/>
                <w:sz w:val="22"/>
                <w:szCs w:val="22"/>
              </w:rPr>
              <w:t>00 000,00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r w:rsidR="00DE557C" w:rsidRPr="00252E1E">
              <w:rPr>
                <w:rFonts w:asciiTheme="minorHAnsi" w:hAnsiTheme="minorHAnsi" w:cstheme="minorHAnsi"/>
                <w:color w:val="000000" w:themeColor="text1"/>
                <w:sz w:val="22"/>
                <w:szCs w:val="22"/>
              </w:rPr>
              <w:t>7</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1134"/>
              </w:tabs>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Odpowiedzialność cywilna za szkody wyrządzone przez pojazdy  nie podlegające obowiązkowemu ubezpieczeniu OC</w:t>
            </w:r>
          </w:p>
        </w:tc>
        <w:tc>
          <w:tcPr>
            <w:tcW w:w="2686" w:type="dxa"/>
            <w:vAlign w:val="center"/>
          </w:tcPr>
          <w:p w:rsidR="00F82D8A" w:rsidRPr="00252E1E" w:rsidRDefault="00F82D8A"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w:t>
            </w:r>
            <w:r w:rsidR="00DE557C" w:rsidRPr="00252E1E">
              <w:rPr>
                <w:rFonts w:asciiTheme="minorHAnsi" w:hAnsiTheme="minorHAnsi" w:cstheme="minorHAnsi"/>
                <w:color w:val="000000" w:themeColor="text1"/>
                <w:sz w:val="22"/>
                <w:szCs w:val="22"/>
              </w:rPr>
              <w:t>8</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113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Rozszerzenie odpowiedzialności cywilnej w związku w wynajmem lokali komunalnych i użytkowych</w:t>
            </w:r>
          </w:p>
        </w:tc>
        <w:tc>
          <w:tcPr>
            <w:tcW w:w="2686" w:type="dxa"/>
            <w:vAlign w:val="center"/>
          </w:tcPr>
          <w:p w:rsidR="00F82D8A" w:rsidRPr="00252E1E" w:rsidRDefault="00435E40" w:rsidP="00435E40">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r w:rsidR="00F82D8A" w:rsidRPr="00252E1E">
              <w:rPr>
                <w:rFonts w:asciiTheme="minorHAnsi" w:hAnsiTheme="minorHAnsi" w:cstheme="minorHAnsi"/>
                <w:b/>
                <w:color w:val="000000" w:themeColor="text1"/>
                <w:sz w:val="22"/>
                <w:szCs w:val="22"/>
              </w:rPr>
              <w:t>0 000,00 zł</w:t>
            </w:r>
          </w:p>
        </w:tc>
      </w:tr>
      <w:tr w:rsidR="00F82D8A" w:rsidRPr="00252E1E" w:rsidTr="008C38EC">
        <w:tc>
          <w:tcPr>
            <w:tcW w:w="567" w:type="dxa"/>
            <w:vAlign w:val="center"/>
          </w:tcPr>
          <w:p w:rsidR="00F82D8A" w:rsidRPr="00252E1E" w:rsidRDefault="00DE557C"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19</w:t>
            </w:r>
            <w:r w:rsidR="00F82D8A"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tabs>
                <w:tab w:val="left" w:pos="1134"/>
              </w:tabs>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Odpowiedzialność cywilna za szkody powstałe w nieruchomościach i ruchomościach, z których ubezpieczony korzystał  na podstawie umowy najmu, dzierżawy, użytkowania lub innej podobnej formy korzystania z cudzej rzeczy</w:t>
            </w:r>
          </w:p>
        </w:tc>
        <w:tc>
          <w:tcPr>
            <w:tcW w:w="2686" w:type="dxa"/>
            <w:vAlign w:val="center"/>
          </w:tcPr>
          <w:p w:rsidR="00F82D8A" w:rsidRPr="00252E1E" w:rsidRDefault="00F82D8A"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w:t>
            </w:r>
            <w:r w:rsidR="00435E40" w:rsidRPr="00252E1E">
              <w:rPr>
                <w:rFonts w:asciiTheme="minorHAnsi" w:hAnsiTheme="minorHAnsi" w:cstheme="minorHAnsi"/>
                <w:b/>
                <w:color w:val="000000" w:themeColor="text1"/>
                <w:sz w:val="22"/>
                <w:szCs w:val="22"/>
              </w:rPr>
              <w:t>0</w:t>
            </w:r>
            <w:r w:rsidRPr="00252E1E">
              <w:rPr>
                <w:rFonts w:asciiTheme="minorHAnsi" w:hAnsiTheme="minorHAnsi" w:cstheme="minorHAnsi"/>
                <w:b/>
                <w:color w:val="000000" w:themeColor="text1"/>
                <w:sz w:val="22"/>
                <w:szCs w:val="22"/>
              </w:rPr>
              <w:t>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w:t>
            </w:r>
            <w:r w:rsidR="00DE557C" w:rsidRPr="00252E1E">
              <w:rPr>
                <w:rFonts w:asciiTheme="minorHAnsi" w:hAnsiTheme="minorHAnsi" w:cstheme="minorHAnsi"/>
                <w:color w:val="000000" w:themeColor="text1"/>
                <w:sz w:val="22"/>
                <w:szCs w:val="22"/>
              </w:rPr>
              <w:t>0</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206496">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odpowiedzialność Cywilna za szkody wyrządzone przez podwykonawców którym ubezpieczający powierzył wykonanie określonych czynności – </w:t>
            </w:r>
            <w:r w:rsidR="00206496" w:rsidRPr="00252E1E">
              <w:rPr>
                <w:rFonts w:asciiTheme="minorHAnsi" w:hAnsiTheme="minorHAnsi" w:cstheme="minorHAnsi"/>
                <w:color w:val="000000" w:themeColor="text1"/>
                <w:sz w:val="22"/>
                <w:szCs w:val="22"/>
              </w:rPr>
              <w:t xml:space="preserve">bez </w:t>
            </w:r>
            <w:r w:rsidRPr="00252E1E">
              <w:rPr>
                <w:rFonts w:asciiTheme="minorHAnsi" w:hAnsiTheme="minorHAnsi" w:cstheme="minorHAnsi"/>
                <w:color w:val="000000" w:themeColor="text1"/>
                <w:sz w:val="22"/>
                <w:szCs w:val="22"/>
              </w:rPr>
              <w:t xml:space="preserve"> prawa do regresu do podwykonawcy</w:t>
            </w:r>
          </w:p>
        </w:tc>
        <w:tc>
          <w:tcPr>
            <w:tcW w:w="2686" w:type="dxa"/>
            <w:vAlign w:val="center"/>
          </w:tcPr>
          <w:p w:rsidR="00F82D8A" w:rsidRPr="00252E1E" w:rsidRDefault="00435E40"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r w:rsidR="00F82D8A" w:rsidRPr="00252E1E">
              <w:rPr>
                <w:rFonts w:asciiTheme="minorHAnsi" w:hAnsiTheme="minorHAnsi" w:cstheme="minorHAnsi"/>
                <w:b/>
                <w:color w:val="000000" w:themeColor="text1"/>
                <w:sz w:val="22"/>
                <w:szCs w:val="22"/>
              </w:rPr>
              <w:t>0 000,00 zł</w:t>
            </w:r>
          </w:p>
        </w:tc>
      </w:tr>
      <w:tr w:rsidR="00F82D8A" w:rsidRPr="00252E1E" w:rsidTr="008C38EC">
        <w:tc>
          <w:tcPr>
            <w:tcW w:w="567" w:type="dxa"/>
            <w:tcBorders>
              <w:top w:val="single" w:sz="4" w:space="0" w:color="auto"/>
              <w:left w:val="single" w:sz="4" w:space="0" w:color="auto"/>
              <w:bottom w:val="single" w:sz="4" w:space="0" w:color="auto"/>
              <w:right w:val="single" w:sz="4" w:space="0" w:color="auto"/>
            </w:tcBorders>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w:t>
            </w:r>
            <w:r w:rsidR="00DE557C" w:rsidRPr="00252E1E">
              <w:rPr>
                <w:rFonts w:asciiTheme="minorHAnsi" w:hAnsiTheme="minorHAnsi" w:cstheme="minorHAnsi"/>
                <w:color w:val="000000" w:themeColor="text1"/>
                <w:sz w:val="22"/>
                <w:szCs w:val="22"/>
              </w:rPr>
              <w:t>1</w:t>
            </w:r>
            <w:r w:rsidRPr="00252E1E">
              <w:rPr>
                <w:rFonts w:asciiTheme="minorHAnsi" w:hAnsiTheme="minorHAnsi" w:cstheme="minorHAnsi"/>
                <w:color w:val="000000" w:themeColor="text1"/>
                <w:sz w:val="22"/>
                <w:szCs w:val="22"/>
              </w:rPr>
              <w:t>.</w:t>
            </w:r>
          </w:p>
        </w:tc>
        <w:tc>
          <w:tcPr>
            <w:tcW w:w="6662" w:type="dxa"/>
            <w:tcBorders>
              <w:top w:val="single" w:sz="4" w:space="0" w:color="auto"/>
              <w:left w:val="single" w:sz="4" w:space="0" w:color="auto"/>
              <w:bottom w:val="single" w:sz="4" w:space="0" w:color="auto"/>
              <w:right w:val="single" w:sz="4" w:space="0" w:color="auto"/>
            </w:tcBorders>
          </w:tcPr>
          <w:p w:rsidR="00F82D8A" w:rsidRPr="00252E1E" w:rsidRDefault="00F82D8A" w:rsidP="008C38EC">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rozszerzenie odpowiedzialności o szkody wyrządzone przez podwykonawców realizujących zlecenia gminy lub jego jednostek organizacyjnych na wykonywanie różnych prac porządkowych, sprawujących opiekę nad dziećmi i młodzieżą szkolną związaną z prowadzeniem działalności edukacyjno-oświatowej, rekreacyjną oraz działalnością opiekuńczą</w:t>
            </w:r>
          </w:p>
        </w:tc>
        <w:tc>
          <w:tcPr>
            <w:tcW w:w="2686" w:type="dxa"/>
            <w:tcBorders>
              <w:top w:val="single" w:sz="4" w:space="0" w:color="auto"/>
              <w:left w:val="single" w:sz="4" w:space="0" w:color="auto"/>
              <w:bottom w:val="single" w:sz="4" w:space="0" w:color="auto"/>
              <w:right w:val="single" w:sz="4" w:space="0" w:color="auto"/>
            </w:tcBorders>
            <w:vAlign w:val="center"/>
          </w:tcPr>
          <w:p w:rsidR="00F82D8A" w:rsidRPr="00252E1E" w:rsidRDefault="00435E40"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r w:rsidR="00F82D8A" w:rsidRPr="00252E1E">
              <w:rPr>
                <w:rFonts w:asciiTheme="minorHAnsi" w:hAnsiTheme="minorHAnsi" w:cstheme="minorHAnsi"/>
                <w:b/>
                <w:color w:val="000000" w:themeColor="text1"/>
                <w:sz w:val="22"/>
                <w:szCs w:val="22"/>
              </w:rPr>
              <w:t>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w:t>
            </w:r>
            <w:r w:rsidR="00DE557C" w:rsidRPr="00252E1E">
              <w:rPr>
                <w:rFonts w:asciiTheme="minorHAnsi" w:hAnsiTheme="minorHAnsi" w:cstheme="minorHAnsi"/>
                <w:color w:val="000000" w:themeColor="text1"/>
                <w:sz w:val="22"/>
                <w:szCs w:val="22"/>
              </w:rPr>
              <w:t>2</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odpowiedzialność Cywilna za czyste straty finansowe</w:t>
            </w:r>
          </w:p>
        </w:tc>
        <w:tc>
          <w:tcPr>
            <w:tcW w:w="2686" w:type="dxa"/>
            <w:vAlign w:val="center"/>
          </w:tcPr>
          <w:p w:rsidR="00F82D8A" w:rsidRPr="00252E1E" w:rsidRDefault="00435E40"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w:t>
            </w:r>
            <w:r w:rsidR="00F82D8A" w:rsidRPr="00252E1E">
              <w:rPr>
                <w:rFonts w:asciiTheme="minorHAnsi" w:hAnsiTheme="minorHAnsi" w:cstheme="minorHAnsi"/>
                <w:b/>
                <w:color w:val="000000" w:themeColor="text1"/>
                <w:sz w:val="22"/>
                <w:szCs w:val="22"/>
              </w:rPr>
              <w:t>0 000,00 zł</w:t>
            </w:r>
          </w:p>
        </w:tc>
      </w:tr>
      <w:tr w:rsidR="00F82D8A" w:rsidRPr="00252E1E" w:rsidTr="008C38EC">
        <w:tc>
          <w:tcPr>
            <w:tcW w:w="567" w:type="dxa"/>
            <w:vAlign w:val="center"/>
          </w:tcPr>
          <w:p w:rsidR="00F82D8A" w:rsidRPr="00252E1E" w:rsidRDefault="00F82D8A" w:rsidP="00DE557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2</w:t>
            </w:r>
            <w:r w:rsidR="00DE557C" w:rsidRPr="00252E1E">
              <w:rPr>
                <w:rFonts w:asciiTheme="minorHAnsi" w:hAnsiTheme="minorHAnsi" w:cstheme="minorHAnsi"/>
                <w:color w:val="000000" w:themeColor="text1"/>
                <w:sz w:val="22"/>
                <w:szCs w:val="22"/>
              </w:rPr>
              <w:t>3</w:t>
            </w:r>
            <w:r w:rsidRPr="00252E1E">
              <w:rPr>
                <w:rFonts w:asciiTheme="minorHAnsi" w:hAnsiTheme="minorHAnsi" w:cstheme="minorHAnsi"/>
                <w:color w:val="000000" w:themeColor="text1"/>
                <w:sz w:val="22"/>
                <w:szCs w:val="22"/>
              </w:rPr>
              <w:t>.</w:t>
            </w:r>
          </w:p>
        </w:tc>
        <w:tc>
          <w:tcPr>
            <w:tcW w:w="6662" w:type="dxa"/>
          </w:tcPr>
          <w:p w:rsidR="00F82D8A" w:rsidRPr="00252E1E" w:rsidRDefault="00F82D8A" w:rsidP="008C38EC">
            <w:pPr>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rozszerzenie</w:t>
            </w:r>
            <w:r w:rsidRPr="00252E1E">
              <w:rPr>
                <w:rFonts w:asciiTheme="minorHAnsi" w:hAnsiTheme="minorHAnsi" w:cstheme="minorHAnsi"/>
                <w:color w:val="000000" w:themeColor="text1"/>
                <w:sz w:val="22"/>
                <w:szCs w:val="22"/>
              </w:rPr>
              <w:t xml:space="preserve"> odpowiedzialności cywilnej o odpowiedzialność za szkody w środowisku:</w:t>
            </w:r>
          </w:p>
          <w:p w:rsidR="00F82D8A" w:rsidRPr="00252E1E" w:rsidRDefault="00F82D8A" w:rsidP="008C38EC">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Ubezpieczyciel rozszerza swoją odpowiedzialność na zdarzenia skutkujące powstaniem szkody osobowej lub rzeczowej powstałe w wyniku nagłego i nieprzewidzianego wyładowania, rozproszenia, ulatniania się, rozrzucania lub innego wyzwalania (np. rozlania się, przeciekania, rozpraszania lub wypływu): </w:t>
            </w:r>
          </w:p>
          <w:p w:rsidR="00F82D8A" w:rsidRPr="00252E1E" w:rsidRDefault="00F82D8A" w:rsidP="008C38EC">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dymu, wyziewów, sadzy, oparów, kwasów, zasad, toksycznych chemikaliów i odpadów (w tym komunalnych), cieczy lub gazów, odpadów przemysłowych i innych substancji, uszkadzających lub zanieczyszczających glebę, atmosferę, ciek wodny, część powierzchni wody, pod warunkiem, że Ubezpieczający / Ubezpieczony jest zobowiązany decyzją administracyjną upoważnionych organów do usunięcia zanieczyszczeń.</w:t>
            </w:r>
          </w:p>
          <w:p w:rsidR="00F82D8A" w:rsidRPr="00252E1E" w:rsidRDefault="00F82D8A" w:rsidP="008C38EC">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ramach udzielonej ochrony Ubezpieczyciel pokrywa również koszty usunięcia, neutralizacji lub oczyszczenia gleby, powietrza lub wody z substancji zanieczyszczających. Odpowiedzialność Ubezpieczyciela występuje wówczas, gdy zdarzenie wywołujące powstanie szkody jest nagłe, przypadkowe, nie zamierzone i nie przewidziane przez Ubezpieczającego/ Ubezpieczonego przy zachowaniu należytej staranności w prowadzeniu działalności gospodarczej.</w:t>
            </w:r>
          </w:p>
        </w:tc>
        <w:tc>
          <w:tcPr>
            <w:tcW w:w="2686" w:type="dxa"/>
            <w:vAlign w:val="center"/>
          </w:tcPr>
          <w:p w:rsidR="00F82D8A" w:rsidRPr="00252E1E" w:rsidRDefault="00ED299F" w:rsidP="008C38EC">
            <w:pPr>
              <w:tabs>
                <w:tab w:val="left" w:pos="2268"/>
              </w:tabs>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r w:rsidR="00F82D8A" w:rsidRPr="00252E1E">
              <w:rPr>
                <w:rFonts w:asciiTheme="minorHAnsi" w:hAnsiTheme="minorHAnsi" w:cstheme="minorHAnsi"/>
                <w:b/>
                <w:color w:val="000000" w:themeColor="text1"/>
                <w:sz w:val="22"/>
                <w:szCs w:val="22"/>
              </w:rPr>
              <w:t>0 000,00 zł</w:t>
            </w:r>
          </w:p>
        </w:tc>
      </w:tr>
    </w:tbl>
    <w:p w:rsidR="00F82D8A" w:rsidRPr="00252E1E" w:rsidRDefault="00F82D8A" w:rsidP="00F82D8A">
      <w:pPr>
        <w:jc w:val="both"/>
        <w:rPr>
          <w:rFonts w:asciiTheme="minorHAnsi" w:hAnsiTheme="minorHAnsi" w:cstheme="minorHAnsi"/>
          <w:b/>
          <w:color w:val="000000" w:themeColor="text1"/>
          <w:sz w:val="22"/>
          <w:szCs w:val="22"/>
        </w:rPr>
      </w:pP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odpowiedzialność Cywilna z tytułu zarządzania drogami:</w:t>
      </w:r>
    </w:p>
    <w:p w:rsidR="003B2432" w:rsidRPr="00252E1E" w:rsidRDefault="003B2432" w:rsidP="003B2432">
      <w:pPr>
        <w:numPr>
          <w:ilvl w:val="0"/>
          <w:numId w:val="1"/>
        </w:numPr>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xml:space="preserve">     </w:t>
      </w:r>
      <w:r w:rsidR="00F82D8A" w:rsidRPr="00252E1E">
        <w:rPr>
          <w:rFonts w:asciiTheme="minorHAnsi" w:hAnsiTheme="minorHAnsi" w:cstheme="minorHAnsi"/>
          <w:color w:val="000000" w:themeColor="text1"/>
          <w:sz w:val="22"/>
          <w:szCs w:val="22"/>
        </w:rPr>
        <w:t>Okres ubezpieczenia</w:t>
      </w:r>
      <w:r w:rsidR="003E185E" w:rsidRPr="00252E1E">
        <w:rPr>
          <w:rFonts w:asciiTheme="minorHAnsi" w:hAnsiTheme="minorHAnsi" w:cstheme="minorHAnsi"/>
          <w:color w:val="000000" w:themeColor="text1"/>
          <w:sz w:val="22"/>
          <w:szCs w:val="22"/>
        </w:rPr>
        <w:t>:</w:t>
      </w:r>
      <w:r w:rsidRPr="00252E1E">
        <w:rPr>
          <w:rFonts w:asciiTheme="minorHAnsi" w:hAnsiTheme="minorHAnsi" w:cstheme="minorHAnsi"/>
          <w:b/>
          <w:color w:val="000000" w:themeColor="text1"/>
          <w:sz w:val="22"/>
          <w:szCs w:val="22"/>
        </w:rPr>
        <w:t xml:space="preserve"> od 08.04.2017r. do 07.04.20121r. </w:t>
      </w:r>
    </w:p>
    <w:p w:rsidR="00F82D8A" w:rsidRPr="00252E1E" w:rsidRDefault="00F82D8A" w:rsidP="00F82D8A">
      <w:pPr>
        <w:numPr>
          <w:ilvl w:val="3"/>
          <w:numId w:val="1"/>
        </w:numPr>
        <w:jc w:val="both"/>
        <w:rPr>
          <w:rFonts w:asciiTheme="minorHAnsi" w:hAnsiTheme="minorHAnsi" w:cstheme="minorHAnsi"/>
          <w:color w:val="000000" w:themeColor="text1"/>
          <w:sz w:val="22"/>
          <w:szCs w:val="22"/>
        </w:rPr>
      </w:pPr>
    </w:p>
    <w:p w:rsidR="00F82D8A" w:rsidRPr="00252E1E" w:rsidRDefault="00F82D8A" w:rsidP="00F82D8A">
      <w:pPr>
        <w:numPr>
          <w:ilvl w:val="3"/>
          <w:numId w:val="1"/>
        </w:numPr>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xml:space="preserve">Podlimit odpowiedzialności:  na jedno i wszystkie zdarzenia </w:t>
      </w:r>
      <w:r w:rsidR="003B2432" w:rsidRPr="00252E1E">
        <w:rPr>
          <w:rFonts w:asciiTheme="minorHAnsi" w:hAnsiTheme="minorHAnsi" w:cstheme="minorHAnsi"/>
          <w:b/>
          <w:color w:val="000000" w:themeColor="text1"/>
          <w:sz w:val="22"/>
          <w:szCs w:val="22"/>
        </w:rPr>
        <w:t>3</w:t>
      </w:r>
      <w:r w:rsidRPr="00252E1E">
        <w:rPr>
          <w:rFonts w:asciiTheme="minorHAnsi" w:hAnsiTheme="minorHAnsi" w:cstheme="minorHAnsi"/>
          <w:b/>
          <w:color w:val="000000" w:themeColor="text1"/>
          <w:sz w:val="22"/>
          <w:szCs w:val="22"/>
        </w:rPr>
        <w:t>00 000,00 zł</w:t>
      </w:r>
    </w:p>
    <w:p w:rsidR="00F82D8A" w:rsidRPr="00252E1E" w:rsidRDefault="00F82D8A" w:rsidP="00F82D8A">
      <w:pPr>
        <w:ind w:left="864"/>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Łączna długość dróg Zamawiającego</w:t>
      </w:r>
      <w:r w:rsidRPr="00252E1E">
        <w:rPr>
          <w:rFonts w:asciiTheme="minorHAnsi" w:hAnsiTheme="minorHAnsi" w:cstheme="minorHAnsi"/>
          <w:b/>
          <w:color w:val="000000" w:themeColor="text1"/>
          <w:sz w:val="22"/>
          <w:szCs w:val="22"/>
        </w:rPr>
        <w:t xml:space="preserve">: </w:t>
      </w:r>
      <w:r w:rsidR="003B2432" w:rsidRPr="00252E1E">
        <w:rPr>
          <w:rFonts w:asciiTheme="minorHAnsi" w:hAnsiTheme="minorHAnsi" w:cstheme="minorHAnsi"/>
          <w:color w:val="000000" w:themeColor="text1"/>
          <w:sz w:val="22"/>
          <w:szCs w:val="22"/>
        </w:rPr>
        <w:t>17,303 km</w:t>
      </w:r>
    </w:p>
    <w:p w:rsidR="00F82D8A" w:rsidRPr="00252E1E" w:rsidRDefault="00F82D8A" w:rsidP="00F82D8A">
      <w:pPr>
        <w:ind w:left="155" w:firstLine="709"/>
        <w:jc w:val="both"/>
        <w:rPr>
          <w:rFonts w:asciiTheme="minorHAnsi" w:hAnsiTheme="minorHAnsi" w:cstheme="minorHAnsi"/>
          <w:b/>
          <w:color w:val="000000" w:themeColor="text1"/>
          <w:sz w:val="22"/>
          <w:szCs w:val="22"/>
        </w:rPr>
      </w:pPr>
    </w:p>
    <w:p w:rsidR="00F82D8A" w:rsidRPr="00252E1E" w:rsidRDefault="00F82D8A" w:rsidP="00F82D8A">
      <w:pPr>
        <w:ind w:left="1418" w:hanging="284"/>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rozszerzenie</w:t>
      </w:r>
      <w:r w:rsidRPr="00252E1E">
        <w:rPr>
          <w:rFonts w:asciiTheme="minorHAnsi" w:hAnsiTheme="minorHAnsi" w:cstheme="minorHAnsi"/>
          <w:color w:val="000000" w:themeColor="text1"/>
          <w:sz w:val="22"/>
          <w:szCs w:val="22"/>
        </w:rPr>
        <w:t xml:space="preserve"> odpowiedzialności o szkody wyrządzone w związku z administrowaniem i  utrzymaniem w nienależytym stanie sieci dróg, parkingów, ulic i chodników, w tym w szczególności:</w:t>
      </w:r>
    </w:p>
    <w:p w:rsidR="00F82D8A" w:rsidRPr="00252E1E" w:rsidRDefault="00F82D8A" w:rsidP="00DA669D">
      <w:pPr>
        <w:numPr>
          <w:ilvl w:val="0"/>
          <w:numId w:val="13"/>
        </w:numPr>
        <w:ind w:left="1418"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odpowiedzialność za szkody wyrządzone w związku z administrowaniem i utrzymaniem w nienależytym stanie sieci dróg, ulic i chodników, obiektów mostowych i przepustów drogowych, tuneli, przejść pod i nad torami, ścieżek rowerowych, </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powstałe wskutek złego stanu technicznego jezdni, pobocza oraz chodników, wynikającego z uszkodzeń ich nawierzchni (ubytki, koleiny, przełomy, rozmycia, wyrwy, zapadnięcia części jezdni itp.),</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powstałe wskutek przeszkód na jezdni (przedmioty, materiały porzucone lub naniesione na jezdnię, także rozlane ciecze, płyny, smary itp.),</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powstałe wskutek leżących (lub spadających) na jezdni lub poboczu drzew, konarów, gałęzi itp.,</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wyrządzone w związku z zimowym utrzymaniem jezdni, chodników (śliskość nawierzchni), letnim utrzymaniem czystości jezdni i chodników (stanem nawierzchni chodników spowodowanym zaśmieceniem) oraz namułami, </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powstałe w związku z nienormatywną skrajnią poziomą i pionową drogi spowodowaną zadrzewieniem, mostami i zabudową itp.,</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powstałe wskutek wyrw w poboczach dróg,</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powstałe w wyniku uszkodzenia włazów kanalizacji deszczowej, pokryw studzienek, wpustów ulicznych,</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powstałe w wyniku braku odpowiedniego znaku drogowego pionowego i poziomego,</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spowodowane awarią lub wadliwym działaniem sygnalizacji świetlnej,</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odpowiedzialność za szkody z powodu prowadzenia prac bieżącego utrzymania dróg , ulic i chodników prowadzonych przez Zamawiającego (jednostki zamawiającego),</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wyrządzone w związku z zalaniem drogi przez nienależycie działające urządzenia odprowadzające wodę z pasa drogowego,</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powstałe w wyniku rozmycia pobocza oraz wskutek wyrw w poboczu drogi, a także zalewania upraw i budynków wodami spływającymi korpusu drogi,</w:t>
      </w:r>
    </w:p>
    <w:p w:rsidR="00F82D8A" w:rsidRPr="00252E1E" w:rsidRDefault="00F82D8A" w:rsidP="00DA669D">
      <w:pPr>
        <w:numPr>
          <w:ilvl w:val="0"/>
          <w:numId w:val="13"/>
        </w:numPr>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uszkodzenie pojazdów pozostawionych na jezdni lub poboczu na skutek nieprzejezdności dróg, </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a także uszkodzenie spowodowane pracą sprzętu do zimowego utrzymania dróg</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uszkodzenie lub zniszczenie upraw, nasadzeń i urządzeń na posesjach przyległych do pasa drogowego w związku z prowadzoną akcją zimową lub zwalczaniem klęsk żywiołowych,</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uszkodzenie upraw, nasadzeń i urządzeń w związku z wstępem na grunty przyległe do pasa drogowego, jeśli jest to niezbędne do wykonania czynności związanych z utrzymaniem </w:t>
      </w:r>
    </w:p>
    <w:p w:rsidR="00F82D8A" w:rsidRPr="00252E1E" w:rsidRDefault="00F82D8A" w:rsidP="00DA669D">
      <w:pPr>
        <w:numPr>
          <w:ilvl w:val="0"/>
          <w:numId w:val="13"/>
        </w:numPr>
        <w:tabs>
          <w:tab w:val="left" w:pos="1418"/>
        </w:tabs>
        <w:ind w:left="1418" w:hanging="28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i ochroną dróg lub urządzenia czasowego przejazdu w razie przerwy komunikacyjnej na drodze oraz ustawienia i usunięcia zasłon przeciwśnieżnych,</w:t>
      </w:r>
    </w:p>
    <w:p w:rsidR="00F82D8A" w:rsidRPr="00252E1E" w:rsidRDefault="00F82D8A" w:rsidP="00F82D8A">
      <w:pPr>
        <w:tabs>
          <w:tab w:val="left" w:pos="1702"/>
        </w:tabs>
        <w:ind w:left="1134"/>
        <w:jc w:val="both"/>
        <w:rPr>
          <w:rFonts w:asciiTheme="minorHAnsi" w:hAnsiTheme="minorHAnsi" w:cstheme="minorHAnsi"/>
          <w:bCs/>
          <w:color w:val="000000" w:themeColor="text1"/>
          <w:sz w:val="22"/>
          <w:szCs w:val="22"/>
        </w:rPr>
      </w:pPr>
    </w:p>
    <w:p w:rsidR="00F82D8A" w:rsidRPr="00252E1E" w:rsidRDefault="00F82D8A" w:rsidP="00F82D8A">
      <w:pPr>
        <w:tabs>
          <w:tab w:val="left" w:pos="1134"/>
        </w:tabs>
        <w:ind w:left="113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tj. w ciągu 72 godzin od powzięcia informacji o szkodzie, oznakowania miejsca, w którym zdarzyła się szkoda. Krótsze terminy określone w ogólnych warunkach ubezpieczenia zostają wydłużone do 72 godzin.</w:t>
      </w:r>
    </w:p>
    <w:p w:rsidR="00F82D8A" w:rsidRPr="00252E1E" w:rsidRDefault="00F82D8A" w:rsidP="00F82D8A">
      <w:pPr>
        <w:tabs>
          <w:tab w:val="num" w:pos="1134"/>
          <w:tab w:val="left" w:pos="1560"/>
        </w:tabs>
        <w:ind w:left="1134"/>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Zarządca drogi zobowiązuje się do usuwania zagrożeń, o których mowa wyżej w ciągu 7 dni od przyjętej i potwierdzonej na piśmie wiadomości o tych zagrożeniach, chyba że warunki atmosferyczne lub możliwości techniczne zarządcy drogi nie pozwalają na usunięcie tych zagrożeń.</w:t>
      </w:r>
    </w:p>
    <w:p w:rsidR="00F82D8A" w:rsidRPr="00252E1E" w:rsidRDefault="00F82D8A" w:rsidP="00F82D8A">
      <w:pPr>
        <w:numPr>
          <w:ilvl w:val="4"/>
          <w:numId w:val="1"/>
        </w:numPr>
        <w:jc w:val="both"/>
        <w:rPr>
          <w:rFonts w:asciiTheme="minorHAnsi" w:hAnsiTheme="minorHAnsi" w:cstheme="minorHAnsi"/>
          <w:b/>
          <w:color w:val="000000" w:themeColor="text1"/>
          <w:sz w:val="22"/>
          <w:szCs w:val="22"/>
        </w:rPr>
      </w:pPr>
    </w:p>
    <w:p w:rsidR="00F82D8A" w:rsidRPr="00252E1E" w:rsidRDefault="00F82D8A" w:rsidP="00F82D8A">
      <w:pPr>
        <w:rPr>
          <w:rFonts w:asciiTheme="minorHAnsi" w:hAnsiTheme="minorHAnsi" w:cstheme="minorHAnsi"/>
          <w:color w:val="000000" w:themeColor="text1"/>
          <w:sz w:val="22"/>
          <w:szCs w:val="22"/>
        </w:rPr>
      </w:pPr>
    </w:p>
    <w:p w:rsidR="00F82D8A" w:rsidRPr="00252E1E" w:rsidRDefault="00F82D8A" w:rsidP="00F82D8A">
      <w:pPr>
        <w:tabs>
          <w:tab w:val="left" w:pos="1986"/>
        </w:tabs>
        <w:ind w:left="993" w:hanging="993"/>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lastRenderedPageBreak/>
        <w:tab/>
        <w:t>Drogi zakwalifikowane do kategorii dróg gminnych (czyli oznacza to drogi za które Gmina ponosi odpowiedzialność) oraz drogi innych kategorii przejęte w zarządzanie przez zarządcę drogi na podstawie porozumień  w okresie ubezpieczenia zostaną automatycznie objęte ochroną ubezpieczeniową.</w:t>
      </w:r>
    </w:p>
    <w:p w:rsidR="00F82D8A" w:rsidRPr="00252E1E" w:rsidRDefault="00F82D8A" w:rsidP="00F82D8A">
      <w:pPr>
        <w:pStyle w:val="Nagwek3"/>
        <w:numPr>
          <w:ilvl w:val="0"/>
          <w:numId w:val="0"/>
        </w:numPr>
        <w:rPr>
          <w:rFonts w:asciiTheme="minorHAnsi" w:hAnsiTheme="minorHAnsi" w:cstheme="minorHAnsi"/>
          <w:color w:val="000000" w:themeColor="text1"/>
          <w:sz w:val="22"/>
          <w:szCs w:val="22"/>
        </w:rPr>
      </w:pPr>
    </w:p>
    <w:p w:rsidR="00ED299F" w:rsidRPr="00252E1E" w:rsidRDefault="00F82D8A" w:rsidP="00ED299F">
      <w:pPr>
        <w:tabs>
          <w:tab w:val="left" w:pos="2268"/>
        </w:tabs>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rozszerzenia dla </w:t>
      </w:r>
      <w:r w:rsidR="00ED299F" w:rsidRPr="00252E1E">
        <w:rPr>
          <w:rFonts w:asciiTheme="minorHAnsi" w:hAnsiTheme="minorHAnsi" w:cstheme="minorHAnsi"/>
          <w:color w:val="000000" w:themeColor="text1"/>
          <w:sz w:val="22"/>
          <w:szCs w:val="22"/>
        </w:rPr>
        <w:t>Zakładu Usług Komunalnych</w:t>
      </w:r>
    </w:p>
    <w:p w:rsidR="00F82D8A" w:rsidRPr="00252E1E" w:rsidRDefault="00F82D8A" w:rsidP="00ED299F">
      <w:pPr>
        <w:tabs>
          <w:tab w:val="left" w:pos="2268"/>
        </w:tabs>
        <w:ind w:left="709"/>
        <w:jc w:val="both"/>
        <w:rPr>
          <w:rFonts w:asciiTheme="minorHAnsi" w:hAnsiTheme="minorHAnsi" w:cs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468"/>
      </w:tblGrid>
      <w:tr w:rsidR="00F82D8A" w:rsidRPr="00252E1E" w:rsidTr="008C38EC">
        <w:tc>
          <w:tcPr>
            <w:tcW w:w="675" w:type="dxa"/>
          </w:tcPr>
          <w:p w:rsidR="00F82D8A" w:rsidRPr="00252E1E" w:rsidRDefault="00F82D8A" w:rsidP="008C38EC">
            <w:pPr>
              <w:tabs>
                <w:tab w:val="left" w:pos="2268"/>
              </w:tabs>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Lp</w:t>
            </w:r>
          </w:p>
        </w:tc>
        <w:tc>
          <w:tcPr>
            <w:tcW w:w="7088" w:type="dxa"/>
          </w:tcPr>
          <w:p w:rsidR="00F82D8A" w:rsidRPr="00252E1E" w:rsidRDefault="00F82D8A" w:rsidP="008C38EC">
            <w:pPr>
              <w:tabs>
                <w:tab w:val="left" w:pos="2268"/>
              </w:tabs>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Ryzyko (rozszerzenie zakresu ubezpieczenia)</w:t>
            </w:r>
          </w:p>
        </w:tc>
        <w:tc>
          <w:tcPr>
            <w:tcW w:w="2468" w:type="dxa"/>
          </w:tcPr>
          <w:p w:rsidR="00F82D8A" w:rsidRPr="00252E1E" w:rsidRDefault="00F82D8A" w:rsidP="008C38EC">
            <w:pPr>
              <w:tabs>
                <w:tab w:val="left" w:pos="2268"/>
              </w:tabs>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Podlimity</w:t>
            </w:r>
          </w:p>
        </w:tc>
      </w:tr>
      <w:tr w:rsidR="00F82D8A" w:rsidRPr="00252E1E" w:rsidTr="008C38EC">
        <w:tc>
          <w:tcPr>
            <w:tcW w:w="675" w:type="dxa"/>
          </w:tcPr>
          <w:p w:rsidR="00F82D8A" w:rsidRPr="00252E1E" w:rsidRDefault="00F82D8A" w:rsidP="008C38EC">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w:t>
            </w:r>
          </w:p>
        </w:tc>
        <w:tc>
          <w:tcPr>
            <w:tcW w:w="7088"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 xml:space="preserve">odpowiedzialności o odpowiedzialność za produkt i wykonaną usługę </w:t>
            </w:r>
          </w:p>
        </w:tc>
        <w:tc>
          <w:tcPr>
            <w:tcW w:w="2468" w:type="dxa"/>
            <w:vAlign w:val="center"/>
          </w:tcPr>
          <w:p w:rsidR="00F82D8A" w:rsidRPr="00252E1E" w:rsidRDefault="00F8568D" w:rsidP="00E24633">
            <w:pPr>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r w:rsidR="00F82D8A" w:rsidRPr="00252E1E">
              <w:rPr>
                <w:rFonts w:asciiTheme="minorHAnsi" w:hAnsiTheme="minorHAnsi" w:cstheme="minorHAnsi"/>
                <w:b/>
                <w:color w:val="000000" w:themeColor="text1"/>
                <w:sz w:val="22"/>
                <w:szCs w:val="22"/>
              </w:rPr>
              <w:t>0 000,00 zł</w:t>
            </w:r>
          </w:p>
        </w:tc>
      </w:tr>
      <w:tr w:rsidR="00F82D8A" w:rsidRPr="00252E1E" w:rsidTr="008C38EC">
        <w:tc>
          <w:tcPr>
            <w:tcW w:w="675" w:type="dxa"/>
          </w:tcPr>
          <w:p w:rsidR="00F82D8A" w:rsidRPr="00252E1E" w:rsidRDefault="00F82D8A" w:rsidP="008C38EC">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w:t>
            </w:r>
          </w:p>
        </w:tc>
        <w:tc>
          <w:tcPr>
            <w:tcW w:w="7088"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 xml:space="preserve">odpowiedzialności o odpowiedzialność za szkody powstałe wskutek wprowadzenia do obiegu wody zanieczyszczonej lub o szkodliwych właściwościach, w tym przeniesienie chorób zakaźnych </w:t>
            </w:r>
          </w:p>
        </w:tc>
        <w:tc>
          <w:tcPr>
            <w:tcW w:w="2468" w:type="dxa"/>
            <w:vAlign w:val="center"/>
          </w:tcPr>
          <w:p w:rsidR="00F82D8A" w:rsidRPr="00252E1E" w:rsidRDefault="00ED299F" w:rsidP="008C38EC">
            <w:pPr>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w:t>
            </w:r>
            <w:r w:rsidR="00F82D8A" w:rsidRPr="00252E1E">
              <w:rPr>
                <w:rFonts w:asciiTheme="minorHAnsi" w:hAnsiTheme="minorHAnsi" w:cstheme="minorHAnsi"/>
                <w:b/>
                <w:color w:val="000000" w:themeColor="text1"/>
                <w:sz w:val="22"/>
                <w:szCs w:val="22"/>
              </w:rPr>
              <w:t>00 000,00 zł</w:t>
            </w:r>
          </w:p>
        </w:tc>
      </w:tr>
      <w:tr w:rsidR="00F82D8A" w:rsidRPr="00252E1E" w:rsidTr="008C38EC">
        <w:tc>
          <w:tcPr>
            <w:tcW w:w="675" w:type="dxa"/>
          </w:tcPr>
          <w:p w:rsidR="00F82D8A" w:rsidRPr="00252E1E" w:rsidRDefault="00F82D8A" w:rsidP="008C38EC">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3.</w:t>
            </w:r>
          </w:p>
        </w:tc>
        <w:tc>
          <w:tcPr>
            <w:tcW w:w="7088"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odpowiedzialności za szkody powstałe w związku z awarią sieci wodociągowej lub kanalizacyjnej np. zalanie gruntów, upraw i mienia osób trzecich,</w:t>
            </w:r>
          </w:p>
        </w:tc>
        <w:tc>
          <w:tcPr>
            <w:tcW w:w="2468" w:type="dxa"/>
            <w:vAlign w:val="center"/>
          </w:tcPr>
          <w:p w:rsidR="00F82D8A" w:rsidRPr="00252E1E" w:rsidRDefault="00ED299F" w:rsidP="008C38EC">
            <w:pPr>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w:t>
            </w:r>
            <w:r w:rsidR="00F82D8A" w:rsidRPr="00252E1E">
              <w:rPr>
                <w:rFonts w:asciiTheme="minorHAnsi" w:hAnsiTheme="minorHAnsi" w:cstheme="minorHAnsi"/>
                <w:b/>
                <w:color w:val="000000" w:themeColor="text1"/>
                <w:sz w:val="22"/>
                <w:szCs w:val="22"/>
              </w:rPr>
              <w:t xml:space="preserve">00 000,00 zł </w:t>
            </w:r>
          </w:p>
          <w:p w:rsidR="00F82D8A" w:rsidRPr="00252E1E" w:rsidRDefault="00F82D8A" w:rsidP="008C38EC">
            <w:pPr>
              <w:jc w:val="right"/>
              <w:rPr>
                <w:rFonts w:asciiTheme="minorHAnsi" w:hAnsiTheme="minorHAnsi" w:cstheme="minorHAnsi"/>
                <w:b/>
                <w:color w:val="000000" w:themeColor="text1"/>
                <w:sz w:val="22"/>
                <w:szCs w:val="22"/>
              </w:rPr>
            </w:pPr>
          </w:p>
        </w:tc>
      </w:tr>
      <w:tr w:rsidR="00F82D8A" w:rsidRPr="00252E1E" w:rsidTr="008C38EC">
        <w:tc>
          <w:tcPr>
            <w:tcW w:w="675" w:type="dxa"/>
          </w:tcPr>
          <w:p w:rsidR="00F82D8A" w:rsidRPr="00252E1E" w:rsidRDefault="00F82D8A" w:rsidP="008C38EC">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4.</w:t>
            </w:r>
          </w:p>
        </w:tc>
        <w:tc>
          <w:tcPr>
            <w:tcW w:w="7088"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odpowiedzialności o odpowiedzialność cywilną za szkody wyrządzone w wyniku wprowadzenia produktu do obrotu, jeżeli Ubezpieczający zobowiązany jest w myśl przepisów prawnych do naprawienia szkody osobowej lub rzeczowej wyrządzonej osobie trzeciej, w szczególności:</w:t>
            </w:r>
          </w:p>
          <w:p w:rsidR="00F82D8A" w:rsidRPr="00252E1E" w:rsidRDefault="00F82D8A" w:rsidP="00DA669D">
            <w:pPr>
              <w:numPr>
                <w:ilvl w:val="0"/>
                <w:numId w:val="2"/>
              </w:numPr>
              <w:tabs>
                <w:tab w:val="clear" w:pos="2805"/>
                <w:tab w:val="left" w:pos="318"/>
              </w:tabs>
              <w:ind w:left="318"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 wodę (m. In. Za dostarczanie wody niezgodnej z wymogami przepisów: ROZPORZĄDZENIA MINISTRA ZDROWIA z dnia 29 marca 2007r. (Dz. U. z dnia 6 kwietnia 2007r.) w sprawie jakości wody przeznaczonej do spożycia przez ludzi,</w:t>
            </w:r>
          </w:p>
          <w:p w:rsidR="00F82D8A" w:rsidRPr="00252E1E" w:rsidRDefault="00F82D8A" w:rsidP="00DA669D">
            <w:pPr>
              <w:numPr>
                <w:ilvl w:val="0"/>
                <w:numId w:val="2"/>
              </w:numPr>
              <w:tabs>
                <w:tab w:val="clear" w:pos="2805"/>
                <w:tab w:val="left" w:pos="318"/>
              </w:tabs>
              <w:ind w:left="318"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dostarczenie brudnej wody np. zniszczenie rzeczy: odzieży itp.</w:t>
            </w:r>
          </w:p>
          <w:p w:rsidR="00F82D8A" w:rsidRPr="00252E1E" w:rsidRDefault="00F82D8A" w:rsidP="00DA669D">
            <w:pPr>
              <w:numPr>
                <w:ilvl w:val="0"/>
                <w:numId w:val="2"/>
              </w:numPr>
              <w:tabs>
                <w:tab w:val="clear" w:pos="2805"/>
                <w:tab w:val="left" w:pos="318"/>
              </w:tabs>
              <w:ind w:left="318"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Dostarczenie wody nie spełniającej warunków bakteriologicznych, w tym przeniesienie chorób zakaźnych.</w:t>
            </w:r>
          </w:p>
        </w:tc>
        <w:tc>
          <w:tcPr>
            <w:tcW w:w="2468" w:type="dxa"/>
            <w:vAlign w:val="center"/>
          </w:tcPr>
          <w:p w:rsidR="00F82D8A" w:rsidRPr="00252E1E" w:rsidRDefault="00ED299F" w:rsidP="008C38EC">
            <w:pPr>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w:t>
            </w:r>
            <w:r w:rsidR="00F82D8A" w:rsidRPr="00252E1E">
              <w:rPr>
                <w:rFonts w:asciiTheme="minorHAnsi" w:hAnsiTheme="minorHAnsi" w:cstheme="minorHAnsi"/>
                <w:b/>
                <w:color w:val="000000" w:themeColor="text1"/>
                <w:sz w:val="22"/>
                <w:szCs w:val="22"/>
              </w:rPr>
              <w:t>00 000,00 zł</w:t>
            </w:r>
          </w:p>
        </w:tc>
      </w:tr>
      <w:tr w:rsidR="00F82D8A" w:rsidRPr="00252E1E" w:rsidTr="008C38EC">
        <w:tc>
          <w:tcPr>
            <w:tcW w:w="675" w:type="dxa"/>
          </w:tcPr>
          <w:p w:rsidR="00F82D8A" w:rsidRPr="00252E1E" w:rsidRDefault="00F82D8A" w:rsidP="008C38EC">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w:t>
            </w:r>
          </w:p>
        </w:tc>
        <w:tc>
          <w:tcPr>
            <w:tcW w:w="7088"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odpowiedzialności o szkody powstałe w mieniu lokatorów w wyniku przepięcia i przetężenia spowodowane wadliwą instalacją będącą w zakresie odpowiedzialności danej jednostki,</w:t>
            </w:r>
          </w:p>
        </w:tc>
        <w:tc>
          <w:tcPr>
            <w:tcW w:w="2468" w:type="dxa"/>
            <w:vAlign w:val="center"/>
          </w:tcPr>
          <w:p w:rsidR="00F82D8A" w:rsidRPr="00252E1E" w:rsidRDefault="00ED299F" w:rsidP="00435E40">
            <w:pPr>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r w:rsidR="00435E40" w:rsidRPr="00252E1E">
              <w:rPr>
                <w:rFonts w:asciiTheme="minorHAnsi" w:hAnsiTheme="minorHAnsi" w:cstheme="minorHAnsi"/>
                <w:b/>
                <w:color w:val="000000" w:themeColor="text1"/>
                <w:sz w:val="22"/>
                <w:szCs w:val="22"/>
              </w:rPr>
              <w:t>0</w:t>
            </w:r>
            <w:r w:rsidR="00F82D8A" w:rsidRPr="00252E1E">
              <w:rPr>
                <w:rFonts w:asciiTheme="minorHAnsi" w:hAnsiTheme="minorHAnsi" w:cstheme="minorHAnsi"/>
                <w:b/>
                <w:color w:val="000000" w:themeColor="text1"/>
                <w:sz w:val="22"/>
                <w:szCs w:val="22"/>
              </w:rPr>
              <w:t> 000,00 zł</w:t>
            </w:r>
          </w:p>
        </w:tc>
      </w:tr>
      <w:tr w:rsidR="00F82D8A" w:rsidRPr="00252E1E" w:rsidTr="008C38EC">
        <w:tc>
          <w:tcPr>
            <w:tcW w:w="675" w:type="dxa"/>
          </w:tcPr>
          <w:p w:rsidR="00F82D8A" w:rsidRPr="00252E1E" w:rsidRDefault="00F82D8A" w:rsidP="008C38EC">
            <w:p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6.</w:t>
            </w:r>
          </w:p>
        </w:tc>
        <w:tc>
          <w:tcPr>
            <w:tcW w:w="7088" w:type="dxa"/>
          </w:tcPr>
          <w:p w:rsidR="00F82D8A" w:rsidRPr="00252E1E" w:rsidRDefault="00F82D8A" w:rsidP="008C38EC">
            <w:pPr>
              <w:tabs>
                <w:tab w:val="left" w:pos="2268"/>
              </w:tabs>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rozszerzenie </w:t>
            </w:r>
            <w:r w:rsidRPr="00252E1E">
              <w:rPr>
                <w:rFonts w:asciiTheme="minorHAnsi" w:hAnsiTheme="minorHAnsi" w:cstheme="minorHAnsi"/>
                <w:color w:val="000000" w:themeColor="text1"/>
                <w:sz w:val="22"/>
                <w:szCs w:val="22"/>
              </w:rPr>
              <w:t>odpowiedzialności o szkody powstałe w mieniu lokatorów w wyniku zalania przez nieszczelny dach w tym z kominów, obróbek blacharskich, z elewacji- poprzez rury spustowe czy opoczniki balkonów,  nieszczelną stolarkę okienną i drzwiową oraz nieszczelne złącza budynków zewnętrznych  i nieszczelne przyłącza wodociągowe i kanalizacyjne do budynków,</w:t>
            </w:r>
          </w:p>
        </w:tc>
        <w:tc>
          <w:tcPr>
            <w:tcW w:w="2468" w:type="dxa"/>
            <w:vAlign w:val="center"/>
          </w:tcPr>
          <w:p w:rsidR="00F82D8A" w:rsidRPr="00252E1E" w:rsidRDefault="00ED299F" w:rsidP="008C38EC">
            <w:pPr>
              <w:jc w:val="right"/>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w:t>
            </w:r>
            <w:r w:rsidR="00F82D8A" w:rsidRPr="00252E1E">
              <w:rPr>
                <w:rFonts w:asciiTheme="minorHAnsi" w:hAnsiTheme="minorHAnsi" w:cstheme="minorHAnsi"/>
                <w:b/>
                <w:color w:val="000000" w:themeColor="text1"/>
                <w:sz w:val="22"/>
                <w:szCs w:val="22"/>
              </w:rPr>
              <w:t>0 000,00 zł</w:t>
            </w:r>
          </w:p>
        </w:tc>
      </w:tr>
    </w:tbl>
    <w:p w:rsidR="00F82D8A" w:rsidRPr="00252E1E" w:rsidRDefault="00F82D8A" w:rsidP="00F82D8A">
      <w:pPr>
        <w:rPr>
          <w:rFonts w:asciiTheme="minorHAnsi" w:hAnsiTheme="minorHAnsi" w:cstheme="minorHAnsi"/>
          <w:b/>
          <w:color w:val="000000" w:themeColor="text1"/>
          <w:sz w:val="22"/>
          <w:szCs w:val="22"/>
        </w:rPr>
      </w:pPr>
    </w:p>
    <w:p w:rsidR="00F82D8A" w:rsidRPr="00252E1E" w:rsidRDefault="00F82D8A" w:rsidP="00F82D8A">
      <w:pPr>
        <w:rPr>
          <w:rFonts w:asciiTheme="minorHAnsi" w:hAnsiTheme="minorHAnsi" w:cstheme="minorHAnsi"/>
          <w:b/>
          <w:color w:val="000000" w:themeColor="text1"/>
          <w:sz w:val="22"/>
          <w:szCs w:val="22"/>
        </w:rPr>
      </w:pPr>
    </w:p>
    <w:p w:rsidR="00F82D8A" w:rsidRPr="00252E1E" w:rsidRDefault="00F82D8A" w:rsidP="00F82D8A">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B. UBEZPIECZENIE MIENIA OD WSZYSTKICH RYZYK:</w:t>
      </w:r>
    </w:p>
    <w:p w:rsidR="00F82D8A" w:rsidRPr="00252E1E" w:rsidRDefault="00F82D8A" w:rsidP="00F82D8A">
      <w:pPr>
        <w:ind w:firstLine="426"/>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i/>
          <w:color w:val="000000" w:themeColor="text1"/>
          <w:sz w:val="22"/>
          <w:szCs w:val="22"/>
        </w:rPr>
      </w:pPr>
      <w:r w:rsidRPr="00252E1E">
        <w:rPr>
          <w:rFonts w:asciiTheme="minorHAnsi" w:hAnsiTheme="minorHAnsi" w:cstheme="minorHAnsi"/>
          <w:b/>
          <w:i/>
          <w:color w:val="000000" w:themeColor="text1"/>
          <w:sz w:val="22"/>
          <w:szCs w:val="22"/>
        </w:rPr>
        <w:t>UWAGA:</w:t>
      </w:r>
      <w:r w:rsidRPr="00252E1E">
        <w:rPr>
          <w:rFonts w:asciiTheme="minorHAnsi" w:hAnsiTheme="minorHAnsi" w:cstheme="minorHAnsi"/>
          <w:i/>
          <w:color w:val="000000" w:themeColor="text1"/>
          <w:sz w:val="22"/>
          <w:szCs w:val="22"/>
        </w:rPr>
        <w:t xml:space="preserve"> Ubezpieczenie dotyczy wszystkich jednostek wymienionych w punkcie 3 SIWZ oraz w załącznikach, jak również każdej lokalizacji, w której te jednostki prowadzą działalność na terenie Gminy włącznie z przenoszeniem, przewożeniem i użytkowaniem mienia poza wskazanymi lokalizacjami.</w:t>
      </w:r>
    </w:p>
    <w:p w:rsidR="00F82D8A" w:rsidRPr="00252E1E" w:rsidRDefault="00F82D8A" w:rsidP="00F82D8A">
      <w:pPr>
        <w:tabs>
          <w:tab w:val="left" w:pos="1134"/>
        </w:tabs>
        <w:jc w:val="both"/>
        <w:rPr>
          <w:rFonts w:asciiTheme="minorHAnsi" w:hAnsiTheme="minorHAnsi" w:cstheme="minorHAnsi"/>
          <w:b/>
          <w:color w:val="000000" w:themeColor="text1"/>
          <w:sz w:val="22"/>
          <w:szCs w:val="22"/>
        </w:rPr>
      </w:pPr>
    </w:p>
    <w:p w:rsidR="00F82D8A" w:rsidRPr="00252E1E" w:rsidRDefault="00F82D8A" w:rsidP="00DA669D">
      <w:pPr>
        <w:numPr>
          <w:ilvl w:val="0"/>
          <w:numId w:val="16"/>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Definicje: </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Powódź</w:t>
      </w:r>
      <w:r w:rsidRPr="00252E1E">
        <w:rPr>
          <w:rFonts w:asciiTheme="minorHAnsi" w:hAnsiTheme="minorHAnsi" w:cstheme="minorHAnsi"/>
          <w:color w:val="000000" w:themeColor="text1"/>
          <w:sz w:val="22"/>
          <w:szCs w:val="22"/>
        </w:rPr>
        <w:t xml:space="preserve"> - szkoda powstała wskutek zalania terenów w następstwie podniesienia się wody w korytach wód płynących bądź stojących, np. wskutek nadmiernych opadów atmosferycznych.</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Dym</w:t>
      </w:r>
      <w:r w:rsidRPr="00252E1E">
        <w:rPr>
          <w:rFonts w:asciiTheme="minorHAnsi" w:hAnsiTheme="minorHAnsi" w:cstheme="minorHAnsi"/>
          <w:color w:val="000000" w:themeColor="text1"/>
          <w:sz w:val="22"/>
          <w:szCs w:val="22"/>
        </w:rPr>
        <w:t xml:space="preserve">- zawiesina cząsteczek w gazie będąca bezpośrednim skutkiem spalania, która nagle wydobyła </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się ze znajdujących się w miejscu ubezpieczenia urządzeń paleniskowych lub grzewczych eksploatowanych zgodnie z przeznaczeniem i przepisami technicznymi, przy sprawnym funkcjonowaniu urządzeń wentylacyjnych i oddymiających.</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Śnieg / lód</w:t>
      </w:r>
      <w:r w:rsidRPr="00252E1E">
        <w:rPr>
          <w:rFonts w:asciiTheme="minorHAnsi" w:hAnsiTheme="minorHAnsi" w:cstheme="minorHAnsi"/>
          <w:color w:val="000000" w:themeColor="text1"/>
          <w:sz w:val="22"/>
          <w:szCs w:val="22"/>
        </w:rPr>
        <w:t xml:space="preserve"> – szkoda w ubezpieczonym mieniu powstała wskutek bezpośredniego działania ciężaru śniegu lub lodu na przedmiot ubezpieczenia albo przewrócenie się pod wpływem ciężaru śniegu lub lodu </w:t>
      </w:r>
      <w:r w:rsidRPr="00252E1E">
        <w:rPr>
          <w:rFonts w:asciiTheme="minorHAnsi" w:hAnsiTheme="minorHAnsi" w:cstheme="minorHAnsi"/>
          <w:color w:val="000000" w:themeColor="text1"/>
          <w:sz w:val="22"/>
          <w:szCs w:val="22"/>
        </w:rPr>
        <w:lastRenderedPageBreak/>
        <w:t>mienia sąsiedniego na mienie ubezpieczone, a także zalanie ubezpieczonego mienia wskutek topnienia śniegu albo lodu.</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Trzęsienie ziemi</w:t>
      </w:r>
      <w:r w:rsidRPr="00252E1E">
        <w:rPr>
          <w:rFonts w:asciiTheme="minorHAnsi" w:hAnsiTheme="minorHAnsi" w:cstheme="minorHAnsi"/>
          <w:color w:val="000000" w:themeColor="text1"/>
          <w:sz w:val="22"/>
          <w:szCs w:val="22"/>
        </w:rPr>
        <w:t>- zgodnie z definicją określoną w OWU Ubezpieczycieli</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Dewastacja</w:t>
      </w:r>
      <w:r w:rsidRPr="00252E1E">
        <w:rPr>
          <w:rFonts w:asciiTheme="minorHAnsi" w:hAnsiTheme="minorHAnsi" w:cstheme="minorHAnsi"/>
          <w:color w:val="000000" w:themeColor="text1"/>
          <w:sz w:val="22"/>
          <w:szCs w:val="22"/>
        </w:rPr>
        <w:t xml:space="preserve"> – rozumiana jako umyślne uszkodzenie lub zniszczenie ubezpieczonego mienia przez osoby trzecie ( w tym również przez podopiecznych i pensjonariuszy także niepełnosprawnych intelektualnie lub z ograniczoną świadomością), także bez kradzieży z włamaniem lub rabunku oraz uszkodzenie przez dzikie zwierzęta. Dotyczy również uszkodzenia elementów budynków, budowli, obiektów budowlanych lub lokali (w tym także ich zabezpieczeń przeciw kradzieżowych i przeciwpożarowych), w których to mienie się znajduje. Ryzykiem dewastacji objęte są również elementy budynków oraz lokali którymi zarządza Zamawiający. Także w przypadku kiedy nie znajduje się tam mienie należące do Zamawiającego.</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Huragan</w:t>
      </w:r>
      <w:r w:rsidRPr="00252E1E">
        <w:rPr>
          <w:rFonts w:asciiTheme="minorHAnsi" w:hAnsiTheme="minorHAnsi" w:cstheme="minorHAnsi"/>
          <w:color w:val="000000" w:themeColor="text1"/>
          <w:sz w:val="22"/>
          <w:szCs w:val="22"/>
        </w:rPr>
        <w:t xml:space="preserve"> - wiatr o prędkości nie mniejszej niż </w:t>
      </w:r>
      <w:r w:rsidR="00C21790">
        <w:rPr>
          <w:rFonts w:asciiTheme="minorHAnsi" w:hAnsiTheme="minorHAnsi" w:cstheme="minorHAnsi"/>
          <w:color w:val="000000" w:themeColor="text1"/>
          <w:sz w:val="22"/>
          <w:szCs w:val="22"/>
        </w:rPr>
        <w:t>14</w:t>
      </w:r>
      <w:r w:rsidRPr="00252E1E">
        <w:rPr>
          <w:rFonts w:asciiTheme="minorHAnsi" w:hAnsiTheme="minorHAnsi" w:cstheme="minorHAnsi"/>
          <w:color w:val="000000" w:themeColor="text1"/>
          <w:sz w:val="22"/>
          <w:szCs w:val="22"/>
        </w:rPr>
        <w:t xml:space="preserve"> m/sek,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Pracownik – </w:t>
      </w:r>
      <w:r w:rsidRPr="00252E1E">
        <w:rPr>
          <w:rFonts w:asciiTheme="minorHAnsi" w:hAnsiTheme="minorHAnsi" w:cstheme="minorHAnsi"/>
          <w:color w:val="000000" w:themeColor="text1"/>
          <w:sz w:val="22"/>
          <w:szCs w:val="22"/>
        </w:rPr>
        <w:t>osoba fizyczna, która jest zatrudniona na podstawie umowy o pracę, zlecenia, wyboru, mianowania lub spółdzielczej umowy o pracę, lub innej umowy cywilno prawnej, w tym praktykanci, stażyści, wolontariusze, osoby skierowane do wykonywania prac społecznie użytecznych.</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Zalanie</w:t>
      </w:r>
      <w:r w:rsidRPr="00252E1E">
        <w:rPr>
          <w:rFonts w:asciiTheme="minorHAnsi" w:hAnsiTheme="minorHAnsi" w:cstheme="minorHAnsi"/>
          <w:color w:val="000000" w:themeColor="text1"/>
          <w:sz w:val="22"/>
          <w:szCs w:val="22"/>
        </w:rPr>
        <w:t xml:space="preserve"> – niezamierzone i niekontrolowane wydostanie się wody, innych cieczy lub pary wodnej wskutek:</w:t>
      </w:r>
    </w:p>
    <w:p w:rsidR="00F82D8A" w:rsidRPr="00252E1E" w:rsidRDefault="00F82D8A" w:rsidP="00DA669D">
      <w:pPr>
        <w:numPr>
          <w:ilvl w:val="0"/>
          <w:numId w:val="12"/>
        </w:numPr>
        <w:ind w:left="106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awarii przewodów lub urządzeń wodno-kanalizacyjnych</w:t>
      </w:r>
    </w:p>
    <w:p w:rsidR="00F82D8A" w:rsidRPr="00252E1E" w:rsidRDefault="00F82D8A" w:rsidP="00DA669D">
      <w:pPr>
        <w:numPr>
          <w:ilvl w:val="0"/>
          <w:numId w:val="12"/>
        </w:numPr>
        <w:ind w:left="106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awarii układu grzewczego, klimatyzacji, pomp wodnych itp.</w:t>
      </w:r>
    </w:p>
    <w:p w:rsidR="00F82D8A" w:rsidRPr="00252E1E" w:rsidRDefault="00F82D8A" w:rsidP="00DA669D">
      <w:pPr>
        <w:numPr>
          <w:ilvl w:val="0"/>
          <w:numId w:val="12"/>
        </w:numPr>
        <w:ind w:left="106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Cofnięcia się wody lub ścieków z sieci kanalizacyjnej</w:t>
      </w:r>
    </w:p>
    <w:p w:rsidR="00F82D8A" w:rsidRPr="00252E1E" w:rsidRDefault="00F82D8A" w:rsidP="00DA669D">
      <w:pPr>
        <w:numPr>
          <w:ilvl w:val="0"/>
          <w:numId w:val="12"/>
        </w:numPr>
        <w:ind w:left="106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Awarii instalacji tryskaczowej lub gaśniczej, polegającej na samoczynnym uruchomieniu się</w:t>
      </w:r>
    </w:p>
    <w:p w:rsidR="00F82D8A" w:rsidRPr="00252E1E" w:rsidRDefault="00F82D8A" w:rsidP="00DA669D">
      <w:pPr>
        <w:numPr>
          <w:ilvl w:val="0"/>
          <w:numId w:val="12"/>
        </w:numPr>
        <w:ind w:left="106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Nieumyślnego pozostawienia otwartych kurków w urządzeniach wodnokanalizacyjnych na skutek przerwy w dopływie wody</w:t>
      </w:r>
    </w:p>
    <w:p w:rsidR="00F82D8A" w:rsidRPr="00252E1E" w:rsidRDefault="00F82D8A" w:rsidP="00DA669D">
      <w:pPr>
        <w:numPr>
          <w:ilvl w:val="0"/>
          <w:numId w:val="12"/>
        </w:numPr>
        <w:ind w:left="106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Zalania wodą pochodzącą z:</w:t>
      </w:r>
    </w:p>
    <w:p w:rsidR="00F82D8A" w:rsidRPr="00252E1E" w:rsidRDefault="00F82D8A" w:rsidP="00DA669D">
      <w:pPr>
        <w:numPr>
          <w:ilvl w:val="0"/>
          <w:numId w:val="17"/>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urządzeń typu pralki, wirówki, zmywarki i innych na skutek awarii</w:t>
      </w:r>
    </w:p>
    <w:p w:rsidR="00F82D8A" w:rsidRPr="00252E1E" w:rsidRDefault="00F82D8A" w:rsidP="00DA669D">
      <w:pPr>
        <w:numPr>
          <w:ilvl w:val="0"/>
          <w:numId w:val="17"/>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opadów atmosferycznych (również przez topniejące zwały śniegu, itp.)</w:t>
      </w:r>
    </w:p>
    <w:p w:rsidR="00F82D8A" w:rsidRPr="00252E1E" w:rsidRDefault="00F82D8A" w:rsidP="00DA669D">
      <w:pPr>
        <w:numPr>
          <w:ilvl w:val="0"/>
          <w:numId w:val="17"/>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uszkodzonego akwarium lub urządzeń stanowiących jego wyposażenie na skutek awarii</w:t>
      </w:r>
    </w:p>
    <w:p w:rsidR="00F82D8A" w:rsidRPr="00252E1E" w:rsidRDefault="00F82D8A" w:rsidP="00DA669D">
      <w:pPr>
        <w:numPr>
          <w:ilvl w:val="0"/>
          <w:numId w:val="17"/>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innego lokalu w budynku wielorodzinnym lub innego domu jednorodzinnego w zabudowie szeregowej lub bliźniaczej</w:t>
      </w:r>
    </w:p>
    <w:p w:rsidR="00F82D8A" w:rsidRPr="00252E1E" w:rsidRDefault="00F82D8A" w:rsidP="00F82D8A">
      <w:pPr>
        <w:pStyle w:val="WW-Tekstpodstawowywcity2"/>
        <w:widowControl w:val="0"/>
        <w:spacing w:before="112"/>
        <w:ind w:left="709" w:firstLine="0"/>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Przepięcie </w:t>
      </w:r>
      <w:r w:rsidRPr="00252E1E">
        <w:rPr>
          <w:rFonts w:asciiTheme="minorHAnsi" w:hAnsiTheme="minorHAnsi" w:cstheme="minorHAnsi"/>
          <w:color w:val="000000" w:themeColor="text1"/>
          <w:sz w:val="22"/>
          <w:szCs w:val="22"/>
        </w:rPr>
        <w:t xml:space="preserve">– oznacza szkody powstałe bezpośrednio lub pośrednio w wyniku wyładowania atmosferycznego (w tym spowodowane uderzeniem pioruna) oraz szkody wynikłe z niewłaściwych parametrów prądu elektrycznego tj. zmiany napięcia, natężenia, częstotliwości. Przedstawiona definicja przepięcia będzie miała zastosowanie do każdej szkody, której przyczyną będą ww. zdarzenia, w tym do szkód powstałych w instalacji elektrycznej w budynku/budowli. System pierwszego ryzyka. </w:t>
      </w:r>
    </w:p>
    <w:p w:rsidR="00F82D8A" w:rsidRPr="00252E1E" w:rsidRDefault="00F82D8A" w:rsidP="00F82D8A">
      <w:pPr>
        <w:tabs>
          <w:tab w:val="left" w:pos="1134"/>
        </w:tabs>
        <w:jc w:val="both"/>
        <w:rPr>
          <w:rFonts w:asciiTheme="minorHAnsi" w:hAnsiTheme="minorHAnsi" w:cstheme="minorHAnsi"/>
          <w:b/>
          <w:color w:val="000000" w:themeColor="text1"/>
          <w:sz w:val="22"/>
          <w:szCs w:val="22"/>
        </w:rPr>
      </w:pPr>
    </w:p>
    <w:p w:rsidR="00F82D8A" w:rsidRPr="00252E1E" w:rsidRDefault="00F82D8A" w:rsidP="00DA669D">
      <w:pPr>
        <w:numPr>
          <w:ilvl w:val="0"/>
          <w:numId w:val="16"/>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Przedmiot ubezpieczenia: </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Przedmiotem ubezpieczenia jest mienie będące w posiadaniu Gminy, jednostek organizacyjnych i podmiotów wymienionych w punkcie 3 SIWZ oraz w załącznikach, a także mienie w którego posiadanie wejdą wyżej wymienione podmioty w okresie trwania umowy ubezpieczenia, a w szczególności:</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Budynki, Budowle i obiekty budowlane (w rozumieniu ustawy prawo budowlane):</w:t>
      </w:r>
    </w:p>
    <w:p w:rsidR="00F82D8A" w:rsidRPr="00252E1E" w:rsidRDefault="00F82D8A" w:rsidP="00DA669D">
      <w:pPr>
        <w:numPr>
          <w:ilvl w:val="0"/>
          <w:numId w:val="18"/>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Ubezpieczenie budynków obejmuje także m.in. przyłącza wodno-kanalizacyjne i ciepłownicze oraz infrastrukturę wewnętrzną np. sieć internetową, okablowanie, elementy stałe.  </w:t>
      </w:r>
    </w:p>
    <w:p w:rsidR="00F82D8A" w:rsidRPr="00252E1E" w:rsidRDefault="00F82D8A" w:rsidP="00DA669D">
      <w:pPr>
        <w:numPr>
          <w:ilvl w:val="0"/>
          <w:numId w:val="18"/>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Ubezpieczenie budowli i obiektów budowlanych oznacza w szczególności infrastrukturę zewnętrzną, garaże, małą architekturę i jej elementy, pomniki, rzeźby, fontanny, infrastrukturę drogową w tym przepusty i mosty drogowe, tunele, przejścia nad i pod torami, ogrodzenia </w:t>
      </w:r>
      <w:r w:rsidRPr="00252E1E">
        <w:rPr>
          <w:rFonts w:asciiTheme="minorHAnsi" w:hAnsiTheme="minorHAnsi" w:cstheme="minorHAnsi"/>
          <w:color w:val="000000" w:themeColor="text1"/>
          <w:sz w:val="22"/>
          <w:szCs w:val="22"/>
        </w:rPr>
        <w:br/>
        <w:t xml:space="preserve">w tym furtki i bramy (w tym siłowniki) znajdujące się na terenie Gminy (należące do jednostek Zamawiającego), witacze, pylony, szalety, place w tym place zabaw, iluminacje świetlne, </w:t>
      </w:r>
      <w:r w:rsidRPr="00252E1E">
        <w:rPr>
          <w:rFonts w:asciiTheme="minorHAnsi" w:hAnsiTheme="minorHAnsi" w:cstheme="minorHAnsi"/>
          <w:color w:val="000000" w:themeColor="text1"/>
          <w:sz w:val="22"/>
          <w:szCs w:val="22"/>
        </w:rPr>
        <w:lastRenderedPageBreak/>
        <w:t xml:space="preserve">kolektory deszczowe, przyłącza wody, energii cieplnej, gazowe, stacje transformatorowe wraz z przyłączami, słupy oświetleniowe i oświetlenie uliczne znajdujące się na terenie Gminy (stanowiące własność jednostek Zamawiającego lub będące w ich posiadaniu), bramy, szlabany, boiska wraz z infrastrukturą, kioski, </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Środki trwałe, maszyny, urządzenia i wyposażenie – w tym również budowle i obiekty budowlane nie ujęte w wykazie budynków i budowli należące lub będące w posiadaniu ubezpieczonego (m. in. ogrodzenia, wiaty, fontanny, oświetlenie uliczne, oświetlenie hybrydowe, instalacje solarne i fotowoltaiczne</w:t>
      </w:r>
      <w:r w:rsidR="006A3E21" w:rsidRPr="00252E1E">
        <w:rPr>
          <w:rFonts w:asciiTheme="minorHAnsi" w:hAnsiTheme="minorHAnsi" w:cstheme="minorHAnsi"/>
          <w:color w:val="000000" w:themeColor="text1"/>
          <w:sz w:val="22"/>
          <w:szCs w:val="22"/>
        </w:rPr>
        <w:t>, należące do Gminy oczyszczalnie przydomowe i pompy ciepła - w tym także powierzone mieszkańcom</w:t>
      </w:r>
      <w:r w:rsidRPr="00252E1E">
        <w:rPr>
          <w:rFonts w:asciiTheme="minorHAnsi" w:hAnsiTheme="minorHAnsi" w:cstheme="minorHAnsi"/>
          <w:color w:val="000000" w:themeColor="text1"/>
          <w:sz w:val="22"/>
          <w:szCs w:val="22"/>
        </w:rPr>
        <w:t>), sprzęt elektroniczny nie wykazany w ryzyku sprzętu elektronicznego od wszystkich ryzyk, pomoce naukowe, makiety, estrady, sceny, itp.</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Środki niskocenne (niskocenne składniki majątku) oraz środki będące poza ewidencją,</w:t>
      </w:r>
    </w:p>
    <w:p w:rsidR="00F82D8A" w:rsidRPr="00252E1E" w:rsidRDefault="00F82D8A" w:rsidP="00F82D8A">
      <w:pPr>
        <w:ind w:left="283" w:firstLine="426"/>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Zbiory biblioteczne (w tym książki i podręczniki będące w wypożyczeniu, poza lokalizacją),</w:t>
      </w:r>
    </w:p>
    <w:p w:rsidR="00F82D8A" w:rsidRPr="00252E1E" w:rsidRDefault="00F82D8A" w:rsidP="00F82D8A">
      <w:pPr>
        <w:numPr>
          <w:ilvl w:val="0"/>
          <w:numId w:val="1"/>
        </w:numPr>
        <w:tabs>
          <w:tab w:val="clear" w:pos="432"/>
          <w:tab w:val="num" w:pos="715"/>
        </w:tabs>
        <w:ind w:left="71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Sieci wodociągowe i kanalizacyjne,  </w:t>
      </w:r>
    </w:p>
    <w:p w:rsidR="00F82D8A" w:rsidRPr="00252E1E" w:rsidRDefault="00F82D8A" w:rsidP="00F82D8A">
      <w:pPr>
        <w:numPr>
          <w:ilvl w:val="0"/>
          <w:numId w:val="1"/>
        </w:numPr>
        <w:tabs>
          <w:tab w:val="clear" w:pos="432"/>
          <w:tab w:val="num" w:pos="715"/>
        </w:tabs>
        <w:ind w:left="715"/>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Drogi (w tym przepusty), chodniki, parkingi oraz elementy infrastruktury drogowej,</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Gotówka,</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Nakłady adaptacyjne (dotyczy zarówno budynków należących do jednostek Zamawiającego, jak i budynków należących do osób trzecich) – rozumiane jako nakłady poniesione przez podmioty podlegające ubezpieczeniu w ramach SIWZ, korzystające z tego mienia zarówno w środkach trwałych (w mieniu najmowanym lub administrowanym), a także we własnych środkach trwałych na skutek zwiększeń wartości (związanych np. z wykończeniem, modernizacją o ile nie zostało to uwzględnione w sumie ubezpieczenia),</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Mienie pracownicze,</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Środki obrotowe – w tym m.in. materiały i przyrządy do bieżącej działalności jednostek, materiały reklamowe, środki czystości, towary przeznaczone do sprzedaży, materiały promocyjne, materiały w przerobie, wyroby gotowe, zapasy, opakowania oraz części zapasowe,</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ubezpieczeniem objęte są również zabytki.</w:t>
      </w:r>
    </w:p>
    <w:p w:rsidR="00F82D8A" w:rsidRPr="00252E1E" w:rsidRDefault="00F82D8A" w:rsidP="00F82D8A">
      <w:pPr>
        <w:tabs>
          <w:tab w:val="left" w:pos="1134"/>
        </w:tabs>
        <w:jc w:val="both"/>
        <w:rPr>
          <w:rFonts w:asciiTheme="minorHAnsi" w:hAnsiTheme="minorHAnsi" w:cstheme="minorHAnsi"/>
          <w:b/>
          <w:color w:val="000000" w:themeColor="text1"/>
          <w:sz w:val="22"/>
          <w:szCs w:val="22"/>
        </w:rPr>
      </w:pPr>
    </w:p>
    <w:p w:rsidR="00F82D8A" w:rsidRPr="00252E1E" w:rsidRDefault="00F82D8A" w:rsidP="00DA669D">
      <w:pPr>
        <w:numPr>
          <w:ilvl w:val="0"/>
          <w:numId w:val="16"/>
        </w:numPr>
        <w:tabs>
          <w:tab w:val="left" w:pos="709"/>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Franszyzy i udziały własne:</w:t>
      </w:r>
    </w:p>
    <w:p w:rsidR="00F82D8A" w:rsidRPr="00252E1E" w:rsidRDefault="00F82D8A" w:rsidP="00F82D8A">
      <w:pPr>
        <w:tabs>
          <w:tab w:val="left" w:pos="1134"/>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Obligatoryjnie zniesione zostają franszyzy i udziały własne</w:t>
      </w:r>
    </w:p>
    <w:p w:rsidR="00F82D8A" w:rsidRPr="00252E1E" w:rsidRDefault="00F82D8A" w:rsidP="00F82D8A">
      <w:pPr>
        <w:tabs>
          <w:tab w:val="left" w:pos="1134"/>
        </w:tabs>
        <w:jc w:val="both"/>
        <w:rPr>
          <w:rFonts w:asciiTheme="minorHAnsi" w:hAnsiTheme="minorHAnsi" w:cstheme="minorHAnsi"/>
          <w:b/>
          <w:color w:val="000000" w:themeColor="text1"/>
          <w:sz w:val="22"/>
          <w:szCs w:val="22"/>
        </w:rPr>
      </w:pPr>
    </w:p>
    <w:p w:rsidR="00F82D8A" w:rsidRPr="00252E1E" w:rsidRDefault="00F82D8A" w:rsidP="00DA669D">
      <w:pPr>
        <w:numPr>
          <w:ilvl w:val="0"/>
          <w:numId w:val="16"/>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Zakres ubezpieczenia:</w:t>
      </w:r>
    </w:p>
    <w:p w:rsidR="00813177" w:rsidRPr="00252E1E" w:rsidRDefault="00813177" w:rsidP="00813177">
      <w:pPr>
        <w:pStyle w:val="Akapitzlist"/>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Ochrona ubezpieczeniowa obejmuje szkody w mieniu powstałe wskutek każdego nagłego, niespodziewanego i niezależnego od woli Ubezpieczającego lub Ubezpieczonego zdarzenia losowego, które nie zostało wyraźnie wyłączone w ogólnych warunkach ubezpieczenia lub jakichkolwiek postanowieniach dodatkowych.</w:t>
      </w:r>
    </w:p>
    <w:p w:rsidR="00813177" w:rsidRPr="00252E1E" w:rsidRDefault="00813177" w:rsidP="00F82D8A">
      <w:pPr>
        <w:ind w:left="709"/>
        <w:jc w:val="both"/>
        <w:rPr>
          <w:rFonts w:asciiTheme="minorHAnsi" w:hAnsiTheme="minorHAnsi" w:cstheme="minorHAnsi"/>
          <w:color w:val="000000" w:themeColor="text1"/>
          <w:sz w:val="22"/>
          <w:szCs w:val="22"/>
        </w:rPr>
      </w:pP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Zakres ubezpieczenia </w:t>
      </w:r>
      <w:r w:rsidR="00A945B5" w:rsidRPr="00252E1E">
        <w:rPr>
          <w:rFonts w:asciiTheme="minorHAnsi" w:hAnsiTheme="minorHAnsi" w:cstheme="minorHAnsi"/>
          <w:color w:val="000000" w:themeColor="text1"/>
          <w:sz w:val="22"/>
          <w:szCs w:val="22"/>
        </w:rPr>
        <w:t xml:space="preserve">od wszystkich ryzyk, który </w:t>
      </w:r>
      <w:r w:rsidRPr="00252E1E">
        <w:rPr>
          <w:rFonts w:asciiTheme="minorHAnsi" w:hAnsiTheme="minorHAnsi" w:cstheme="minorHAnsi"/>
          <w:color w:val="000000" w:themeColor="text1"/>
          <w:sz w:val="22"/>
          <w:szCs w:val="22"/>
        </w:rPr>
        <w:t>obejmuje co najmniej następujące ryzyka i koszty:</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pożar, uderzenie pioruna, eksplozja, upadek statku powietrznego, zniszczenie lub uszkodzenie ubezpieczonego mienia wskutek akcji ratowniczej prowadzonej w związku z zaistniałymi zdarzeniami losowymi, objętymi umową ubezpieczenia, </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huragan, deszcz nawalny, grad, śnieg i lód oraz mróz (w tym zalanie wodą pochodzącą z opadów atmosferycznych w postaci deszczu nawalnego, wskutek topnienia śniegu, gradu lub lodu, niezabezpieczonych otworów dachowych lub innych elementów budynków), lawina, trzęsienie ziemi, obsunięcie się ziemi, uderzenie pojazdu w ubezpieczony przedmiot, dym, sadza, huk ponaddźwiękowy, upadek drzew, budynków lub budowli – rozumiany jako szkody spowodowane przez przewrócenie się na przedmiot ubezpieczenia rosnących drzew, ich fragmentów lub nie będących we władaniu ubezpieczającego budynków, budowli lub ich części lub elementów, słupów, nadajników itp.</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szkody powstałe w skutek błędnego działania człowieka tj. nieostrożność, zaniedbanie, niewłaściwe użytkowanie, braku kwalifikacji, błędu operatora oraz błędów konstrukcyjnych, wadliwych materiałów, wad produkcyjnych, indukcji dla sprzętu elektronicznego ubezpieczonego od ognia i innych zdarzeń losowych do limitu 50 000 zł. Ochroną objęty jest sprzęt o charakterze przenośnym poza miejscem użytkowania zgodnie z klauzulą  ubezpieczenia sprzętu przenośnego poza miejscem ubezpieczenia,</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skażenie lub zanieczyszczenie ubezpieczonego mienia w wyniku zdarzeń objętych umową ubezpieczenia, </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powódź, szkody wodno - kanalizacyjne, szkody powstałe wskutek bezpośredniego działania wody lub innych cieczy, jeżeli przyczyną tych szkód było wydostanie się wody, pary, płynów lub substancji z przewodów i urządzeń wodociągowych, kanalizacyjnych i centralnego ogrzewania i/lub innych instalacji, znajdujących się wewnątrz budynku lub na posesji objętej ubezpieczeniem (również wskutek pęknięcia,  zamarznięcia, łącznie z kosztami robót pomocniczych związanych z ich naprawą i rozmrożeniem – limit dla tych kosztów 100 000 PLN), cofnięcie się wody lub ścieków z publicznych urządzeń kanalizacyjnych, samoczynne otworzenie się główek tryskaczowych, nieumyślne pozostawienie otwartych kranów i innych zaworów,</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wydostanie się wody z pralki, wirówki lub zmywarki na skutek ich awarii,</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zalanie wodą lub innym płynem przez osoby trzecie,</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zalanie wodą ze stłuczonego akwarium,</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uszkodzenie elewacji na skutek czynników atmosferycznych, </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przepięcia </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dewastacja </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została uwzględniona w sumie ubezpieczenia tych budynków, budowli albo została ustalona odrębnie w umowie ubezpieczenia,</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Ochrona ubezpieczeniowa obejmuje także szkody w ubezpieczonym mieniu spowodowane przenoszeniem przedmiotów przez wody powodziowe.</w:t>
      </w:r>
    </w:p>
    <w:p w:rsidR="00DD20F8" w:rsidRPr="00252E1E" w:rsidRDefault="00DD20F8" w:rsidP="00DD20F8">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koszty poniesione w związku z usuwaniem skutków zanieczyszczenia lub skażenia mienia w wyniku wystąpienia ww. zdarzeń losowych z limitem odpowiedzialności 50 000 zł ponad sumę ubezpieczonego mienia. </w:t>
      </w:r>
    </w:p>
    <w:p w:rsidR="00DD20F8" w:rsidRPr="00252E1E" w:rsidRDefault="00F82D8A" w:rsidP="00DD20F8">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koszty usunięcia następstw zalania np. odgrzybianie, koszty dezynsekcji i dezynfekcji,</w:t>
      </w:r>
      <w:r w:rsidR="00DD20F8" w:rsidRPr="00252E1E">
        <w:rPr>
          <w:rFonts w:asciiTheme="minorHAnsi" w:hAnsiTheme="minorHAnsi" w:cstheme="minorHAnsi"/>
          <w:color w:val="000000" w:themeColor="text1"/>
          <w:sz w:val="22"/>
          <w:szCs w:val="22"/>
        </w:rPr>
        <w:t xml:space="preserve"> - w przypadku braku możliwości pokrycia tych kosztów w ramach sumy ubezpieczenia ustanawia się dodatkowy limit w wysokości 50 000 zł ponad sumę ubezpieczonego mienia na jedno i wszystkie zdarzenia. </w:t>
      </w:r>
    </w:p>
    <w:p w:rsidR="00DD20F8" w:rsidRPr="00252E1E" w:rsidRDefault="00F82D8A" w:rsidP="00DD20F8">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koszty zabezpieczenia ubezpieczonego mienia przed bezpośrednim zagrożeniem ze strony zdarzenia losowego objętego ubezpieczeniem, koszty akcji ratowniczej, koszty uprząt</w:t>
      </w:r>
      <w:r w:rsidR="00DD20F8" w:rsidRPr="00252E1E">
        <w:rPr>
          <w:rFonts w:asciiTheme="minorHAnsi" w:hAnsiTheme="minorHAnsi" w:cstheme="minorHAnsi"/>
          <w:color w:val="000000" w:themeColor="text1"/>
          <w:sz w:val="22"/>
          <w:szCs w:val="22"/>
        </w:rPr>
        <w:t xml:space="preserve">nięcia pozostałości po szkodzie - w przypadku braku możliwości pokrycia tych kosztów w ramach sumy ubezpieczenia ustanawia się dodatkowy limit w wysokości 50 000 zł ponad sumę ubezpieczonego mienia na jedno i wszystkie zdarzenia. </w:t>
      </w:r>
    </w:p>
    <w:p w:rsidR="00F82D8A" w:rsidRPr="00252E1E" w:rsidRDefault="00F82D8A" w:rsidP="00DA669D">
      <w:pPr>
        <w:pStyle w:val="WW-Tekstpodstawowywcity2"/>
        <w:numPr>
          <w:ilvl w:val="0"/>
          <w:numId w:val="6"/>
        </w:numPr>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xml:space="preserve">Ustanawia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(w tym również </w:t>
      </w:r>
      <w:r w:rsidRPr="00252E1E">
        <w:rPr>
          <w:rFonts w:asciiTheme="minorHAnsi" w:hAnsiTheme="minorHAnsi" w:cstheme="minorHAnsi"/>
          <w:color w:val="000000" w:themeColor="text1"/>
          <w:sz w:val="22"/>
          <w:szCs w:val="22"/>
        </w:rPr>
        <w:br/>
        <w:t>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z tytułu wystąpienia szkody w mieniu Ubezpieczającego/Ubezpieczonego nie może przekroczyć dwukrotności sumy ubezpieczenia przyjętej do ubezpieczenia tego mienia i nie może przekroczyć jego wartości odtworzeniowej.</w:t>
      </w:r>
    </w:p>
    <w:p w:rsidR="00F82D8A" w:rsidRPr="00252E1E" w:rsidRDefault="00F82D8A" w:rsidP="00DA669D">
      <w:pPr>
        <w:pStyle w:val="WW-Tekstpodstawowywcity2"/>
        <w:numPr>
          <w:ilvl w:val="0"/>
          <w:numId w:val="6"/>
        </w:numPr>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xml:space="preserve">Ubezpieczyciel na w wniosek ubezpieczającego/ubezpieczonego wyrazi zgodę na odbudowę zniszczonego mienia (budynku/budowli) w innej lokalizacji lub przy zastosowaniu zmienionej konstrukcji, technologii odbudowy. Zmiana w odbudowie zniszczonego mienia wynikać musi z wydanych decyzji administracyjnych (m.in. zezwolenia na budowę), obowiązujących przepisów prawa, warunków zabudowy albo rachunku ekonomicznego. </w:t>
      </w:r>
    </w:p>
    <w:p w:rsidR="00F82D8A" w:rsidRPr="00252E1E" w:rsidRDefault="00F82D8A" w:rsidP="00F82D8A">
      <w:pPr>
        <w:rPr>
          <w:rFonts w:asciiTheme="minorHAnsi" w:hAnsiTheme="minorHAnsi" w:cstheme="minorHAnsi"/>
          <w:color w:val="000000" w:themeColor="text1"/>
          <w:sz w:val="22"/>
          <w:szCs w:val="22"/>
        </w:rPr>
      </w:pPr>
    </w:p>
    <w:p w:rsidR="00F82D8A" w:rsidRPr="00252E1E" w:rsidRDefault="00F82D8A" w:rsidP="00DA669D">
      <w:pPr>
        <w:numPr>
          <w:ilvl w:val="0"/>
          <w:numId w:val="16"/>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Sumy ubezpieczenia:</w:t>
      </w:r>
    </w:p>
    <w:p w:rsidR="00F82D8A" w:rsidRPr="00252E1E" w:rsidRDefault="00F82D8A" w:rsidP="00F82D8A">
      <w:pPr>
        <w:ind w:left="36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Limity odpowiedzialności zostały określone w systemie na sumy stałe oraz na pierwsze ryzyko i dotyczą rocznego okresu ubezpieczenia.</w:t>
      </w:r>
    </w:p>
    <w:p w:rsidR="00ED299F" w:rsidRPr="00252E1E" w:rsidRDefault="00F82D8A" w:rsidP="00ED299F">
      <w:pPr>
        <w:ind w:firstLine="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00ED299F" w:rsidRPr="00252E1E">
        <w:rPr>
          <w:rFonts w:asciiTheme="minorHAnsi" w:hAnsiTheme="minorHAnsi" w:cstheme="minorHAnsi"/>
          <w:color w:val="000000" w:themeColor="text1"/>
          <w:sz w:val="22"/>
          <w:szCs w:val="22"/>
        </w:rPr>
        <w:t>Wykaz budynków, budowli i obiektów budowlanych w załączniku nr 1</w:t>
      </w:r>
    </w:p>
    <w:p w:rsidR="00ED299F" w:rsidRPr="00252E1E" w:rsidRDefault="00ED299F" w:rsidP="00ED299F">
      <w:pPr>
        <w:ind w:firstLine="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Wykaz środków trwałych, maszyn, urządzeń i wyposażenia, w załączniku nr 2</w:t>
      </w:r>
    </w:p>
    <w:p w:rsidR="00ED299F" w:rsidRPr="00252E1E" w:rsidRDefault="00ED299F" w:rsidP="00ED299F">
      <w:pPr>
        <w:ind w:firstLine="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Wykaz zbiorów bibliotecznych w załączniku nr 2</w:t>
      </w:r>
    </w:p>
    <w:p w:rsidR="00ED299F" w:rsidRPr="00252E1E" w:rsidRDefault="00ED299F" w:rsidP="00F82D8A">
      <w:pPr>
        <w:ind w:firstLine="360"/>
        <w:rPr>
          <w:rFonts w:asciiTheme="minorHAnsi" w:hAnsiTheme="minorHAnsi" w:cstheme="minorHAnsi"/>
          <w:color w:val="000000" w:themeColor="text1"/>
          <w:sz w:val="22"/>
          <w:szCs w:val="22"/>
        </w:rPr>
      </w:pPr>
    </w:p>
    <w:p w:rsidR="00ED299F" w:rsidRPr="00252E1E" w:rsidRDefault="00ED299F" w:rsidP="00F82D8A">
      <w:pPr>
        <w:ind w:firstLine="360"/>
        <w:rPr>
          <w:rFonts w:asciiTheme="minorHAnsi" w:hAnsiTheme="minorHAnsi" w:cstheme="minorHAnsi"/>
          <w:color w:val="000000" w:themeColor="text1"/>
          <w:sz w:val="22"/>
          <w:szCs w:val="22"/>
        </w:rPr>
      </w:pPr>
    </w:p>
    <w:tbl>
      <w:tblPr>
        <w:tblW w:w="81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552"/>
        <w:gridCol w:w="2835"/>
      </w:tblGrid>
      <w:tr w:rsidR="00252E1E" w:rsidRPr="00252E1E" w:rsidTr="006F2B65">
        <w:tc>
          <w:tcPr>
            <w:tcW w:w="8112" w:type="dxa"/>
            <w:gridSpan w:val="3"/>
          </w:tcPr>
          <w:p w:rsidR="00ED299F" w:rsidRPr="00252E1E" w:rsidRDefault="00ED299F"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na sumy stałe</w:t>
            </w:r>
          </w:p>
        </w:tc>
      </w:tr>
      <w:tr w:rsidR="00252E1E" w:rsidRPr="00252E1E" w:rsidTr="006F2B65">
        <w:tc>
          <w:tcPr>
            <w:tcW w:w="8112" w:type="dxa"/>
            <w:gridSpan w:val="3"/>
            <w:shd w:val="clear" w:color="auto" w:fill="D9D9D9"/>
            <w:vAlign w:val="center"/>
          </w:tcPr>
          <w:p w:rsidR="00ED299F" w:rsidRPr="00252E1E" w:rsidRDefault="00ED299F"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Budynki, budowle i obiekty budowlane (w rozumieniu ustawy prawo budowlane)</w:t>
            </w:r>
          </w:p>
        </w:tc>
      </w:tr>
      <w:tr w:rsidR="00252E1E" w:rsidRPr="00252E1E" w:rsidTr="0025104A">
        <w:tc>
          <w:tcPr>
            <w:tcW w:w="2725" w:type="dxa"/>
            <w:vAlign w:val="center"/>
          </w:tcPr>
          <w:p w:rsidR="006F2B65" w:rsidRPr="00252E1E" w:rsidRDefault="006F2B65" w:rsidP="00E61136">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Nazwa jednostki</w:t>
            </w:r>
          </w:p>
        </w:tc>
        <w:tc>
          <w:tcPr>
            <w:tcW w:w="2552" w:type="dxa"/>
            <w:vAlign w:val="center"/>
          </w:tcPr>
          <w:p w:rsidR="006F2B65" w:rsidRPr="00252E1E" w:rsidRDefault="006F2B65"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Suma ubezpieczenia</w:t>
            </w:r>
          </w:p>
        </w:tc>
        <w:tc>
          <w:tcPr>
            <w:tcW w:w="2835" w:type="dxa"/>
            <w:vAlign w:val="center"/>
          </w:tcPr>
          <w:p w:rsidR="006F2B65" w:rsidRPr="00252E1E" w:rsidRDefault="006F2B65" w:rsidP="00E61136">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Rodzaj wartości</w:t>
            </w:r>
          </w:p>
        </w:tc>
      </w:tr>
      <w:tr w:rsidR="00252E1E" w:rsidRPr="00252E1E" w:rsidTr="0025104A">
        <w:trPr>
          <w:trHeight w:val="490"/>
        </w:trPr>
        <w:tc>
          <w:tcPr>
            <w:tcW w:w="2725" w:type="dxa"/>
            <w:vAlign w:val="center"/>
          </w:tcPr>
          <w:p w:rsidR="006F2B65" w:rsidRPr="00252E1E" w:rsidRDefault="006F2B65" w:rsidP="00E61136">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Urząd Miejski</w:t>
            </w:r>
            <w:r w:rsidR="00CA0C44">
              <w:rPr>
                <w:rFonts w:asciiTheme="minorHAnsi" w:hAnsiTheme="minorHAnsi" w:cstheme="minorHAnsi"/>
                <w:bCs/>
                <w:color w:val="000000" w:themeColor="text1"/>
                <w:sz w:val="22"/>
                <w:szCs w:val="22"/>
              </w:rPr>
              <w:t xml:space="preserve"> w Łęknicy</w:t>
            </w:r>
          </w:p>
        </w:tc>
        <w:tc>
          <w:tcPr>
            <w:tcW w:w="2552" w:type="dxa"/>
            <w:vAlign w:val="center"/>
          </w:tcPr>
          <w:p w:rsidR="00E16BA0" w:rsidRPr="00E16BA0" w:rsidRDefault="00E16BA0" w:rsidP="00E16BA0">
            <w:pPr>
              <w:suppressAutoHyphens w:val="0"/>
              <w:jc w:val="center"/>
              <w:rPr>
                <w:rFonts w:ascii="Verdana" w:hAnsi="Verdana" w:cs="Arial"/>
                <w:bCs/>
                <w:sz w:val="22"/>
                <w:szCs w:val="22"/>
                <w:lang w:eastAsia="pl-PL"/>
              </w:rPr>
            </w:pPr>
            <w:r w:rsidRPr="00E16BA0">
              <w:rPr>
                <w:rFonts w:ascii="Verdana" w:hAnsi="Verdana" w:cs="Arial"/>
                <w:bCs/>
                <w:sz w:val="22"/>
                <w:szCs w:val="22"/>
              </w:rPr>
              <w:t>3 996 424,50 zł</w:t>
            </w:r>
          </w:p>
          <w:p w:rsidR="006F2B65" w:rsidRPr="00E16BA0" w:rsidRDefault="006F2B65" w:rsidP="00E16BA0">
            <w:pPr>
              <w:suppressAutoHyphens w:val="0"/>
              <w:jc w:val="center"/>
              <w:rPr>
                <w:rFonts w:asciiTheme="minorHAnsi" w:hAnsiTheme="minorHAnsi" w:cstheme="minorHAnsi"/>
                <w:bCs/>
                <w:sz w:val="22"/>
                <w:szCs w:val="22"/>
                <w:lang w:eastAsia="pl-PL"/>
              </w:rPr>
            </w:pPr>
          </w:p>
        </w:tc>
        <w:tc>
          <w:tcPr>
            <w:tcW w:w="2835" w:type="dxa"/>
            <w:vAlign w:val="center"/>
          </w:tcPr>
          <w:p w:rsidR="006F2B65" w:rsidRPr="00252E1E" w:rsidRDefault="00252E1E" w:rsidP="0025104A">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252E1E" w:rsidRPr="00252E1E" w:rsidTr="0025104A">
        <w:trPr>
          <w:trHeight w:val="490"/>
        </w:trPr>
        <w:tc>
          <w:tcPr>
            <w:tcW w:w="2725"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Miejski Zakład Komunalny</w:t>
            </w:r>
            <w:r w:rsidRPr="00252E1E">
              <w:rPr>
                <w:rFonts w:asciiTheme="minorHAnsi" w:hAnsiTheme="minorHAnsi" w:cstheme="minorHAnsi"/>
                <w:bCs/>
                <w:color w:val="000000" w:themeColor="text1"/>
                <w:sz w:val="22"/>
                <w:szCs w:val="22"/>
              </w:rPr>
              <w:br/>
              <w:t>w Łęknicy</w:t>
            </w:r>
          </w:p>
        </w:tc>
        <w:tc>
          <w:tcPr>
            <w:tcW w:w="2552" w:type="dxa"/>
            <w:vAlign w:val="center"/>
          </w:tcPr>
          <w:p w:rsidR="00E16BA0" w:rsidRPr="00E16BA0" w:rsidRDefault="00E16BA0" w:rsidP="00E16BA0">
            <w:pPr>
              <w:suppressAutoHyphens w:val="0"/>
              <w:jc w:val="center"/>
              <w:rPr>
                <w:rFonts w:ascii="Verdana" w:hAnsi="Verdana" w:cs="Arial"/>
                <w:bCs/>
                <w:sz w:val="22"/>
                <w:szCs w:val="22"/>
                <w:lang w:eastAsia="pl-PL"/>
              </w:rPr>
            </w:pPr>
            <w:r w:rsidRPr="00E16BA0">
              <w:rPr>
                <w:rFonts w:ascii="Verdana" w:hAnsi="Verdana" w:cs="Arial"/>
                <w:bCs/>
                <w:sz w:val="22"/>
                <w:szCs w:val="22"/>
              </w:rPr>
              <w:t>10 400 176,94 zł</w:t>
            </w:r>
          </w:p>
          <w:p w:rsidR="00252E1E" w:rsidRPr="00E16BA0" w:rsidRDefault="00252E1E" w:rsidP="00E16BA0">
            <w:pPr>
              <w:suppressAutoHyphens w:val="0"/>
              <w:jc w:val="center"/>
              <w:rPr>
                <w:rFonts w:asciiTheme="minorHAnsi" w:hAnsiTheme="minorHAnsi" w:cstheme="minorHAnsi"/>
                <w:bCs/>
                <w:sz w:val="22"/>
                <w:szCs w:val="22"/>
                <w:lang w:eastAsia="pl-PL"/>
              </w:rPr>
            </w:pPr>
          </w:p>
        </w:tc>
        <w:tc>
          <w:tcPr>
            <w:tcW w:w="2835" w:type="dxa"/>
          </w:tcPr>
          <w:p w:rsidR="00252E1E" w:rsidRPr="00252E1E" w:rsidRDefault="00252E1E" w:rsidP="0025104A">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252E1E" w:rsidRPr="00252E1E" w:rsidTr="0025104A">
        <w:trPr>
          <w:trHeight w:val="490"/>
        </w:trPr>
        <w:tc>
          <w:tcPr>
            <w:tcW w:w="2725"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Ośrodek Kultury Sportu i Rekreacji</w:t>
            </w:r>
            <w:r w:rsidR="00CA0C44">
              <w:rPr>
                <w:rFonts w:asciiTheme="minorHAnsi" w:hAnsiTheme="minorHAnsi" w:cstheme="minorHAnsi"/>
                <w:bCs/>
                <w:color w:val="000000" w:themeColor="text1"/>
                <w:sz w:val="22"/>
                <w:szCs w:val="22"/>
              </w:rPr>
              <w:t xml:space="preserve"> w Łęknicy</w:t>
            </w:r>
          </w:p>
        </w:tc>
        <w:tc>
          <w:tcPr>
            <w:tcW w:w="2552" w:type="dxa"/>
            <w:vAlign w:val="center"/>
          </w:tcPr>
          <w:p w:rsidR="00252E1E" w:rsidRPr="00E16BA0" w:rsidRDefault="00252E1E" w:rsidP="00E16BA0">
            <w:pPr>
              <w:suppressAutoHyphens w:val="0"/>
              <w:jc w:val="center"/>
              <w:rPr>
                <w:rFonts w:asciiTheme="minorHAnsi" w:hAnsiTheme="minorHAnsi" w:cstheme="minorHAnsi"/>
                <w:bCs/>
                <w:sz w:val="22"/>
                <w:szCs w:val="22"/>
                <w:lang w:eastAsia="pl-PL"/>
              </w:rPr>
            </w:pPr>
            <w:r w:rsidRPr="00E16BA0">
              <w:rPr>
                <w:rFonts w:asciiTheme="minorHAnsi" w:hAnsiTheme="minorHAnsi" w:cstheme="minorHAnsi"/>
                <w:bCs/>
                <w:sz w:val="22"/>
                <w:szCs w:val="22"/>
              </w:rPr>
              <w:t>744 742,00 zł</w:t>
            </w:r>
          </w:p>
        </w:tc>
        <w:tc>
          <w:tcPr>
            <w:tcW w:w="2835" w:type="dxa"/>
          </w:tcPr>
          <w:p w:rsidR="00252E1E" w:rsidRPr="00252E1E" w:rsidRDefault="00252E1E" w:rsidP="0025104A">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252E1E" w:rsidRPr="00252E1E" w:rsidTr="0025104A">
        <w:trPr>
          <w:trHeight w:val="490"/>
        </w:trPr>
        <w:tc>
          <w:tcPr>
            <w:tcW w:w="2725"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Zespół Szkół Publicznych w Łęknicy</w:t>
            </w:r>
          </w:p>
        </w:tc>
        <w:tc>
          <w:tcPr>
            <w:tcW w:w="2552" w:type="dxa"/>
            <w:vAlign w:val="center"/>
          </w:tcPr>
          <w:p w:rsidR="00252E1E" w:rsidRPr="00E16BA0" w:rsidRDefault="00252E1E" w:rsidP="00E16BA0">
            <w:pPr>
              <w:suppressAutoHyphens w:val="0"/>
              <w:jc w:val="center"/>
              <w:rPr>
                <w:rFonts w:asciiTheme="minorHAnsi" w:hAnsiTheme="minorHAnsi" w:cstheme="minorHAnsi"/>
                <w:bCs/>
                <w:sz w:val="22"/>
                <w:szCs w:val="22"/>
                <w:lang w:eastAsia="pl-PL"/>
              </w:rPr>
            </w:pPr>
            <w:r w:rsidRPr="00E16BA0">
              <w:rPr>
                <w:rFonts w:asciiTheme="minorHAnsi" w:hAnsiTheme="minorHAnsi" w:cstheme="minorHAnsi"/>
                <w:bCs/>
                <w:sz w:val="22"/>
                <w:szCs w:val="22"/>
              </w:rPr>
              <w:t>17 811 511,75 zł</w:t>
            </w:r>
          </w:p>
        </w:tc>
        <w:tc>
          <w:tcPr>
            <w:tcW w:w="2835" w:type="dxa"/>
          </w:tcPr>
          <w:p w:rsidR="00252E1E" w:rsidRPr="00252E1E" w:rsidRDefault="00252E1E" w:rsidP="0025104A">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252E1E" w:rsidRPr="00252E1E" w:rsidTr="006F2B65">
        <w:tc>
          <w:tcPr>
            <w:tcW w:w="8112" w:type="dxa"/>
            <w:gridSpan w:val="3"/>
            <w:shd w:val="clear" w:color="auto" w:fill="D9D9D9"/>
          </w:tcPr>
          <w:p w:rsidR="00ED299F" w:rsidRPr="00252E1E" w:rsidRDefault="00ED299F"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Środki trwałe, maszyny, urządzenia i wyposażenie</w:t>
            </w:r>
          </w:p>
        </w:tc>
      </w:tr>
      <w:tr w:rsidR="00252E1E" w:rsidRPr="00252E1E" w:rsidTr="0025104A">
        <w:tc>
          <w:tcPr>
            <w:tcW w:w="2725" w:type="dxa"/>
          </w:tcPr>
          <w:p w:rsidR="006F2B65" w:rsidRPr="00252E1E" w:rsidRDefault="006F2B65" w:rsidP="00E61136">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Nazwa jednostki</w:t>
            </w:r>
          </w:p>
        </w:tc>
        <w:tc>
          <w:tcPr>
            <w:tcW w:w="2552" w:type="dxa"/>
          </w:tcPr>
          <w:p w:rsidR="006F2B65" w:rsidRPr="00252E1E" w:rsidRDefault="006F2B65" w:rsidP="00E61136">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Suma ubezpieczenia</w:t>
            </w:r>
          </w:p>
        </w:tc>
        <w:tc>
          <w:tcPr>
            <w:tcW w:w="2835" w:type="dxa"/>
          </w:tcPr>
          <w:p w:rsidR="006F2B65" w:rsidRPr="00252E1E" w:rsidRDefault="006F2B65" w:rsidP="00E61136">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Rodzaj wartości</w:t>
            </w:r>
          </w:p>
        </w:tc>
      </w:tr>
      <w:tr w:rsidR="00E16BA0" w:rsidRPr="00252E1E" w:rsidTr="00E16BA0">
        <w:trPr>
          <w:trHeight w:val="490"/>
        </w:trPr>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Urząd Miejski</w:t>
            </w:r>
            <w:r w:rsidR="00CA0C44">
              <w:rPr>
                <w:rFonts w:asciiTheme="minorHAnsi" w:hAnsiTheme="minorHAnsi" w:cstheme="minorHAnsi"/>
                <w:bCs/>
                <w:color w:val="000000" w:themeColor="text1"/>
                <w:sz w:val="22"/>
                <w:szCs w:val="22"/>
              </w:rPr>
              <w:t xml:space="preserve"> w Łęknicy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16BA0" w:rsidRDefault="00E16BA0" w:rsidP="00E16BA0">
            <w:pPr>
              <w:suppressAutoHyphens w:val="0"/>
              <w:jc w:val="center"/>
              <w:rPr>
                <w:rFonts w:ascii="Arial" w:hAnsi="Arial" w:cs="Arial"/>
                <w:lang w:eastAsia="pl-PL"/>
              </w:rPr>
            </w:pPr>
            <w:r>
              <w:rPr>
                <w:rFonts w:ascii="Arial" w:hAnsi="Arial" w:cs="Arial"/>
              </w:rPr>
              <w:t>206 496,00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E16BA0" w:rsidRPr="00252E1E" w:rsidTr="00E16BA0">
        <w:trPr>
          <w:trHeight w:val="490"/>
        </w:trPr>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Miejski Zakład Komunalny</w:t>
            </w:r>
            <w:r w:rsidRPr="00252E1E">
              <w:rPr>
                <w:rFonts w:asciiTheme="minorHAnsi" w:hAnsiTheme="minorHAnsi" w:cstheme="minorHAnsi"/>
                <w:bCs/>
                <w:color w:val="000000" w:themeColor="text1"/>
                <w:sz w:val="22"/>
                <w:szCs w:val="22"/>
              </w:rPr>
              <w:br/>
              <w:t>w Łęknicy</w:t>
            </w:r>
          </w:p>
        </w:tc>
        <w:tc>
          <w:tcPr>
            <w:tcW w:w="2552" w:type="dxa"/>
            <w:tcBorders>
              <w:top w:val="nil"/>
              <w:left w:val="single" w:sz="4" w:space="0" w:color="auto"/>
              <w:bottom w:val="single" w:sz="4" w:space="0" w:color="auto"/>
              <w:right w:val="single" w:sz="4" w:space="0" w:color="auto"/>
            </w:tcBorders>
            <w:shd w:val="clear" w:color="auto" w:fill="auto"/>
            <w:vAlign w:val="center"/>
          </w:tcPr>
          <w:p w:rsidR="00E16BA0" w:rsidRDefault="00E16BA0" w:rsidP="00E16BA0">
            <w:pPr>
              <w:jc w:val="center"/>
              <w:rPr>
                <w:rFonts w:ascii="Arial" w:hAnsi="Arial" w:cs="Arial"/>
              </w:rPr>
            </w:pPr>
            <w:r>
              <w:rPr>
                <w:rFonts w:ascii="Arial" w:hAnsi="Arial" w:cs="Arial"/>
              </w:rPr>
              <w:t>2 812 590,03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E16BA0" w:rsidRPr="00252E1E" w:rsidTr="00E16BA0">
        <w:trPr>
          <w:trHeight w:val="490"/>
        </w:trPr>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Ośrodek Kultury Sportu i Rekreacji</w:t>
            </w:r>
            <w:r w:rsidR="00CA0C44">
              <w:rPr>
                <w:rFonts w:asciiTheme="minorHAnsi" w:hAnsiTheme="minorHAnsi" w:cstheme="minorHAnsi"/>
                <w:bCs/>
                <w:color w:val="000000" w:themeColor="text1"/>
                <w:sz w:val="22"/>
                <w:szCs w:val="22"/>
              </w:rPr>
              <w:t xml:space="preserve"> w Łęknicy</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E16BA0" w:rsidRDefault="00E16BA0" w:rsidP="00E16BA0">
            <w:pPr>
              <w:jc w:val="center"/>
              <w:rPr>
                <w:rFonts w:ascii="Arial" w:hAnsi="Arial" w:cs="Arial"/>
                <w:color w:val="000000"/>
              </w:rPr>
            </w:pPr>
            <w:r>
              <w:rPr>
                <w:rFonts w:ascii="Arial" w:hAnsi="Arial" w:cs="Arial"/>
                <w:color w:val="000000"/>
              </w:rPr>
              <w:t>20 000,00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E16BA0" w:rsidRPr="00252E1E" w:rsidTr="00E16BA0">
        <w:trPr>
          <w:trHeight w:val="490"/>
        </w:trPr>
        <w:tc>
          <w:tcPr>
            <w:tcW w:w="2725" w:type="dxa"/>
            <w:vAlign w:val="center"/>
          </w:tcPr>
          <w:p w:rsidR="00E16BA0" w:rsidRPr="00252E1E" w:rsidRDefault="00E16BA0" w:rsidP="00E16BA0">
            <w:pP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Ośrodek Pomocy Społecznej</w:t>
            </w:r>
            <w:r w:rsidR="00CA0C44">
              <w:rPr>
                <w:rFonts w:asciiTheme="minorHAnsi" w:hAnsiTheme="minorHAnsi" w:cstheme="minorHAnsi"/>
                <w:bCs/>
                <w:color w:val="000000" w:themeColor="text1"/>
                <w:sz w:val="22"/>
                <w:szCs w:val="22"/>
              </w:rPr>
              <w:t xml:space="preserve"> w Łęknicy</w:t>
            </w:r>
          </w:p>
        </w:tc>
        <w:tc>
          <w:tcPr>
            <w:tcW w:w="2552" w:type="dxa"/>
            <w:tcBorders>
              <w:top w:val="nil"/>
              <w:left w:val="single" w:sz="4" w:space="0" w:color="auto"/>
              <w:bottom w:val="single" w:sz="4" w:space="0" w:color="auto"/>
              <w:right w:val="single" w:sz="4" w:space="0" w:color="auto"/>
            </w:tcBorders>
            <w:shd w:val="clear" w:color="auto" w:fill="auto"/>
            <w:vAlign w:val="center"/>
          </w:tcPr>
          <w:p w:rsidR="00E16BA0" w:rsidRDefault="00E16BA0" w:rsidP="00E16BA0">
            <w:pPr>
              <w:jc w:val="center"/>
              <w:rPr>
                <w:rFonts w:ascii="Arial" w:hAnsi="Arial" w:cs="Arial"/>
              </w:rPr>
            </w:pPr>
            <w:r>
              <w:rPr>
                <w:rFonts w:ascii="Arial" w:hAnsi="Arial" w:cs="Arial"/>
              </w:rPr>
              <w:t>31 788,25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E16BA0" w:rsidRPr="00252E1E" w:rsidTr="00E16BA0">
        <w:trPr>
          <w:trHeight w:val="490"/>
        </w:trPr>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Zespół Szkół Publicznych w Łęknicy</w:t>
            </w:r>
          </w:p>
        </w:tc>
        <w:tc>
          <w:tcPr>
            <w:tcW w:w="2552" w:type="dxa"/>
            <w:tcBorders>
              <w:top w:val="nil"/>
              <w:left w:val="single" w:sz="4" w:space="0" w:color="auto"/>
              <w:bottom w:val="single" w:sz="4" w:space="0" w:color="auto"/>
              <w:right w:val="single" w:sz="4" w:space="0" w:color="auto"/>
            </w:tcBorders>
            <w:shd w:val="clear" w:color="auto" w:fill="auto"/>
            <w:vAlign w:val="center"/>
          </w:tcPr>
          <w:p w:rsidR="00E16BA0" w:rsidRDefault="00E16BA0" w:rsidP="00E16BA0">
            <w:pPr>
              <w:jc w:val="center"/>
              <w:rPr>
                <w:rFonts w:ascii="Arial" w:hAnsi="Arial" w:cs="Arial"/>
              </w:rPr>
            </w:pPr>
            <w:r>
              <w:rPr>
                <w:rFonts w:ascii="Arial" w:hAnsi="Arial" w:cs="Arial"/>
              </w:rPr>
              <w:t>788 379,61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E16BA0" w:rsidRPr="00252E1E" w:rsidTr="006F2B65">
        <w:tc>
          <w:tcPr>
            <w:tcW w:w="8112" w:type="dxa"/>
            <w:gridSpan w:val="3"/>
            <w:shd w:val="clear" w:color="auto" w:fill="D9D9D9"/>
          </w:tcPr>
          <w:p w:rsidR="00E16BA0" w:rsidRPr="00252E1E" w:rsidRDefault="00E16BA0" w:rsidP="00E16BA0">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Zbiory Biblioteczne</w:t>
            </w:r>
          </w:p>
        </w:tc>
      </w:tr>
      <w:tr w:rsidR="00E16BA0" w:rsidRPr="00252E1E" w:rsidTr="0025104A">
        <w:tc>
          <w:tcPr>
            <w:tcW w:w="2725" w:type="dxa"/>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Nazwa jednostki</w:t>
            </w:r>
          </w:p>
        </w:tc>
        <w:tc>
          <w:tcPr>
            <w:tcW w:w="2552" w:type="dxa"/>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Suma ubezpieczenia</w:t>
            </w:r>
          </w:p>
        </w:tc>
        <w:tc>
          <w:tcPr>
            <w:tcW w:w="2835" w:type="dxa"/>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Rodzaj wartości</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Ośrodek Kultury Sportu i Rekreacji</w:t>
            </w:r>
          </w:p>
        </w:tc>
        <w:tc>
          <w:tcPr>
            <w:tcW w:w="2552" w:type="dxa"/>
            <w:vAlign w:val="center"/>
          </w:tcPr>
          <w:p w:rsidR="00E16BA0" w:rsidRPr="00E16BA0" w:rsidRDefault="00E16BA0" w:rsidP="00E16BA0">
            <w:pPr>
              <w:suppressAutoHyphens w:val="0"/>
              <w:jc w:val="center"/>
              <w:rPr>
                <w:rFonts w:ascii="Arial" w:hAnsi="Arial" w:cs="Arial"/>
                <w:color w:val="000000"/>
                <w:lang w:eastAsia="pl-PL"/>
              </w:rPr>
            </w:pPr>
            <w:r>
              <w:rPr>
                <w:rFonts w:ascii="Arial" w:hAnsi="Arial" w:cs="Arial"/>
                <w:color w:val="000000"/>
              </w:rPr>
              <w:t>137 289,00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Zespół Szkół Publicznych w Łęknicy</w:t>
            </w:r>
          </w:p>
        </w:tc>
        <w:tc>
          <w:tcPr>
            <w:tcW w:w="2552" w:type="dxa"/>
            <w:vAlign w:val="center"/>
          </w:tcPr>
          <w:p w:rsidR="00E16BA0" w:rsidRPr="00E16BA0" w:rsidRDefault="00E16BA0" w:rsidP="00E16BA0">
            <w:pPr>
              <w:suppressAutoHyphens w:val="0"/>
              <w:jc w:val="center"/>
              <w:rPr>
                <w:lang w:eastAsia="pl-PL"/>
              </w:rPr>
            </w:pPr>
            <w:r>
              <w:t>44 163,67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Zgodnie z załącznikiem</w:t>
            </w:r>
          </w:p>
        </w:tc>
      </w:tr>
      <w:tr w:rsidR="00E16BA0" w:rsidRPr="00252E1E" w:rsidTr="006F2B65">
        <w:tc>
          <w:tcPr>
            <w:tcW w:w="8112" w:type="dxa"/>
            <w:gridSpan w:val="3"/>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na pierwsze ryzyko (z konsumpcją sumy ubezpieczenia)</w:t>
            </w:r>
          </w:p>
        </w:tc>
      </w:tr>
      <w:tr w:rsidR="00E16BA0" w:rsidRPr="00252E1E" w:rsidTr="0025104A">
        <w:tc>
          <w:tcPr>
            <w:tcW w:w="2725" w:type="dxa"/>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Przedmiot ubezpieczenia</w:t>
            </w:r>
          </w:p>
        </w:tc>
        <w:tc>
          <w:tcPr>
            <w:tcW w:w="2552" w:type="dxa"/>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Suma ubezpieczenia</w:t>
            </w:r>
          </w:p>
        </w:tc>
        <w:tc>
          <w:tcPr>
            <w:tcW w:w="2835" w:type="dxa"/>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Rodzaj wartości</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Drogi, chodniki, infrastruktura drogowa, parkingi (w tym oznakowanie)  </w:t>
            </w:r>
          </w:p>
        </w:tc>
        <w:tc>
          <w:tcPr>
            <w:tcW w:w="2552" w:type="dxa"/>
            <w:vAlign w:val="center"/>
          </w:tcPr>
          <w:p w:rsidR="00E16BA0" w:rsidRPr="00252E1E" w:rsidRDefault="00E16BA0" w:rsidP="00E16BA0">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200 000,00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księgowa brutto</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Sieci wodociągowe i kanalizacyjne, sanitarne</w:t>
            </w:r>
          </w:p>
        </w:tc>
        <w:tc>
          <w:tcPr>
            <w:tcW w:w="2552" w:type="dxa"/>
            <w:vAlign w:val="center"/>
          </w:tcPr>
          <w:p w:rsidR="00E16BA0" w:rsidRPr="00252E1E" w:rsidRDefault="00E16BA0" w:rsidP="00E16BA0">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100 000,00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księgowa brutto</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Wiaty przystankowe znajdujące się na terenie Gminy</w:t>
            </w:r>
          </w:p>
        </w:tc>
        <w:tc>
          <w:tcPr>
            <w:tcW w:w="2552" w:type="dxa"/>
            <w:vAlign w:val="center"/>
          </w:tcPr>
          <w:p w:rsidR="00E16BA0" w:rsidRPr="00252E1E" w:rsidRDefault="00E16BA0" w:rsidP="00E16BA0">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p w:rsidR="00E16BA0" w:rsidRPr="00252E1E" w:rsidRDefault="00E16BA0" w:rsidP="00E16BA0">
            <w:pPr>
              <w:jc w:val="center"/>
              <w:rPr>
                <w:rFonts w:asciiTheme="minorHAnsi" w:hAnsiTheme="minorHAnsi" w:cstheme="minorHAnsi"/>
                <w:color w:val="000000" w:themeColor="text1"/>
                <w:sz w:val="22"/>
                <w:szCs w:val="22"/>
              </w:rPr>
            </w:pP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Oświetlenie  </w:t>
            </w:r>
          </w:p>
        </w:tc>
        <w:tc>
          <w:tcPr>
            <w:tcW w:w="2552" w:type="dxa"/>
            <w:vAlign w:val="center"/>
          </w:tcPr>
          <w:p w:rsidR="00E16BA0" w:rsidRPr="00252E1E" w:rsidRDefault="00E16BA0" w:rsidP="00E16BA0">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c>
          <w:tcPr>
            <w:tcW w:w="2835" w:type="dxa"/>
          </w:tcPr>
          <w:p w:rsidR="00E16BA0" w:rsidRPr="00252E1E" w:rsidRDefault="00E16BA0" w:rsidP="00E16BA0">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księgowa brutto</w:t>
            </w:r>
          </w:p>
        </w:tc>
      </w:tr>
      <w:tr w:rsidR="00E16BA0" w:rsidRPr="00252E1E" w:rsidTr="0025104A">
        <w:tc>
          <w:tcPr>
            <w:tcW w:w="2725" w:type="dxa"/>
            <w:vAlign w:val="center"/>
          </w:tcPr>
          <w:p w:rsidR="00E16BA0" w:rsidRPr="00252E1E" w:rsidRDefault="00E16BA0" w:rsidP="00364EDB">
            <w:pPr>
              <w:snapToGrid w:val="0"/>
              <w:rPr>
                <w:rFonts w:asciiTheme="minorHAnsi" w:hAnsiTheme="minorHAnsi" w:cstheme="minorHAnsi"/>
                <w:bCs/>
                <w:color w:val="000000" w:themeColor="text1"/>
                <w:sz w:val="22"/>
                <w:szCs w:val="22"/>
              </w:rPr>
            </w:pPr>
            <w:r w:rsidRPr="00252E1E">
              <w:rPr>
                <w:rFonts w:asciiTheme="minorHAnsi" w:hAnsiTheme="minorHAnsi" w:cstheme="minorHAnsi"/>
                <w:color w:val="000000" w:themeColor="text1"/>
                <w:sz w:val="22"/>
                <w:szCs w:val="22"/>
              </w:rPr>
              <w:t xml:space="preserve">Środki trwałe, środki trwałe niskocenne, zbiory biblioteczne, urządzenia znajdujące się poza </w:t>
            </w:r>
            <w:r w:rsidR="00364EDB">
              <w:rPr>
                <w:rFonts w:asciiTheme="minorHAnsi" w:hAnsiTheme="minorHAnsi" w:cstheme="minorHAnsi"/>
                <w:color w:val="000000" w:themeColor="text1"/>
                <w:sz w:val="22"/>
                <w:szCs w:val="22"/>
              </w:rPr>
              <w:t xml:space="preserve">ewidencją </w:t>
            </w:r>
          </w:p>
        </w:tc>
        <w:tc>
          <w:tcPr>
            <w:tcW w:w="2552" w:type="dxa"/>
            <w:vAlign w:val="center"/>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color w:val="000000" w:themeColor="text1"/>
                <w:sz w:val="22"/>
                <w:szCs w:val="22"/>
              </w:rPr>
              <w:t>100 000,00 zł</w:t>
            </w:r>
          </w:p>
        </w:tc>
        <w:tc>
          <w:tcPr>
            <w:tcW w:w="2835" w:type="dxa"/>
            <w:vAlign w:val="center"/>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Gotówka</w:t>
            </w:r>
          </w:p>
        </w:tc>
        <w:tc>
          <w:tcPr>
            <w:tcW w:w="2552" w:type="dxa"/>
            <w:vAlign w:val="center"/>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color w:val="000000" w:themeColor="text1"/>
                <w:sz w:val="22"/>
                <w:szCs w:val="22"/>
              </w:rPr>
              <w:t>8 000,00 zł</w:t>
            </w:r>
          </w:p>
        </w:tc>
        <w:tc>
          <w:tcPr>
            <w:tcW w:w="2835" w:type="dxa"/>
            <w:vAlign w:val="center"/>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color w:val="000000" w:themeColor="text1"/>
                <w:sz w:val="22"/>
                <w:szCs w:val="22"/>
              </w:rPr>
              <w:t>nominalna</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Środki obrotowe</w:t>
            </w:r>
          </w:p>
        </w:tc>
        <w:tc>
          <w:tcPr>
            <w:tcW w:w="2552" w:type="dxa"/>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835" w:type="dxa"/>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zakupu/wytworzenia</w:t>
            </w:r>
          </w:p>
        </w:tc>
      </w:tr>
      <w:tr w:rsidR="00E16BA0" w:rsidRPr="00252E1E" w:rsidTr="0025104A">
        <w:tc>
          <w:tcPr>
            <w:tcW w:w="2725" w:type="dxa"/>
            <w:vAlign w:val="center"/>
          </w:tcPr>
          <w:p w:rsidR="00E16BA0" w:rsidRPr="00252E1E" w:rsidRDefault="00E16BA0" w:rsidP="00E16BA0">
            <w:pPr>
              <w:spacing w:after="24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Nakłady adaptacyjne (dotyczy zarówno budynków należących do jednostek Zamawiającego, jak i budynków należących do osób trzecich)</w:t>
            </w:r>
          </w:p>
        </w:tc>
        <w:tc>
          <w:tcPr>
            <w:tcW w:w="2552" w:type="dxa"/>
            <w:vAlign w:val="center"/>
          </w:tcPr>
          <w:p w:rsidR="00E16BA0" w:rsidRPr="00252E1E" w:rsidRDefault="00E16BA0" w:rsidP="00E16BA0">
            <w:pPr>
              <w:snapToGrid w:val="0"/>
              <w:spacing w:after="240"/>
              <w:jc w:val="center"/>
              <w:rPr>
                <w:rFonts w:asciiTheme="minorHAnsi" w:hAnsiTheme="minorHAnsi" w:cstheme="minorHAnsi"/>
                <w:b/>
                <w:bCs/>
                <w:color w:val="000000" w:themeColor="text1"/>
                <w:sz w:val="22"/>
                <w:szCs w:val="22"/>
              </w:rPr>
            </w:pPr>
            <w:r w:rsidRPr="00252E1E">
              <w:rPr>
                <w:rFonts w:asciiTheme="minorHAnsi" w:hAnsiTheme="minorHAnsi" w:cstheme="minorHAnsi"/>
                <w:b/>
                <w:color w:val="000000" w:themeColor="text1"/>
                <w:sz w:val="22"/>
                <w:szCs w:val="22"/>
              </w:rPr>
              <w:t>100 000,00 zł</w:t>
            </w:r>
          </w:p>
        </w:tc>
        <w:tc>
          <w:tcPr>
            <w:tcW w:w="2835" w:type="dxa"/>
            <w:vAlign w:val="center"/>
          </w:tcPr>
          <w:p w:rsidR="00E16BA0" w:rsidRPr="00252E1E" w:rsidRDefault="00E16BA0" w:rsidP="00E16BA0">
            <w:pPr>
              <w:snapToGrid w:val="0"/>
              <w:spacing w:after="240"/>
              <w:contextualSpacing/>
              <w:jc w:val="center"/>
              <w:rPr>
                <w:rFonts w:asciiTheme="minorHAnsi" w:hAnsiTheme="minorHAnsi" w:cstheme="minorHAnsi"/>
                <w:b/>
                <w:bCs/>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Wyposażenie jednostek OSP wykorzystywane w akcjach ratowniczych i podczas ćwiczeń w tym również w drodze na- i z powyżej wskazanych działań </w:t>
            </w:r>
          </w:p>
        </w:tc>
        <w:tc>
          <w:tcPr>
            <w:tcW w:w="2552" w:type="dxa"/>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c>
          <w:tcPr>
            <w:tcW w:w="2835" w:type="dxa"/>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Wyposażenie jednostek OSP w miejscu przechowywania </w:t>
            </w:r>
          </w:p>
        </w:tc>
        <w:tc>
          <w:tcPr>
            <w:tcW w:w="2552" w:type="dxa"/>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c>
          <w:tcPr>
            <w:tcW w:w="2835" w:type="dxa"/>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Zewnętrzne elementy stałe budynków i budowli, budowle wolnostojące m.in. witacze, gabloty informacyjne, bramki, szlabany,  barierki, rynny</w:t>
            </w:r>
          </w:p>
        </w:tc>
        <w:tc>
          <w:tcPr>
            <w:tcW w:w="2552"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100 000,00 zł</w:t>
            </w:r>
          </w:p>
        </w:tc>
        <w:tc>
          <w:tcPr>
            <w:tcW w:w="2835"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Mienie pracownicze i uczniowskie</w:t>
            </w:r>
          </w:p>
        </w:tc>
        <w:tc>
          <w:tcPr>
            <w:tcW w:w="2552" w:type="dxa"/>
            <w:vAlign w:val="center"/>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color w:val="000000" w:themeColor="text1"/>
                <w:sz w:val="22"/>
                <w:szCs w:val="22"/>
              </w:rPr>
              <w:t>20 000,00 zł</w:t>
            </w:r>
          </w:p>
        </w:tc>
        <w:tc>
          <w:tcPr>
            <w:tcW w:w="2835" w:type="dxa"/>
            <w:vAlign w:val="center"/>
          </w:tcPr>
          <w:p w:rsidR="00E16BA0" w:rsidRPr="00252E1E" w:rsidRDefault="00E16BA0" w:rsidP="00E16BA0">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Mienie osób trzecich (powierzone) </w:t>
            </w:r>
          </w:p>
        </w:tc>
        <w:tc>
          <w:tcPr>
            <w:tcW w:w="2552"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835" w:type="dxa"/>
            <w:tcBorders>
              <w:top w:val="single" w:sz="4" w:space="0" w:color="auto"/>
              <w:left w:val="single" w:sz="4" w:space="0" w:color="auto"/>
              <w:bottom w:val="single" w:sz="4" w:space="0" w:color="auto"/>
            </w:tcBorders>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Ogrodzenia znajdujące się na terenie Gminy w tym  furtki i bramy z siłownikami, boiska z infrastrukturą, (należące do jednostek Zamawiającego)</w:t>
            </w:r>
          </w:p>
        </w:tc>
        <w:tc>
          <w:tcPr>
            <w:tcW w:w="2552" w:type="dxa"/>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c>
          <w:tcPr>
            <w:tcW w:w="2835" w:type="dxa"/>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Środki trwałe, środki trwałe niskocenne, urządzenia znajdujące się poza miejscem ubezpieczenia</w:t>
            </w:r>
          </w:p>
        </w:tc>
        <w:tc>
          <w:tcPr>
            <w:tcW w:w="2552"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10 000,00 zł</w:t>
            </w:r>
          </w:p>
        </w:tc>
        <w:tc>
          <w:tcPr>
            <w:tcW w:w="2835" w:type="dxa"/>
            <w:tcBorders>
              <w:top w:val="single" w:sz="4" w:space="0" w:color="auto"/>
              <w:left w:val="single" w:sz="4" w:space="0" w:color="auto"/>
              <w:bottom w:val="single" w:sz="4" w:space="0" w:color="auto"/>
            </w:tcBorders>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Instalacje energetyczne, elektryczne i linie napowietrzne (do 200 m)</w:t>
            </w:r>
          </w:p>
        </w:tc>
        <w:tc>
          <w:tcPr>
            <w:tcW w:w="2552" w:type="dxa"/>
            <w:tcBorders>
              <w:top w:val="single" w:sz="4" w:space="0" w:color="auto"/>
              <w:left w:val="single" w:sz="4" w:space="0" w:color="auto"/>
              <w:bottom w:val="single" w:sz="4" w:space="0" w:color="auto"/>
              <w:right w:val="single" w:sz="4" w:space="0" w:color="auto"/>
            </w:tcBorders>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835" w:type="dxa"/>
            <w:tcBorders>
              <w:top w:val="single" w:sz="4" w:space="0" w:color="auto"/>
              <w:left w:val="single" w:sz="4" w:space="0" w:color="auto"/>
              <w:bottom w:val="single" w:sz="4" w:space="0" w:color="auto"/>
            </w:tcBorders>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Przepięcie</w:t>
            </w:r>
          </w:p>
        </w:tc>
        <w:tc>
          <w:tcPr>
            <w:tcW w:w="2552" w:type="dxa"/>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100 000,00 zł</w:t>
            </w:r>
          </w:p>
        </w:tc>
        <w:tc>
          <w:tcPr>
            <w:tcW w:w="2835" w:type="dxa"/>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p>
        </w:tc>
      </w:tr>
      <w:tr w:rsidR="00E16BA0" w:rsidRPr="00252E1E" w:rsidTr="0025104A">
        <w:tc>
          <w:tcPr>
            <w:tcW w:w="2725" w:type="dxa"/>
            <w:vAlign w:val="center"/>
          </w:tcPr>
          <w:p w:rsidR="00E16BA0" w:rsidRPr="00252E1E" w:rsidRDefault="00E16BA0" w:rsidP="00E16BA0">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Dewastacja</w:t>
            </w:r>
          </w:p>
        </w:tc>
        <w:tc>
          <w:tcPr>
            <w:tcW w:w="2552" w:type="dxa"/>
            <w:vAlign w:val="center"/>
          </w:tcPr>
          <w:p w:rsidR="00E16BA0" w:rsidRPr="00252E1E" w:rsidRDefault="00E16BA0" w:rsidP="00E16BA0">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100 000,00 zł / 5 000,00 zł (grafitti)</w:t>
            </w:r>
          </w:p>
        </w:tc>
        <w:tc>
          <w:tcPr>
            <w:tcW w:w="2835" w:type="dxa"/>
            <w:vAlign w:val="center"/>
          </w:tcPr>
          <w:p w:rsidR="00E16BA0" w:rsidRPr="00252E1E" w:rsidRDefault="00E16BA0" w:rsidP="00E16BA0">
            <w:pPr>
              <w:snapToGrid w:val="0"/>
              <w:jc w:val="center"/>
              <w:rPr>
                <w:rFonts w:asciiTheme="minorHAnsi" w:hAnsiTheme="minorHAnsi" w:cstheme="minorHAnsi"/>
                <w:color w:val="000000" w:themeColor="text1"/>
                <w:sz w:val="22"/>
                <w:szCs w:val="22"/>
              </w:rPr>
            </w:pPr>
          </w:p>
        </w:tc>
      </w:tr>
    </w:tbl>
    <w:p w:rsidR="00F82D8A" w:rsidRPr="00252E1E" w:rsidRDefault="00F82D8A" w:rsidP="00F82D8A">
      <w:pPr>
        <w:ind w:left="360"/>
        <w:jc w:val="both"/>
        <w:rPr>
          <w:rFonts w:asciiTheme="minorHAnsi" w:hAnsiTheme="minorHAnsi" w:cstheme="minorHAnsi"/>
          <w:color w:val="000000" w:themeColor="text1"/>
          <w:sz w:val="22"/>
          <w:szCs w:val="22"/>
        </w:rPr>
      </w:pPr>
    </w:p>
    <w:p w:rsidR="00435E40" w:rsidRPr="00252E1E" w:rsidRDefault="00435E40" w:rsidP="00435E40">
      <w:pPr>
        <w:ind w:left="360"/>
        <w:jc w:val="both"/>
        <w:rPr>
          <w:rFonts w:asciiTheme="minorHAnsi" w:hAnsiTheme="minorHAnsi" w:cstheme="minorHAnsi"/>
          <w:color w:val="000000" w:themeColor="text1"/>
          <w:sz w:val="22"/>
          <w:szCs w:val="22"/>
        </w:rPr>
      </w:pPr>
    </w:p>
    <w:p w:rsidR="00F82D8A" w:rsidRPr="00252E1E" w:rsidRDefault="00F82D8A" w:rsidP="00DA669D">
      <w:pPr>
        <w:numPr>
          <w:ilvl w:val="0"/>
          <w:numId w:val="19"/>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Postanowienia dodatkowe:</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rPr>
        <w:t>Ustalenie wysokości odszkodowania będzie</w:t>
      </w: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rPr>
        <w:t>następować zgodnie z klauzulą likwidacji dotyczącą środków trwałych.</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W ramach oszkodowania dodatkowo pokrywane będą koszty opracowania wymaganej dokumentacji, koszty transportu, demontażu, montażu, których poniesienie jest niezbędne w celu odtworzenia mienia.</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Odszkodowanie wypłacane będzie w przypadku budynków i budowli w pełniej wysokości poniesionej szkody potwierdzonej kosztorysem lub fakturami, rachunkami uwzględniającymi zakres uszkodzonych elementów, konieczność przeprowadzenia dodatkowych niezbędnych dla odtworzenia mienia napraw. </w:t>
      </w:r>
    </w:p>
    <w:p w:rsidR="00F82D8A" w:rsidRPr="00252E1E" w:rsidRDefault="00F82D8A" w:rsidP="00DA669D">
      <w:pPr>
        <w:numPr>
          <w:ilvl w:val="0"/>
          <w:numId w:val="6"/>
        </w:numPr>
        <w:tabs>
          <w:tab w:val="left" w:pos="993"/>
        </w:tabs>
        <w:ind w:hanging="11"/>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xml:space="preserve">W przypadku wystąpienia szkody częściowej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252E1E" w:rsidRDefault="00F82D8A" w:rsidP="00F82D8A">
      <w:pPr>
        <w:pStyle w:val="Nagwek3"/>
        <w:tabs>
          <w:tab w:val="clear" w:pos="720"/>
          <w:tab w:val="num" w:pos="0"/>
        </w:tabs>
        <w:ind w:left="142" w:hanging="142"/>
        <w:rPr>
          <w:rFonts w:asciiTheme="minorHAnsi" w:hAnsiTheme="minorHAnsi" w:cstheme="minorHAnsi"/>
          <w:color w:val="000000" w:themeColor="text1"/>
          <w:sz w:val="22"/>
          <w:szCs w:val="22"/>
        </w:rPr>
      </w:pPr>
    </w:p>
    <w:p w:rsidR="00F82D8A" w:rsidRPr="00252E1E" w:rsidRDefault="00F82D8A" w:rsidP="00F82D8A">
      <w:pPr>
        <w:pStyle w:val="Nagwek3"/>
        <w:tabs>
          <w:tab w:val="clear" w:pos="720"/>
          <w:tab w:val="num" w:pos="0"/>
        </w:tabs>
        <w:ind w:left="142" w:hanging="142"/>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MIENIA OD KRADZIEŻY Z WŁAMANIEM I RABUNKU:</w:t>
      </w:r>
    </w:p>
    <w:p w:rsidR="00F82D8A" w:rsidRPr="00252E1E" w:rsidRDefault="00F82D8A" w:rsidP="00F82D8A">
      <w:pPr>
        <w:pStyle w:val="Wcicienormalne1"/>
        <w:rPr>
          <w:rFonts w:asciiTheme="minorHAnsi" w:hAnsiTheme="minorHAnsi" w:cstheme="minorHAnsi"/>
          <w:color w:val="000000" w:themeColor="text1"/>
          <w:sz w:val="22"/>
          <w:szCs w:val="22"/>
        </w:rPr>
      </w:pPr>
    </w:p>
    <w:p w:rsidR="00F82D8A" w:rsidRPr="00252E1E" w:rsidRDefault="00F82D8A" w:rsidP="00F82D8A">
      <w:pPr>
        <w:pStyle w:val="Wcicienormalne1"/>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limity odpowiedzialności dla ryzyka kradzieży z włamaniem i rabunkiem:</w:t>
      </w:r>
    </w:p>
    <w:p w:rsidR="00F82D8A" w:rsidRPr="00252E1E" w:rsidRDefault="00F82D8A" w:rsidP="00F82D8A">
      <w:pPr>
        <w:pStyle w:val="Wcicienormalne1"/>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i/>
          <w:color w:val="000000" w:themeColor="text1"/>
          <w:sz w:val="22"/>
          <w:szCs w:val="22"/>
        </w:rPr>
      </w:pPr>
      <w:r w:rsidRPr="00252E1E">
        <w:rPr>
          <w:rFonts w:asciiTheme="minorHAnsi" w:hAnsiTheme="minorHAnsi" w:cstheme="minorHAnsi"/>
          <w:b/>
          <w:i/>
          <w:color w:val="000000" w:themeColor="text1"/>
          <w:sz w:val="22"/>
          <w:szCs w:val="22"/>
        </w:rPr>
        <w:t>UWAGA:</w:t>
      </w:r>
      <w:r w:rsidRPr="00252E1E">
        <w:rPr>
          <w:rFonts w:asciiTheme="minorHAnsi" w:hAnsiTheme="minorHAnsi" w:cstheme="minorHAnsi"/>
          <w:i/>
          <w:color w:val="000000" w:themeColor="text1"/>
          <w:sz w:val="22"/>
          <w:szCs w:val="22"/>
        </w:rPr>
        <w:t xml:space="preserve"> Ubezpieczenie dotyczy wszystkich jednostek wymienionych w punkcie 3 SIWZ oraz w załącznikach, jak również każdej lokalizacji, w której te jednostki prowadzą działalność na terenie Gminy włącznie z przenoszeniem, przewożeniem i użytkowaniem mienia poza wskazanymi lokalizacjami.</w:t>
      </w:r>
    </w:p>
    <w:p w:rsidR="00F82D8A" w:rsidRPr="00252E1E" w:rsidRDefault="00F82D8A" w:rsidP="00F82D8A">
      <w:pPr>
        <w:ind w:left="426"/>
        <w:jc w:val="both"/>
        <w:rPr>
          <w:rFonts w:asciiTheme="minorHAnsi" w:hAnsiTheme="minorHAnsi" w:cstheme="minorHAnsi"/>
          <w:color w:val="000000" w:themeColor="text1"/>
          <w:sz w:val="22"/>
          <w:szCs w:val="22"/>
        </w:rPr>
      </w:pPr>
    </w:p>
    <w:p w:rsidR="00F82D8A" w:rsidRPr="00252E1E" w:rsidRDefault="00F82D8A" w:rsidP="00DA669D">
      <w:pPr>
        <w:numPr>
          <w:ilvl w:val="0"/>
          <w:numId w:val="14"/>
        </w:numPr>
        <w:ind w:left="426" w:firstLine="0"/>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Definicje:</w:t>
      </w:r>
    </w:p>
    <w:p w:rsidR="00F82D8A" w:rsidRPr="00252E1E" w:rsidRDefault="00F82D8A" w:rsidP="00F82D8A">
      <w:pPr>
        <w:tabs>
          <w:tab w:val="left" w:pos="1702"/>
        </w:tabs>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Kradzież z włamaniem</w:t>
      </w:r>
      <w:r w:rsidRPr="00252E1E">
        <w:rPr>
          <w:rFonts w:asciiTheme="minorHAnsi" w:hAnsiTheme="minorHAnsi" w:cstheme="minorHAnsi"/>
          <w:color w:val="000000" w:themeColor="text1"/>
          <w:sz w:val="22"/>
          <w:szCs w:val="22"/>
        </w:rPr>
        <w:t xml:space="preserve">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F82D8A" w:rsidRPr="00252E1E" w:rsidRDefault="00F82D8A" w:rsidP="00F82D8A">
      <w:pPr>
        <w:tabs>
          <w:tab w:val="left" w:pos="1702"/>
        </w:tabs>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Rabunek</w:t>
      </w:r>
      <w:r w:rsidRPr="00252E1E">
        <w:rPr>
          <w:rFonts w:asciiTheme="minorHAnsi" w:hAnsiTheme="minorHAnsi" w:cstheme="minorHAnsi"/>
          <w:color w:val="000000" w:themeColor="text1"/>
          <w:sz w:val="22"/>
          <w:szCs w:val="22"/>
        </w:rPr>
        <w:t xml:space="preserve">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F82D8A" w:rsidRPr="00252E1E" w:rsidRDefault="00F82D8A" w:rsidP="00F82D8A">
      <w:pPr>
        <w:tabs>
          <w:tab w:val="left" w:pos="1702"/>
        </w:tabs>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Wandalizm (dewastację)</w:t>
      </w:r>
      <w:r w:rsidRPr="00252E1E">
        <w:rPr>
          <w:rFonts w:asciiTheme="minorHAnsi" w:hAnsiTheme="minorHAnsi" w:cstheme="minorHAnsi"/>
          <w:color w:val="000000" w:themeColor="text1"/>
          <w:sz w:val="22"/>
          <w:szCs w:val="22"/>
        </w:rPr>
        <w:t xml:space="preserve"> – rozumiany jako umyślne uszkodzenie lub zniszczenie ubezpieczonego mienia przez osoby trzecie, także bez kradzieży z włamaniem lub rabunku. Dotyczy również uszkodzenia elementów budynków lub lokali, w których to mienie się znajduje oraz uszkodzenia środków trwałych znajdujących się poza budynkami/budowlami. Wandalizm (dewastacja) dotyczy także uszkodzenia zabezpieczeń przeciwpożarowych oraz przeciw kradzieżowych.  </w:t>
      </w:r>
    </w:p>
    <w:p w:rsidR="00F82D8A" w:rsidRPr="00252E1E" w:rsidRDefault="00F82D8A" w:rsidP="00F82D8A">
      <w:pPr>
        <w:tabs>
          <w:tab w:val="left" w:pos="1702"/>
        </w:tabs>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Kradzież stałych elementów budynków i budowli</w:t>
      </w:r>
      <w:r w:rsidRPr="00252E1E">
        <w:rPr>
          <w:rFonts w:asciiTheme="minorHAnsi" w:hAnsiTheme="minorHAnsi" w:cstheme="minorHAnsi"/>
          <w:i/>
          <w:color w:val="000000" w:themeColor="text1"/>
          <w:sz w:val="22"/>
          <w:szCs w:val="22"/>
        </w:rPr>
        <w:t xml:space="preserve"> </w:t>
      </w:r>
      <w:r w:rsidRPr="00252E1E">
        <w:rPr>
          <w:rFonts w:asciiTheme="minorHAnsi" w:hAnsiTheme="minorHAnsi" w:cstheme="minorHAnsi"/>
          <w:color w:val="000000" w:themeColor="text1"/>
          <w:sz w:val="22"/>
          <w:szCs w:val="22"/>
        </w:rPr>
        <w:t xml:space="preserve">- ochroną ubezpieczeniową objęte są szkody w ubezpieczonych budynkach i budowlach spowodowane kradzieżą zwykłą elementów stałych tych obiektów (np. rynien, parapetów, przęseł ogrodzeń itp.). </w:t>
      </w:r>
    </w:p>
    <w:p w:rsidR="00F82D8A" w:rsidRPr="00252E1E" w:rsidRDefault="00F82D8A" w:rsidP="00F82D8A">
      <w:pPr>
        <w:tabs>
          <w:tab w:val="left" w:pos="1276"/>
        </w:tabs>
        <w:ind w:left="709"/>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Kradzież zwykła</w:t>
      </w:r>
      <w:r w:rsidRPr="00252E1E">
        <w:rPr>
          <w:rFonts w:asciiTheme="minorHAnsi" w:hAnsiTheme="minorHAnsi" w:cstheme="minorHAnsi"/>
          <w:color w:val="000000" w:themeColor="text1"/>
          <w:sz w:val="22"/>
          <w:szCs w:val="22"/>
        </w:rPr>
        <w:t xml:space="preserve"> - kradzież rozumiana jako zabór mienia w celu jego przywłaszczenia nie pozostawiający widocznych śladów włamania.</w:t>
      </w:r>
    </w:p>
    <w:p w:rsidR="00F82D8A" w:rsidRPr="00252E1E" w:rsidRDefault="00F82D8A" w:rsidP="00F82D8A">
      <w:pPr>
        <w:ind w:left="426"/>
        <w:jc w:val="both"/>
        <w:rPr>
          <w:rFonts w:asciiTheme="minorHAnsi" w:hAnsiTheme="minorHAnsi" w:cstheme="minorHAnsi"/>
          <w:color w:val="000000" w:themeColor="text1"/>
          <w:sz w:val="22"/>
          <w:szCs w:val="22"/>
        </w:rPr>
      </w:pPr>
    </w:p>
    <w:p w:rsidR="00F82D8A" w:rsidRPr="00252E1E" w:rsidRDefault="00F82D8A" w:rsidP="00DA669D">
      <w:pPr>
        <w:numPr>
          <w:ilvl w:val="0"/>
          <w:numId w:val="14"/>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Przedmiot ubezpieczenia: </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Przedmiotem ubezpieczenia jest mienie będące w posiadaniu Gminy, jednostek organizacyjnych i podmiotów wymienionych w punkcie 3 SIWZ oraz w załącznikach, a także mienie w którego posiadanie wejdą wyżej wymienione podmioty w okresie trwania umowy ubezpieczenia.</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przypadku kradzieży zwykłej przedmiotem ubezpieczenia są środki trwałe (dot. m.in. włazów do studzienek kanalizacyjnych i bramek, oznakowania pionowego, elementów ogrodzenia, latarni, stałych elementów budynków i budowli, rynien, linii energetycznych należących do Ubezpieczonego, ławek, koszy oraz wyposażenia placów zabaw), wyposażenie, sprzęt elektroniczny, mienie pracownicze i uczniowskie, środki obrotowe/zapasy (np. materiały  budowlane i remontowe, części zamienne itp.) zbiory biblioteczne, wyposażenie jednostek OSP (w miejscu przechowywania oraz wykorzystywane w akcjach ratowniczych i podczas ćwiczeń w tym również w drodze na- i z powyżej wskazanych działań), których posiadanie można udokumentować.</w:t>
      </w:r>
    </w:p>
    <w:p w:rsidR="00F82D8A" w:rsidRPr="00252E1E" w:rsidRDefault="00F82D8A" w:rsidP="00F82D8A">
      <w:pPr>
        <w:ind w:left="709"/>
        <w:jc w:val="both"/>
        <w:rPr>
          <w:rFonts w:asciiTheme="minorHAnsi" w:hAnsiTheme="minorHAnsi" w:cstheme="minorHAnsi"/>
          <w:color w:val="000000" w:themeColor="text1"/>
          <w:sz w:val="22"/>
          <w:szCs w:val="22"/>
        </w:rPr>
      </w:pPr>
    </w:p>
    <w:p w:rsidR="00F82D8A" w:rsidRPr="00252E1E" w:rsidRDefault="00F82D8A" w:rsidP="00DA669D">
      <w:pPr>
        <w:numPr>
          <w:ilvl w:val="0"/>
          <w:numId w:val="14"/>
        </w:numPr>
        <w:tabs>
          <w:tab w:val="left" w:pos="709"/>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Franszyzy i udziały własne:</w:t>
      </w:r>
    </w:p>
    <w:p w:rsidR="00F82D8A" w:rsidRPr="00252E1E" w:rsidRDefault="00F82D8A" w:rsidP="00F82D8A">
      <w:pPr>
        <w:tabs>
          <w:tab w:val="left" w:pos="1134"/>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Obligatoryjnie zniesione zostają franszyzy i udziały własne</w:t>
      </w:r>
    </w:p>
    <w:p w:rsidR="00F82D8A" w:rsidRPr="00252E1E" w:rsidRDefault="00F82D8A" w:rsidP="00F82D8A">
      <w:pPr>
        <w:ind w:left="426"/>
        <w:jc w:val="both"/>
        <w:rPr>
          <w:rFonts w:asciiTheme="minorHAnsi" w:hAnsiTheme="minorHAnsi" w:cstheme="minorHAnsi"/>
          <w:color w:val="000000" w:themeColor="text1"/>
          <w:sz w:val="22"/>
          <w:szCs w:val="22"/>
        </w:rPr>
      </w:pPr>
    </w:p>
    <w:p w:rsidR="00F82D8A" w:rsidRPr="00252E1E" w:rsidRDefault="00F82D8A" w:rsidP="00DA669D">
      <w:pPr>
        <w:numPr>
          <w:ilvl w:val="0"/>
          <w:numId w:val="14"/>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Zakres ubezpieczenia:</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musi obejmować, co najmniej następujące ryzyka i koszty:</w:t>
      </w:r>
    </w:p>
    <w:p w:rsidR="00F82D8A" w:rsidRPr="00252E1E" w:rsidRDefault="00F82D8A" w:rsidP="00F82D8A">
      <w:pPr>
        <w:tabs>
          <w:tab w:val="left" w:pos="1702"/>
        </w:tabs>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kradzież z włamaniem </w:t>
      </w:r>
    </w:p>
    <w:p w:rsidR="00F82D8A" w:rsidRPr="00252E1E" w:rsidRDefault="00F82D8A" w:rsidP="00F82D8A">
      <w:pPr>
        <w:tabs>
          <w:tab w:val="left" w:pos="1702"/>
        </w:tabs>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rabunek </w:t>
      </w:r>
    </w:p>
    <w:p w:rsidR="00F82D8A" w:rsidRPr="00252E1E" w:rsidRDefault="00F82D8A" w:rsidP="00F82D8A">
      <w:pPr>
        <w:tabs>
          <w:tab w:val="left" w:pos="1702"/>
        </w:tabs>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wandalizm (dewastację) </w:t>
      </w:r>
    </w:p>
    <w:p w:rsidR="00F82D8A" w:rsidRPr="00252E1E" w:rsidRDefault="00F82D8A" w:rsidP="00F82D8A">
      <w:pPr>
        <w:tabs>
          <w:tab w:val="left" w:pos="1702"/>
        </w:tabs>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kradzież zwykła</w:t>
      </w:r>
    </w:p>
    <w:p w:rsidR="00F82D8A" w:rsidRPr="00252E1E" w:rsidRDefault="00F82D8A" w:rsidP="00F82D8A">
      <w:pPr>
        <w:ind w:left="491"/>
        <w:jc w:val="both"/>
        <w:rPr>
          <w:rFonts w:asciiTheme="minorHAnsi" w:hAnsiTheme="minorHAnsi" w:cstheme="minorHAnsi"/>
          <w:color w:val="000000" w:themeColor="text1"/>
          <w:sz w:val="22"/>
          <w:szCs w:val="22"/>
        </w:rPr>
      </w:pPr>
    </w:p>
    <w:p w:rsidR="00F82D8A" w:rsidRPr="00252E1E" w:rsidRDefault="00F82D8A" w:rsidP="00DA669D">
      <w:pPr>
        <w:numPr>
          <w:ilvl w:val="0"/>
          <w:numId w:val="14"/>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Sumy ubezpieczenia:</w:t>
      </w:r>
    </w:p>
    <w:p w:rsidR="00F82D8A" w:rsidRPr="00252E1E" w:rsidRDefault="00F82D8A" w:rsidP="00F82D8A">
      <w:pPr>
        <w:ind w:left="36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Limity odpowiedzialności zostały określone w systemie na pierwsze ryzyko i dotyczą rocznego okresu ubezpieczenia. </w:t>
      </w:r>
    </w:p>
    <w:p w:rsidR="00F82D8A" w:rsidRPr="00252E1E" w:rsidRDefault="00F82D8A" w:rsidP="00F82D8A">
      <w:pPr>
        <w:ind w:left="36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We wszystkich ryzykach kradzieżowych następuje konsumpcja limitów odpowiedzialności po wypłacie odszkodowania. </w:t>
      </w:r>
    </w:p>
    <w:p w:rsidR="00F82D8A" w:rsidRPr="00252E1E" w:rsidRDefault="00F82D8A" w:rsidP="00F82D8A">
      <w:pPr>
        <w:ind w:left="360"/>
        <w:jc w:val="both"/>
        <w:rPr>
          <w:rFonts w:asciiTheme="minorHAnsi" w:hAnsiTheme="minorHAnsi" w:cstheme="minorHAnsi"/>
          <w:color w:val="000000" w:themeColor="text1"/>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44"/>
        <w:gridCol w:w="2311"/>
      </w:tblGrid>
      <w:tr w:rsidR="00252E1E" w:rsidRPr="00252E1E" w:rsidTr="009D1C18">
        <w:trPr>
          <w:trHeight w:val="380"/>
        </w:trPr>
        <w:tc>
          <w:tcPr>
            <w:tcW w:w="3096" w:type="dxa"/>
            <w:vAlign w:val="center"/>
          </w:tcPr>
          <w:p w:rsidR="00252E1E" w:rsidRPr="00252E1E" w:rsidRDefault="00252E1E"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Ryzyko</w:t>
            </w:r>
          </w:p>
        </w:tc>
        <w:tc>
          <w:tcPr>
            <w:tcW w:w="2444" w:type="dxa"/>
            <w:vAlign w:val="center"/>
          </w:tcPr>
          <w:p w:rsidR="00252E1E" w:rsidRPr="00252E1E" w:rsidRDefault="00252E1E"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Suma ubezpieczenia</w:t>
            </w:r>
          </w:p>
        </w:tc>
        <w:tc>
          <w:tcPr>
            <w:tcW w:w="2311" w:type="dxa"/>
            <w:vAlign w:val="center"/>
          </w:tcPr>
          <w:p w:rsidR="00252E1E" w:rsidRPr="00252E1E" w:rsidRDefault="00252E1E"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Rodzaj wartości</w:t>
            </w:r>
          </w:p>
        </w:tc>
      </w:tr>
      <w:tr w:rsidR="00252E1E" w:rsidRPr="00252E1E" w:rsidTr="009D1C18">
        <w:tc>
          <w:tcPr>
            <w:tcW w:w="3096" w:type="dxa"/>
            <w:vAlign w:val="center"/>
          </w:tcPr>
          <w:p w:rsidR="00252E1E" w:rsidRPr="00252E1E" w:rsidRDefault="00252E1E" w:rsidP="008C38EC">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Urządzenia, wyposażenie i środki trwałe </w:t>
            </w:r>
            <w:r w:rsidRPr="00252E1E">
              <w:rPr>
                <w:rFonts w:asciiTheme="minorHAnsi" w:hAnsiTheme="minorHAnsi" w:cstheme="minorHAnsi"/>
                <w:color w:val="000000" w:themeColor="text1"/>
                <w:sz w:val="22"/>
                <w:szCs w:val="22"/>
              </w:rPr>
              <w:t>(w tym środki niskocenne, środki będące poza ewidencją oraz zbiory biblioteczne)</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100 000,00 zł</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p w:rsidR="00252E1E" w:rsidRPr="00252E1E" w:rsidRDefault="00252E1E" w:rsidP="008C38EC">
            <w:pPr>
              <w:jc w:val="center"/>
              <w:rPr>
                <w:rFonts w:asciiTheme="minorHAnsi" w:hAnsiTheme="minorHAnsi" w:cstheme="minorHAnsi"/>
                <w:b/>
                <w:color w:val="000000" w:themeColor="text1"/>
                <w:sz w:val="22"/>
                <w:szCs w:val="22"/>
              </w:rPr>
            </w:pPr>
          </w:p>
        </w:tc>
      </w:tr>
      <w:tr w:rsidR="00252E1E" w:rsidRPr="00252E1E" w:rsidTr="009D1C18">
        <w:trPr>
          <w:trHeight w:val="298"/>
        </w:trPr>
        <w:tc>
          <w:tcPr>
            <w:tcW w:w="3096" w:type="dxa"/>
            <w:vAlign w:val="center"/>
          </w:tcPr>
          <w:p w:rsidR="00252E1E" w:rsidRPr="00252E1E" w:rsidRDefault="00252E1E" w:rsidP="008C38EC">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Środki obrotowe</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311" w:type="dxa"/>
            <w:vAlign w:val="center"/>
          </w:tcPr>
          <w:p w:rsidR="00252E1E" w:rsidRPr="00252E1E" w:rsidRDefault="00252E1E"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wartość zakupu/wytworzenia</w:t>
            </w:r>
          </w:p>
        </w:tc>
      </w:tr>
      <w:tr w:rsidR="00252E1E" w:rsidRPr="00252E1E" w:rsidTr="009D1C18">
        <w:trPr>
          <w:trHeight w:val="504"/>
        </w:trPr>
        <w:tc>
          <w:tcPr>
            <w:tcW w:w="3096" w:type="dxa"/>
            <w:vAlign w:val="center"/>
          </w:tcPr>
          <w:p w:rsidR="00252E1E" w:rsidRPr="00252E1E" w:rsidRDefault="00252E1E" w:rsidP="008C38EC">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Mienie pracownicze i uczniowskie</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252E1E" w:rsidRPr="00252E1E" w:rsidTr="009D1C18">
        <w:trPr>
          <w:trHeight w:val="411"/>
        </w:trPr>
        <w:tc>
          <w:tcPr>
            <w:tcW w:w="3096" w:type="dxa"/>
            <w:vAlign w:val="center"/>
          </w:tcPr>
          <w:p w:rsidR="00252E1E" w:rsidRPr="00252E1E" w:rsidRDefault="00252E1E" w:rsidP="008C38EC">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Mienie osób trzecich w tym mienie powierzone</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252E1E" w:rsidRPr="00252E1E" w:rsidTr="009D1C18">
        <w:trPr>
          <w:trHeight w:val="411"/>
        </w:trPr>
        <w:tc>
          <w:tcPr>
            <w:tcW w:w="3096" w:type="dxa"/>
            <w:vAlign w:val="center"/>
          </w:tcPr>
          <w:p w:rsidR="00252E1E" w:rsidRPr="00252E1E" w:rsidRDefault="00252E1E" w:rsidP="008C38EC">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Urządzenia i wyposażenia zainstalowane poza budynkiem</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311" w:type="dxa"/>
            <w:vAlign w:val="center"/>
          </w:tcPr>
          <w:p w:rsidR="00252E1E" w:rsidRPr="00252E1E" w:rsidRDefault="00252E1E" w:rsidP="008C38EC">
            <w:pPr>
              <w:jc w:val="center"/>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252E1E" w:rsidRPr="00252E1E" w:rsidTr="009D1C18">
        <w:trPr>
          <w:trHeight w:val="411"/>
        </w:trPr>
        <w:tc>
          <w:tcPr>
            <w:tcW w:w="3096" w:type="dxa"/>
            <w:vAlign w:val="center"/>
          </w:tcPr>
          <w:p w:rsidR="00252E1E" w:rsidRPr="00252E1E" w:rsidRDefault="00252E1E" w:rsidP="008C38EC">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Stałe elementy budynków i budowli</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252E1E" w:rsidRPr="00252E1E" w:rsidTr="009D1C18">
        <w:tc>
          <w:tcPr>
            <w:tcW w:w="3096" w:type="dxa"/>
            <w:vAlign w:val="center"/>
          </w:tcPr>
          <w:p w:rsidR="00252E1E" w:rsidRPr="00252E1E" w:rsidRDefault="00252E1E" w:rsidP="008C38EC">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Wyposażenie jednostek OSP wykorzystywane w akcjach ratowniczych i podczas ćwiczeń w tym również w drodze na- i z powyżej wskazanych działań. Dotyczy kradzieży  z pojazdów pożarniczych</w:t>
            </w:r>
          </w:p>
        </w:tc>
        <w:tc>
          <w:tcPr>
            <w:tcW w:w="2444" w:type="dxa"/>
            <w:vAlign w:val="center"/>
          </w:tcPr>
          <w:p w:rsidR="00252E1E" w:rsidRPr="00252E1E" w:rsidRDefault="00252E1E" w:rsidP="00E61136">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311" w:type="dxa"/>
            <w:vAlign w:val="center"/>
          </w:tcPr>
          <w:p w:rsidR="00252E1E" w:rsidRPr="00252E1E" w:rsidRDefault="00252E1E" w:rsidP="008C38EC">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252E1E" w:rsidRPr="00252E1E" w:rsidTr="009D1C18">
        <w:tc>
          <w:tcPr>
            <w:tcW w:w="3096" w:type="dxa"/>
            <w:vAlign w:val="center"/>
          </w:tcPr>
          <w:p w:rsidR="00252E1E" w:rsidRPr="00252E1E" w:rsidRDefault="00252E1E" w:rsidP="008C38EC">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Wyposażenie jednostek OSP w miejscu przechowywania </w:t>
            </w:r>
          </w:p>
        </w:tc>
        <w:tc>
          <w:tcPr>
            <w:tcW w:w="2444" w:type="dxa"/>
            <w:vAlign w:val="center"/>
          </w:tcPr>
          <w:p w:rsidR="00252E1E" w:rsidRPr="00252E1E" w:rsidRDefault="00252E1E" w:rsidP="00E61136">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50 000,00 zł</w:t>
            </w:r>
          </w:p>
        </w:tc>
        <w:tc>
          <w:tcPr>
            <w:tcW w:w="2311" w:type="dxa"/>
            <w:vAlign w:val="center"/>
          </w:tcPr>
          <w:p w:rsidR="00252E1E" w:rsidRPr="00252E1E" w:rsidRDefault="00252E1E" w:rsidP="008C38EC">
            <w:pPr>
              <w:snapToGrid w:val="0"/>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252E1E" w:rsidRPr="00252E1E" w:rsidTr="009D1C18">
        <w:trPr>
          <w:trHeight w:val="411"/>
        </w:trPr>
        <w:tc>
          <w:tcPr>
            <w:tcW w:w="3096" w:type="dxa"/>
            <w:vAlign w:val="center"/>
          </w:tcPr>
          <w:p w:rsidR="00252E1E" w:rsidRPr="00252E1E" w:rsidRDefault="00252E1E" w:rsidP="008C38EC">
            <w:pPr>
              <w:spacing w:before="240"/>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Wartości pieniężne:</w:t>
            </w:r>
          </w:p>
        </w:tc>
        <w:tc>
          <w:tcPr>
            <w:tcW w:w="2444" w:type="dxa"/>
          </w:tcPr>
          <w:p w:rsidR="00252E1E" w:rsidRPr="00252E1E" w:rsidRDefault="00252E1E" w:rsidP="00E61136">
            <w:pPr>
              <w:spacing w:before="240"/>
              <w:jc w:val="both"/>
              <w:rPr>
                <w:rFonts w:asciiTheme="minorHAnsi" w:hAnsiTheme="minorHAnsi" w:cstheme="minorHAnsi"/>
                <w:b/>
                <w:color w:val="000000" w:themeColor="text1"/>
                <w:sz w:val="22"/>
                <w:szCs w:val="22"/>
              </w:rPr>
            </w:pPr>
          </w:p>
        </w:tc>
        <w:tc>
          <w:tcPr>
            <w:tcW w:w="2311" w:type="dxa"/>
          </w:tcPr>
          <w:p w:rsidR="00252E1E" w:rsidRPr="00252E1E" w:rsidRDefault="00252E1E" w:rsidP="008C38EC">
            <w:pPr>
              <w:spacing w:before="240"/>
              <w:jc w:val="both"/>
              <w:rPr>
                <w:rFonts w:asciiTheme="minorHAnsi" w:hAnsiTheme="minorHAnsi" w:cstheme="minorHAnsi"/>
                <w:b/>
                <w:color w:val="000000" w:themeColor="text1"/>
                <w:sz w:val="22"/>
                <w:szCs w:val="22"/>
              </w:rPr>
            </w:pPr>
          </w:p>
        </w:tc>
      </w:tr>
      <w:tr w:rsidR="00252E1E" w:rsidRPr="00252E1E" w:rsidTr="009D1C18">
        <w:tc>
          <w:tcPr>
            <w:tcW w:w="3096" w:type="dxa"/>
          </w:tcPr>
          <w:p w:rsidR="00252E1E" w:rsidRPr="00252E1E" w:rsidRDefault="00252E1E" w:rsidP="008C38EC">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od kradzieży z włamaniem </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80 000,00 zł</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nominalna</w:t>
            </w:r>
          </w:p>
        </w:tc>
      </w:tr>
      <w:tr w:rsidR="00252E1E" w:rsidRPr="00252E1E" w:rsidTr="009D1C18">
        <w:tc>
          <w:tcPr>
            <w:tcW w:w="3096" w:type="dxa"/>
          </w:tcPr>
          <w:p w:rsidR="00252E1E" w:rsidRPr="00252E1E" w:rsidRDefault="00252E1E" w:rsidP="008C38EC">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od rabunku w lokalu</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80 000,00 zł</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nominalna</w:t>
            </w:r>
          </w:p>
        </w:tc>
      </w:tr>
      <w:tr w:rsidR="00252E1E" w:rsidRPr="00252E1E" w:rsidTr="009D1C18">
        <w:tc>
          <w:tcPr>
            <w:tcW w:w="3096" w:type="dxa"/>
          </w:tcPr>
          <w:p w:rsidR="00252E1E" w:rsidRPr="00252E1E" w:rsidRDefault="00252E1E" w:rsidP="008C38EC">
            <w:pP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od rabunku w transporcie, w tym podatki i inne opłaty zbierane przez sołtysów na terenie Polski</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80 000,00 zł</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nominalna</w:t>
            </w:r>
          </w:p>
        </w:tc>
      </w:tr>
      <w:tr w:rsidR="00252E1E" w:rsidRPr="00252E1E" w:rsidTr="009D1C18">
        <w:trPr>
          <w:trHeight w:val="460"/>
        </w:trPr>
        <w:tc>
          <w:tcPr>
            <w:tcW w:w="3096" w:type="dxa"/>
            <w:vAlign w:val="center"/>
          </w:tcPr>
          <w:p w:rsidR="00252E1E" w:rsidRPr="00252E1E" w:rsidRDefault="00252E1E" w:rsidP="008C38EC">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Kradzież zwykła</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20 000,00 zł</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r w:rsidR="00252E1E" w:rsidRPr="00252E1E" w:rsidTr="009D1C18">
        <w:trPr>
          <w:trHeight w:val="460"/>
        </w:trPr>
        <w:tc>
          <w:tcPr>
            <w:tcW w:w="3096" w:type="dxa"/>
            <w:vAlign w:val="center"/>
          </w:tcPr>
          <w:p w:rsidR="00252E1E" w:rsidRPr="00252E1E" w:rsidRDefault="00252E1E" w:rsidP="008C38EC">
            <w:pP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Wandalizm / dewastacja</w:t>
            </w:r>
          </w:p>
        </w:tc>
        <w:tc>
          <w:tcPr>
            <w:tcW w:w="2444" w:type="dxa"/>
            <w:vAlign w:val="center"/>
          </w:tcPr>
          <w:p w:rsidR="00252E1E" w:rsidRPr="00252E1E" w:rsidRDefault="00252E1E"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w ramach powyższych limitów</w:t>
            </w:r>
          </w:p>
        </w:tc>
        <w:tc>
          <w:tcPr>
            <w:tcW w:w="2311" w:type="dxa"/>
            <w:vAlign w:val="center"/>
          </w:tcPr>
          <w:p w:rsidR="00252E1E" w:rsidRPr="00252E1E" w:rsidRDefault="00252E1E" w:rsidP="008C38EC">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Wartość odtworzeniowa</w:t>
            </w:r>
          </w:p>
        </w:tc>
      </w:tr>
    </w:tbl>
    <w:p w:rsidR="00F82D8A" w:rsidRPr="00252E1E" w:rsidRDefault="00F82D8A" w:rsidP="00F82D8A">
      <w:pPr>
        <w:ind w:left="360"/>
        <w:jc w:val="both"/>
        <w:rPr>
          <w:rFonts w:asciiTheme="minorHAnsi" w:hAnsiTheme="minorHAnsi" w:cstheme="minorHAnsi"/>
          <w:b/>
          <w:color w:val="000000" w:themeColor="text1"/>
          <w:sz w:val="22"/>
          <w:szCs w:val="22"/>
        </w:rPr>
      </w:pPr>
    </w:p>
    <w:p w:rsidR="00F82D8A" w:rsidRPr="00252E1E" w:rsidRDefault="00F82D8A" w:rsidP="00DA669D">
      <w:pPr>
        <w:numPr>
          <w:ilvl w:val="0"/>
          <w:numId w:val="14"/>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Postanowienia dodatkowe:</w:t>
      </w:r>
    </w:p>
    <w:p w:rsidR="00F82D8A" w:rsidRPr="00252E1E" w:rsidRDefault="00F82D8A" w:rsidP="00F82D8A">
      <w:pPr>
        <w:ind w:left="720" w:hanging="29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Odszkodowanie będzie wypłacane w pełnej wysokości poniesionej szkody obejmującej m.in. wartość kosztów zakupu, albo naprawy mienia takiego samego lub o najbardziej zbliżonych parametrach.  </w:t>
      </w:r>
    </w:p>
    <w:p w:rsidR="00F82D8A" w:rsidRPr="00252E1E" w:rsidRDefault="00F82D8A" w:rsidP="00F82D8A">
      <w:pPr>
        <w:ind w:left="709" w:hanging="283"/>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rPr>
        <w:t>Należne odszkodowanie za szkody kradzieżowe wypłacane jest zgodnie z klauzulą likwidacyjną</w:t>
      </w:r>
      <w:r w:rsidRPr="00252E1E">
        <w:rPr>
          <w:rFonts w:asciiTheme="minorHAnsi" w:hAnsiTheme="minorHAnsi" w:cstheme="minorHAnsi"/>
          <w:color w:val="000000" w:themeColor="text1"/>
          <w:sz w:val="22"/>
          <w:szCs w:val="22"/>
        </w:rPr>
        <w:br/>
        <w:t>i automatycznie zwiększane jest o koszty naprawy wszelkich elementów zabezpieczających uszkodzonych lub zniszczonych podczas zdarzenia, do wysokości sum ubezpieczenia. Powyższy warunek dotyczy również szkód powstałych w wyniku dewastacji.</w:t>
      </w:r>
    </w:p>
    <w:p w:rsidR="00F82D8A" w:rsidRPr="00252E1E" w:rsidRDefault="00F82D8A" w:rsidP="00F82D8A">
      <w:pPr>
        <w:tabs>
          <w:tab w:val="left" w:pos="709"/>
        </w:tabs>
        <w:ind w:left="709"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Zasady dotyczące pokrycia kosztów naprawy/wymiany zabezpieczeń dotyczą również sytuacji, gdy likwidacja zasadniczej szkody przebiega z ubezpieczenia sprzętu elektronicznego od wszystkich ryzyk.</w:t>
      </w:r>
    </w:p>
    <w:p w:rsidR="00F82D8A" w:rsidRPr="00252E1E" w:rsidRDefault="00F82D8A" w:rsidP="00DA669D">
      <w:pPr>
        <w:numPr>
          <w:ilvl w:val="0"/>
          <w:numId w:val="6"/>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 przypadku konsumpcji sumy ubezpieczenia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252E1E" w:rsidRDefault="00F82D8A" w:rsidP="00F82D8A">
      <w:pPr>
        <w:ind w:left="426"/>
        <w:jc w:val="both"/>
        <w:rPr>
          <w:rFonts w:asciiTheme="minorHAnsi" w:hAnsiTheme="minorHAnsi" w:cstheme="minorHAnsi"/>
          <w:color w:val="000000" w:themeColor="text1"/>
          <w:sz w:val="22"/>
          <w:szCs w:val="22"/>
        </w:rPr>
      </w:pPr>
    </w:p>
    <w:p w:rsidR="00F82D8A" w:rsidRPr="00252E1E" w:rsidRDefault="00F82D8A" w:rsidP="00F82D8A">
      <w:pPr>
        <w:pStyle w:val="Nagwek3"/>
        <w:tabs>
          <w:tab w:val="clear" w:pos="720"/>
          <w:tab w:val="num" w:pos="0"/>
        </w:tabs>
        <w:ind w:left="142" w:hanging="142"/>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UBEZPIECZENIE SZYB OD STŁUCZENIA:</w:t>
      </w:r>
    </w:p>
    <w:p w:rsidR="00F82D8A" w:rsidRPr="00252E1E" w:rsidRDefault="00F82D8A" w:rsidP="00F82D8A">
      <w:pPr>
        <w:pStyle w:val="Wcicienormalne1"/>
        <w:rPr>
          <w:rFonts w:asciiTheme="minorHAnsi" w:hAnsiTheme="minorHAnsi" w:cstheme="minorHAnsi"/>
          <w:color w:val="000000" w:themeColor="text1"/>
          <w:sz w:val="22"/>
          <w:szCs w:val="22"/>
        </w:rPr>
      </w:pPr>
    </w:p>
    <w:p w:rsidR="00F82D8A" w:rsidRPr="00252E1E" w:rsidRDefault="00F82D8A" w:rsidP="00F82D8A">
      <w:pPr>
        <w:pStyle w:val="Wcicienormalne1"/>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limity odpowiedzialności dla ubezpieczenia szyb od stłuczenia:</w:t>
      </w:r>
    </w:p>
    <w:p w:rsidR="00F82D8A" w:rsidRPr="00252E1E" w:rsidRDefault="00F82D8A" w:rsidP="00F82D8A">
      <w:pPr>
        <w:pStyle w:val="Wcicienormalne1"/>
        <w:rPr>
          <w:rFonts w:asciiTheme="minorHAnsi" w:hAnsiTheme="minorHAnsi" w:cstheme="minorHAnsi"/>
          <w:color w:val="000000" w:themeColor="text1"/>
          <w:sz w:val="22"/>
          <w:szCs w:val="22"/>
        </w:rPr>
      </w:pPr>
    </w:p>
    <w:p w:rsidR="00F82D8A" w:rsidRPr="00252E1E" w:rsidRDefault="00F82D8A" w:rsidP="00F82D8A">
      <w:pPr>
        <w:pStyle w:val="Wcicienormalne1"/>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i/>
          <w:color w:val="000000" w:themeColor="text1"/>
          <w:sz w:val="22"/>
          <w:szCs w:val="22"/>
        </w:rPr>
      </w:pPr>
      <w:r w:rsidRPr="00252E1E">
        <w:rPr>
          <w:rFonts w:asciiTheme="minorHAnsi" w:hAnsiTheme="minorHAnsi" w:cstheme="minorHAnsi"/>
          <w:b/>
          <w:i/>
          <w:color w:val="000000" w:themeColor="text1"/>
          <w:sz w:val="22"/>
          <w:szCs w:val="22"/>
        </w:rPr>
        <w:t>UWAGA:</w:t>
      </w:r>
      <w:r w:rsidRPr="00252E1E">
        <w:rPr>
          <w:rFonts w:asciiTheme="minorHAnsi" w:hAnsiTheme="minorHAnsi" w:cstheme="minorHAnsi"/>
          <w:i/>
          <w:color w:val="000000" w:themeColor="text1"/>
          <w:sz w:val="22"/>
          <w:szCs w:val="22"/>
        </w:rPr>
        <w:t xml:space="preserve"> Ubezpieczenie dotyczy wszystkich jednostek wymienionych w punkcie 3 SIWZ oraz w załącznikach, jak również każdej lokalizacji, w której te jednostki prowadzą działalność.</w:t>
      </w:r>
    </w:p>
    <w:p w:rsidR="00F82D8A" w:rsidRPr="00252E1E" w:rsidRDefault="00F82D8A" w:rsidP="00F82D8A">
      <w:pPr>
        <w:ind w:left="425"/>
        <w:rPr>
          <w:rFonts w:asciiTheme="minorHAnsi" w:hAnsiTheme="minorHAnsi" w:cstheme="minorHAnsi"/>
          <w:color w:val="000000" w:themeColor="text1"/>
          <w:sz w:val="22"/>
          <w:szCs w:val="22"/>
        </w:rPr>
      </w:pPr>
    </w:p>
    <w:p w:rsidR="00F82D8A" w:rsidRPr="00252E1E" w:rsidRDefault="00F82D8A" w:rsidP="00F82D8A">
      <w:pPr>
        <w:tabs>
          <w:tab w:val="left" w:pos="1134"/>
        </w:tabs>
        <w:ind w:left="567"/>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UWAGA: </w:t>
      </w:r>
      <w:r w:rsidRPr="00252E1E">
        <w:rPr>
          <w:rFonts w:asciiTheme="minorHAnsi" w:hAnsiTheme="minorHAnsi" w:cstheme="minorHAnsi"/>
          <w:color w:val="000000" w:themeColor="text1"/>
          <w:sz w:val="22"/>
          <w:szCs w:val="22"/>
        </w:rPr>
        <w:t>obligatoryjnie zniesione zostają franszyzy i udziały własne</w:t>
      </w:r>
    </w:p>
    <w:p w:rsidR="00F82D8A" w:rsidRPr="00252E1E" w:rsidRDefault="00F82D8A" w:rsidP="00F82D8A">
      <w:pPr>
        <w:ind w:left="425"/>
        <w:rPr>
          <w:rFonts w:asciiTheme="minorHAnsi" w:hAnsiTheme="minorHAnsi" w:cstheme="minorHAnsi"/>
          <w:color w:val="000000" w:themeColor="text1"/>
          <w:sz w:val="22"/>
          <w:szCs w:val="22"/>
        </w:rPr>
      </w:pPr>
    </w:p>
    <w:p w:rsidR="00F82D8A" w:rsidRPr="00252E1E" w:rsidRDefault="00F82D8A" w:rsidP="00DA669D">
      <w:pPr>
        <w:numPr>
          <w:ilvl w:val="0"/>
          <w:numId w:val="15"/>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Przedmiot ubezpieczenia: </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Przedmiotem ubezpieczenia są szyby i inne przedmioty szklane (m.in. szyby okienne i drzwiowe, szyby osłonowe wiat przystankowych, szyby specjalne np. antywłamaniowe, przeciwpożarowe, płyty szklane warstwowe, oszklenia ścienne i dachowe, tablice reklamowe, szyldy i gabloty poza budynkiem lub lokalem, neony, reklamy świetlne, tablice świetlne i elektroniczne, płyty szklane stanowiące składowe części mebli, stołów, lad oraz gablot reklamowych, witraże, antyramy,  lustra wiszące lub stojące, a także wmontowane w ścianach, szklane, ceramiczne i kamienne wykładziny ścian, słupów i filarów),  wykonane ze szkła, minerałów i ich imitacji lub tworzyw sztucznych, znajdujące się wewnątrz i na zewnątrz budynków wszystkich jednostek wymienionych w s</w:t>
      </w:r>
      <w:r w:rsidR="0072349E" w:rsidRPr="00252E1E">
        <w:rPr>
          <w:rFonts w:asciiTheme="minorHAnsi" w:hAnsiTheme="minorHAnsi" w:cstheme="minorHAnsi"/>
          <w:color w:val="000000" w:themeColor="text1"/>
          <w:sz w:val="22"/>
          <w:szCs w:val="22"/>
        </w:rPr>
        <w:t>pecyfikacji</w:t>
      </w:r>
      <w:r w:rsidRPr="00252E1E">
        <w:rPr>
          <w:rFonts w:asciiTheme="minorHAnsi" w:hAnsiTheme="minorHAnsi" w:cstheme="minorHAnsi"/>
          <w:color w:val="000000" w:themeColor="text1"/>
          <w:sz w:val="22"/>
          <w:szCs w:val="22"/>
        </w:rPr>
        <w:t xml:space="preserve"> .</w:t>
      </w:r>
    </w:p>
    <w:p w:rsidR="00F82D8A" w:rsidRPr="00252E1E" w:rsidRDefault="00F82D8A" w:rsidP="00F82D8A">
      <w:pPr>
        <w:jc w:val="both"/>
        <w:rPr>
          <w:rFonts w:asciiTheme="minorHAnsi" w:hAnsiTheme="minorHAnsi" w:cstheme="minorHAnsi"/>
          <w:color w:val="000000" w:themeColor="text1"/>
          <w:sz w:val="22"/>
          <w:szCs w:val="22"/>
        </w:rPr>
      </w:pPr>
    </w:p>
    <w:p w:rsidR="00F82D8A" w:rsidRPr="00252E1E" w:rsidRDefault="00F82D8A" w:rsidP="00DA669D">
      <w:pPr>
        <w:numPr>
          <w:ilvl w:val="0"/>
          <w:numId w:val="15"/>
        </w:numPr>
        <w:tabs>
          <w:tab w:val="left" w:pos="709"/>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Franszyzy i udziały własne:</w:t>
      </w:r>
    </w:p>
    <w:p w:rsidR="00F82D8A" w:rsidRPr="00252E1E" w:rsidRDefault="00F82D8A" w:rsidP="00F82D8A">
      <w:pPr>
        <w:tabs>
          <w:tab w:val="left" w:pos="1134"/>
        </w:tabs>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Obligatoryjnie zniesione zostają franszyzy i udziały własne</w:t>
      </w:r>
    </w:p>
    <w:p w:rsidR="00F82D8A" w:rsidRPr="00252E1E" w:rsidRDefault="00F82D8A" w:rsidP="00F82D8A">
      <w:pPr>
        <w:ind w:left="720"/>
        <w:jc w:val="both"/>
        <w:rPr>
          <w:rFonts w:asciiTheme="minorHAnsi" w:hAnsiTheme="minorHAnsi" w:cstheme="minorHAnsi"/>
          <w:b/>
          <w:color w:val="000000" w:themeColor="text1"/>
          <w:sz w:val="22"/>
          <w:szCs w:val="22"/>
        </w:rPr>
      </w:pPr>
    </w:p>
    <w:p w:rsidR="00F82D8A" w:rsidRPr="00252E1E" w:rsidRDefault="00F82D8A" w:rsidP="00DA669D">
      <w:pPr>
        <w:numPr>
          <w:ilvl w:val="0"/>
          <w:numId w:val="15"/>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Zakres ubezpieczenia:</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Zakres ubezpieczenia obejmuje ryzyko stłuczenia, rozbicia, porysowania przedmiotu ubezpieczenia. </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Zakresem objęte są również koszty demontażu oraz montażu, transportu i w uzasadnionych przypadkach – ustawienia rusztowań, bądź najmu odpowiedniego sprzętu (dźwigi, podnośniki itp.), koszty pokrycia folią antywłamaniową lub inną substancją (jeśli taka występowała przed szkodą), koszty znaków reklamowych lub informacyjnych. </w:t>
      </w:r>
    </w:p>
    <w:p w:rsidR="00F82D8A" w:rsidRPr="00252E1E" w:rsidRDefault="00F82D8A" w:rsidP="00F82D8A">
      <w:pPr>
        <w:jc w:val="both"/>
        <w:rPr>
          <w:rFonts w:asciiTheme="minorHAnsi" w:hAnsiTheme="minorHAnsi" w:cstheme="minorHAnsi"/>
          <w:color w:val="000000" w:themeColor="text1"/>
          <w:sz w:val="22"/>
          <w:szCs w:val="22"/>
        </w:rPr>
      </w:pPr>
    </w:p>
    <w:p w:rsidR="00F82D8A" w:rsidRPr="00252E1E" w:rsidRDefault="00ED299F" w:rsidP="00DA669D">
      <w:pPr>
        <w:numPr>
          <w:ilvl w:val="0"/>
          <w:numId w:val="15"/>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Sumy ubezpieczenia: 1</w:t>
      </w:r>
      <w:r w:rsidR="00F82D8A" w:rsidRPr="00252E1E">
        <w:rPr>
          <w:rFonts w:asciiTheme="minorHAnsi" w:hAnsiTheme="minorHAnsi" w:cstheme="minorHAnsi"/>
          <w:b/>
          <w:color w:val="000000" w:themeColor="text1"/>
          <w:sz w:val="22"/>
          <w:szCs w:val="22"/>
        </w:rPr>
        <w:t>0 000,00 zł</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Limity odpowiedzialności zostały określone w systemie na pierwsze ryzyko i dotyczą rocznego okresu ubezpieczenia. </w:t>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Po wypłacie odszkodowania następuje konsumpcja limitów odpowiedzialności. </w:t>
      </w:r>
    </w:p>
    <w:p w:rsidR="00F82D8A" w:rsidRPr="00252E1E" w:rsidRDefault="00F82D8A" w:rsidP="00F82D8A">
      <w:pPr>
        <w:jc w:val="both"/>
        <w:rPr>
          <w:rFonts w:asciiTheme="minorHAnsi" w:hAnsiTheme="minorHAnsi" w:cstheme="minorHAnsi"/>
          <w:color w:val="000000" w:themeColor="text1"/>
          <w:sz w:val="22"/>
          <w:szCs w:val="22"/>
        </w:rPr>
      </w:pPr>
    </w:p>
    <w:p w:rsidR="00F82D8A" w:rsidRPr="00252E1E" w:rsidRDefault="00F82D8A" w:rsidP="00DA669D">
      <w:pPr>
        <w:numPr>
          <w:ilvl w:val="0"/>
          <w:numId w:val="15"/>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Postanowienia dodatkowe:</w:t>
      </w:r>
    </w:p>
    <w:p w:rsidR="00F82D8A" w:rsidRPr="00252E1E" w:rsidRDefault="00F82D8A" w:rsidP="00F82D8A">
      <w:pPr>
        <w:ind w:left="709" w:hanging="1"/>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W przypadku szkód polegających na stłuczeniu lub uszkodzeniu szyb i innych przedmiotów Ubezpieczony nie ma obowiązku każdorazowego zgłaszania zdarzenia organom ścigania.</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Likwidacja szkód: bez oględzin Ubezpieczyciela, na podstawie własnej dokumentacji fotograficznej oraz protokołu szkody sporządzonego przez Ubezpieczonego.</w:t>
      </w:r>
    </w:p>
    <w:p w:rsidR="00F82D8A" w:rsidRPr="00252E1E" w:rsidRDefault="00F82D8A" w:rsidP="00F82D8A">
      <w:pPr>
        <w:ind w:left="720" w:hanging="29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 Odszkodowanie będzie wypłacane w pełnej wysokości poniesionej szkody obejmującej m.in. wartość kosztów zakupu, albo naprawy mienia takiego samego lub o najbardziej zbliżonych parametrach.  </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rPr>
        <w:t>Wypłata odszkodowania według wartości odtworzeniowej.</w:t>
      </w: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b/>
          <w:color w:val="000000" w:themeColor="text1"/>
          <w:sz w:val="22"/>
          <w:szCs w:val="22"/>
        </w:rPr>
        <w:tab/>
      </w:r>
    </w:p>
    <w:p w:rsidR="00F82D8A" w:rsidRPr="00252E1E" w:rsidRDefault="00F82D8A" w:rsidP="00F82D8A">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 przypadku konsumpcji sumy ubezpieczenia ubezpieczyciel jest zobowiązany do natychmiastowego, automatycznego odtworzenia sumy ubezpieczenia do stanu pierwotnego, informując o tym </w:t>
      </w:r>
      <w:r w:rsidRPr="00252E1E">
        <w:rPr>
          <w:rFonts w:asciiTheme="minorHAnsi" w:hAnsiTheme="minorHAnsi" w:cstheme="minorHAnsi"/>
          <w:color w:val="000000" w:themeColor="text1"/>
          <w:sz w:val="22"/>
          <w:szCs w:val="22"/>
        </w:rPr>
        <w:lastRenderedPageBreak/>
        <w:t xml:space="preserve">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252E1E" w:rsidRDefault="00F82D8A" w:rsidP="00F82D8A">
      <w:pPr>
        <w:rPr>
          <w:rFonts w:asciiTheme="minorHAnsi" w:hAnsiTheme="minorHAnsi" w:cstheme="minorHAnsi"/>
          <w:color w:val="000000" w:themeColor="text1"/>
          <w:sz w:val="22"/>
          <w:szCs w:val="22"/>
        </w:rPr>
      </w:pPr>
    </w:p>
    <w:p w:rsidR="00F82D8A" w:rsidRPr="00252E1E" w:rsidRDefault="00F82D8A" w:rsidP="00F82D8A">
      <w:pPr>
        <w:pStyle w:val="Nagwek3"/>
        <w:tabs>
          <w:tab w:val="clear" w:pos="720"/>
          <w:tab w:val="num" w:pos="0"/>
        </w:tabs>
        <w:ind w:left="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C. UBEZPIECZENIE SPRZĘTU ELEKTRONICZNEGO OD WSZYSTKICH RYZYK:</w:t>
      </w:r>
    </w:p>
    <w:p w:rsidR="00F82D8A" w:rsidRPr="00252E1E" w:rsidRDefault="00F82D8A" w:rsidP="00F82D8A">
      <w:pPr>
        <w:jc w:val="both"/>
        <w:rPr>
          <w:rFonts w:asciiTheme="minorHAnsi" w:hAnsiTheme="minorHAnsi" w:cstheme="minorHAnsi"/>
          <w:color w:val="000000" w:themeColor="text1"/>
          <w:sz w:val="22"/>
          <w:szCs w:val="22"/>
        </w:rPr>
      </w:pPr>
    </w:p>
    <w:p w:rsidR="00F82D8A" w:rsidRPr="00252E1E" w:rsidRDefault="00F82D8A" w:rsidP="00F82D8A">
      <w:pPr>
        <w:jc w:val="both"/>
        <w:rPr>
          <w:rFonts w:asciiTheme="minorHAnsi" w:hAnsiTheme="minorHAnsi" w:cstheme="minorHAnsi"/>
          <w:i/>
          <w:color w:val="000000" w:themeColor="text1"/>
          <w:sz w:val="22"/>
          <w:szCs w:val="22"/>
        </w:rPr>
      </w:pPr>
      <w:r w:rsidRPr="00252E1E">
        <w:rPr>
          <w:rFonts w:asciiTheme="minorHAnsi" w:hAnsiTheme="minorHAnsi" w:cstheme="minorHAnsi"/>
          <w:b/>
          <w:i/>
          <w:color w:val="000000" w:themeColor="text1"/>
          <w:sz w:val="22"/>
          <w:szCs w:val="22"/>
        </w:rPr>
        <w:t>UWAGA:</w:t>
      </w:r>
      <w:r w:rsidRPr="00252E1E">
        <w:rPr>
          <w:rFonts w:asciiTheme="minorHAnsi" w:hAnsiTheme="minorHAnsi" w:cstheme="minorHAnsi"/>
          <w:i/>
          <w:color w:val="000000" w:themeColor="text1"/>
          <w:sz w:val="22"/>
          <w:szCs w:val="22"/>
        </w:rPr>
        <w:t xml:space="preserve"> Ubezpieczenie dotyczy wszystkich jednostek wymienionych w punkcie 3 SIWZ oraz w załącznikach, jak również każdej lokalizacji, w której te jednostki prowadzą działalność.</w:t>
      </w:r>
    </w:p>
    <w:p w:rsidR="00F82D8A" w:rsidRPr="00252E1E" w:rsidRDefault="00F82D8A" w:rsidP="00F82D8A">
      <w:pPr>
        <w:tabs>
          <w:tab w:val="left" w:pos="2268"/>
        </w:tabs>
        <w:ind w:left="1134" w:hanging="1134"/>
        <w:jc w:val="both"/>
        <w:rPr>
          <w:rFonts w:asciiTheme="minorHAnsi" w:hAnsiTheme="minorHAnsi" w:cstheme="minorHAnsi"/>
          <w:b/>
          <w:color w:val="000000" w:themeColor="text1"/>
          <w:sz w:val="22"/>
          <w:szCs w:val="22"/>
        </w:rPr>
      </w:pPr>
    </w:p>
    <w:p w:rsidR="00F82D8A" w:rsidRPr="00252E1E" w:rsidRDefault="00F82D8A" w:rsidP="00F82D8A">
      <w:pPr>
        <w:tabs>
          <w:tab w:val="left" w:pos="2268"/>
        </w:tabs>
        <w:ind w:left="1134" w:hanging="1134"/>
        <w:jc w:val="both"/>
        <w:rPr>
          <w:rFonts w:asciiTheme="minorHAnsi" w:hAnsiTheme="minorHAnsi" w:cstheme="minorHAnsi"/>
          <w:b/>
          <w:color w:val="000000" w:themeColor="text1"/>
          <w:sz w:val="22"/>
          <w:szCs w:val="22"/>
        </w:rPr>
      </w:pPr>
    </w:p>
    <w:p w:rsidR="00F82D8A" w:rsidRPr="00252E1E" w:rsidRDefault="00F82D8A" w:rsidP="00DA669D">
      <w:pPr>
        <w:numPr>
          <w:ilvl w:val="0"/>
          <w:numId w:val="20"/>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Przedmiot ubezpieczenia: </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Przedmiotem ubezpieczenia jest sprzęt elektroniczny (stacjonarny, przenośny, oprogramowanie) będący w posiadaniu Gminy, jednostek organizacyjnych i podmiotów wymienionych w punkcie 3 SIWZ oraz w załącznikach, a także mienie w którego posiadanie wejdą wyżej wymienione podmioty w okresie trwania umowy ubezpieczenia.</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Wśród ubezpieczonego sprzętu można wyróżnić:</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Zestawy komputerowe (jednostka centralna, monitor, klawiatura, myszka itd.), serwery, drukarki, skanery, modemy, faksy, inny osprzęt komputerowy, centrale telefoniczne, aparaty telefoniczne, kserokopiarki, sprzęt sterowany komputerowo, sieci, komputery przenośne, tablety, kamery wideo, aparaty fotograficzne, rzutniki i projektory, elementy monitoringu zewnętrznego i wewnętrznego (kamery, rejestratory, przekaźniki itp.) </w:t>
      </w:r>
    </w:p>
    <w:p w:rsidR="006A3E21" w:rsidRPr="00252E1E" w:rsidRDefault="006A3E21" w:rsidP="006A3E21">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Oprogramowanie dotyczy zarówno sprzętu elektronicznego wykazanego w załączniku nr 2 jak i w sprzęcie elektronicznym i środkach trwałych (wymagających oprogramowania)  ubezpieczanych w ramach mienia od wszystkich ryzyk.</w:t>
      </w:r>
    </w:p>
    <w:p w:rsidR="00F82D8A" w:rsidRPr="00252E1E" w:rsidRDefault="00F82D8A" w:rsidP="00F82D8A">
      <w:pPr>
        <w:jc w:val="both"/>
        <w:rPr>
          <w:rFonts w:asciiTheme="minorHAnsi" w:hAnsiTheme="minorHAnsi" w:cstheme="minorHAnsi"/>
          <w:color w:val="000000" w:themeColor="text1"/>
          <w:sz w:val="22"/>
          <w:szCs w:val="22"/>
        </w:rPr>
      </w:pPr>
    </w:p>
    <w:p w:rsidR="00F82D8A" w:rsidRPr="00252E1E" w:rsidRDefault="00F82D8A" w:rsidP="00DA669D">
      <w:pPr>
        <w:numPr>
          <w:ilvl w:val="0"/>
          <w:numId w:val="20"/>
        </w:numPr>
        <w:tabs>
          <w:tab w:val="left" w:pos="709"/>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Franszyzy i udziały własne:</w:t>
      </w:r>
    </w:p>
    <w:p w:rsidR="00F82D8A" w:rsidRPr="00252E1E" w:rsidRDefault="00F82D8A" w:rsidP="00F82D8A">
      <w:pPr>
        <w:tabs>
          <w:tab w:val="left" w:pos="2268"/>
        </w:tabs>
        <w:ind w:left="720"/>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Maksymalna dopuszczalna wysokość franszyz / udziałów własnych – 300,00 zł. Nie są dopuszczalne franszyzy / udziały określone procentowo</w:t>
      </w:r>
      <w:r w:rsidRPr="00252E1E">
        <w:rPr>
          <w:rFonts w:asciiTheme="minorHAnsi" w:hAnsiTheme="minorHAnsi" w:cstheme="minorHAnsi"/>
          <w:b/>
          <w:color w:val="000000" w:themeColor="text1"/>
          <w:sz w:val="22"/>
          <w:szCs w:val="22"/>
        </w:rPr>
        <w:t>.</w:t>
      </w:r>
    </w:p>
    <w:p w:rsidR="00F82D8A" w:rsidRPr="00252E1E" w:rsidRDefault="00F82D8A" w:rsidP="00F82D8A">
      <w:pPr>
        <w:jc w:val="both"/>
        <w:rPr>
          <w:rFonts w:asciiTheme="minorHAnsi" w:hAnsiTheme="minorHAnsi" w:cstheme="minorHAnsi"/>
          <w:color w:val="000000" w:themeColor="text1"/>
          <w:sz w:val="22"/>
          <w:szCs w:val="22"/>
        </w:rPr>
      </w:pPr>
    </w:p>
    <w:p w:rsidR="00F82D8A" w:rsidRPr="00252E1E" w:rsidRDefault="00F82D8A" w:rsidP="00DA669D">
      <w:pPr>
        <w:numPr>
          <w:ilvl w:val="0"/>
          <w:numId w:val="20"/>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Zakres ubezpieczenia:</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Zakres ubezpieczenia powinien obejmować co najmniej następujące ryzyka i koszty:</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wszelkie szkody materialne (fizyczne) polegające na utracie przedmiotu ubezpieczenia, jego uszkodzeniu lub zniszczeniu wskutek nieprzewidzianej i niezależnej od ubezpieczającego przyczyny, a w szczególności spowodowane przez:</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działanie człowieka, tj. niewłaściwe użytkowanie, nieostrożność, zaniedbanie, błędną obsługę, świadome i celowe zniszczenie przez osoby trzecie,</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kradzież z włamaniem i rabunek, wandalizm,</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kradzież zwykła limit 20 000 zł, </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działanie wiatru, lawiny, osunięcie się ziemi,</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wady produkcyjne, błędy konstrukcyjne, wady materiałowe, które ujawniły się dopiero po okresie gwarancji,</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zbyt wysokie/niskie napięcia/natężenie w sieci instalacji elektrycznej,</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szkody powstałe podczas napraw i konserwacji (również dokonywane przez pracowników),</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szkody spowodowane nieodpowiednim działaniem urządzeń klimatyzacyjnych, grzewczych oraz chłodzących,</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szkody w nośnikach obrazu urządzeń fotokopiujących,</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pośrednie działanie wyładowań atmosferycznych i zjawisk pochodnych,</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koszty zabezpieczenia ubezpieczonego mienia przed bezpośrednim zagrożeniem ze strony zdarzenia losowego objętego ubezpieczeniem, koszty akcji ratowniczej, koszty uprzątnięcia pozostałości po szkodzie,</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szkody powstałe wskutek akcji gaśniczej, odgruzowywania, wyburzania i inne mogące powstać w związku z przeprowadzaniem akcji ratowniczej i innego rodzaju interwencji (dotyczy także sytuacji, gdy zdarzenie objęte ubezpieczeniem nie wystąpiło, a interwencja upoważnionych służb była uzasadniona), </w:t>
      </w:r>
    </w:p>
    <w:p w:rsidR="00F82D8A" w:rsidRPr="00252E1E" w:rsidRDefault="00F82D8A" w:rsidP="00DA669D">
      <w:pPr>
        <w:numPr>
          <w:ilvl w:val="0"/>
          <w:numId w:val="5"/>
        </w:numPr>
        <w:tabs>
          <w:tab w:val="clear" w:pos="720"/>
          <w:tab w:val="num" w:pos="1003"/>
        </w:tabs>
        <w:ind w:left="992" w:hanging="283"/>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szkody spowodowane przez upadek elektronicznego sprzętu przenośnego.</w:t>
      </w:r>
    </w:p>
    <w:p w:rsidR="00F82D8A" w:rsidRPr="00252E1E" w:rsidRDefault="00F82D8A" w:rsidP="00F82D8A">
      <w:pPr>
        <w:tabs>
          <w:tab w:val="left" w:pos="6238"/>
        </w:tabs>
        <w:ind w:left="992"/>
        <w:jc w:val="both"/>
        <w:rPr>
          <w:rFonts w:asciiTheme="minorHAnsi" w:hAnsiTheme="minorHAnsi" w:cstheme="minorHAnsi"/>
          <w:b/>
          <w:color w:val="000000" w:themeColor="text1"/>
          <w:sz w:val="22"/>
          <w:szCs w:val="22"/>
        </w:rPr>
      </w:pPr>
    </w:p>
    <w:p w:rsidR="00F82D8A" w:rsidRPr="00252E1E" w:rsidRDefault="00F82D8A" w:rsidP="00DA669D">
      <w:pPr>
        <w:numPr>
          <w:ilvl w:val="0"/>
          <w:numId w:val="2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Sumy ubezpieczenia:</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Limity odpowiedzialności zostały określone w systemie na sumy stałe oraz na pierwsze ryzyko i dotyczą rocznego okresu ubezpieczenia.</w:t>
      </w:r>
    </w:p>
    <w:p w:rsidR="00F82D8A" w:rsidRPr="00252E1E" w:rsidRDefault="00F82D8A" w:rsidP="00F82D8A">
      <w:pPr>
        <w:ind w:left="349" w:firstLine="36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Wykaz sprzętu elektronicznego objętego ubezpieczeniem w załączniku nr </w:t>
      </w:r>
      <w:r w:rsidR="00ED299F" w:rsidRPr="00252E1E">
        <w:rPr>
          <w:rFonts w:asciiTheme="minorHAnsi" w:hAnsiTheme="minorHAnsi" w:cstheme="minorHAnsi"/>
          <w:color w:val="000000" w:themeColor="text1"/>
          <w:sz w:val="22"/>
          <w:szCs w:val="22"/>
        </w:rPr>
        <w:t>3</w:t>
      </w:r>
    </w:p>
    <w:p w:rsidR="0059174C" w:rsidRPr="00252E1E" w:rsidRDefault="0059174C" w:rsidP="00F82D8A">
      <w:pPr>
        <w:ind w:left="349" w:firstLine="360"/>
        <w:rPr>
          <w:rFonts w:asciiTheme="minorHAnsi" w:hAnsiTheme="minorHAnsi" w:cstheme="minorHAnsi"/>
          <w:color w:val="000000" w:themeColor="text1"/>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410"/>
        <w:gridCol w:w="2126"/>
      </w:tblGrid>
      <w:tr w:rsidR="00252E1E" w:rsidRPr="00252E1E" w:rsidTr="00252E1E">
        <w:tc>
          <w:tcPr>
            <w:tcW w:w="7686" w:type="dxa"/>
            <w:gridSpan w:val="3"/>
          </w:tcPr>
          <w:p w:rsidR="00ED299F" w:rsidRPr="00252E1E" w:rsidRDefault="00ED299F"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na sumy stałe</w:t>
            </w:r>
          </w:p>
        </w:tc>
      </w:tr>
      <w:tr w:rsidR="00252E1E" w:rsidRPr="00252E1E" w:rsidTr="00252E1E">
        <w:tc>
          <w:tcPr>
            <w:tcW w:w="7686" w:type="dxa"/>
            <w:gridSpan w:val="3"/>
            <w:shd w:val="clear" w:color="auto" w:fill="D9D9D9"/>
            <w:vAlign w:val="center"/>
          </w:tcPr>
          <w:p w:rsidR="00ED299F" w:rsidRPr="00252E1E" w:rsidRDefault="00ED299F" w:rsidP="00E61136">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Sprzęt elektroniczny stacjonarny</w:t>
            </w:r>
          </w:p>
        </w:tc>
      </w:tr>
      <w:tr w:rsidR="00252E1E" w:rsidRPr="00252E1E" w:rsidTr="0025104A">
        <w:trPr>
          <w:trHeight w:val="239"/>
        </w:trPr>
        <w:tc>
          <w:tcPr>
            <w:tcW w:w="3150" w:type="dxa"/>
            <w:vAlign w:val="center"/>
          </w:tcPr>
          <w:p w:rsidR="00252E1E" w:rsidRPr="00252E1E" w:rsidRDefault="00252E1E" w:rsidP="00E61136">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Nazwa jednostki</w:t>
            </w:r>
          </w:p>
        </w:tc>
        <w:tc>
          <w:tcPr>
            <w:tcW w:w="2410" w:type="dxa"/>
            <w:vAlign w:val="center"/>
          </w:tcPr>
          <w:p w:rsidR="00252E1E" w:rsidRPr="008D316D" w:rsidRDefault="00252E1E" w:rsidP="00E61136">
            <w:pPr>
              <w:snapToGrid w:val="0"/>
              <w:jc w:val="center"/>
              <w:rPr>
                <w:rFonts w:asciiTheme="minorHAnsi" w:hAnsiTheme="minorHAnsi" w:cstheme="minorHAnsi"/>
                <w:bCs/>
                <w:sz w:val="22"/>
                <w:szCs w:val="22"/>
              </w:rPr>
            </w:pPr>
            <w:r w:rsidRPr="008D316D">
              <w:rPr>
                <w:rFonts w:asciiTheme="minorHAnsi" w:hAnsiTheme="minorHAnsi" w:cstheme="minorHAnsi"/>
                <w:bCs/>
                <w:sz w:val="22"/>
                <w:szCs w:val="22"/>
              </w:rPr>
              <w:t>Suma ubezpieczenia</w:t>
            </w:r>
          </w:p>
        </w:tc>
        <w:tc>
          <w:tcPr>
            <w:tcW w:w="2126" w:type="dxa"/>
            <w:vAlign w:val="center"/>
          </w:tcPr>
          <w:p w:rsidR="00252E1E" w:rsidRPr="00252E1E" w:rsidRDefault="00252E1E" w:rsidP="00E61136">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Rodzaj wartości</w:t>
            </w:r>
          </w:p>
        </w:tc>
      </w:tr>
      <w:tr w:rsidR="00252E1E" w:rsidRPr="00252E1E" w:rsidTr="0025104A">
        <w:tc>
          <w:tcPr>
            <w:tcW w:w="3150"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Urząd Miejski</w:t>
            </w:r>
            <w:r w:rsidR="00CA0C44">
              <w:rPr>
                <w:rFonts w:asciiTheme="minorHAnsi" w:hAnsiTheme="minorHAnsi" w:cstheme="minorHAnsi"/>
                <w:bCs/>
                <w:color w:val="000000" w:themeColor="text1"/>
                <w:sz w:val="22"/>
                <w:szCs w:val="22"/>
              </w:rPr>
              <w:t xml:space="preserve"> w Łęknicy</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8D316D" w:rsidRPr="008D316D" w:rsidRDefault="008D316D" w:rsidP="008D316D">
            <w:pPr>
              <w:suppressAutoHyphens w:val="0"/>
              <w:jc w:val="center"/>
              <w:rPr>
                <w:rFonts w:ascii="Verdana" w:hAnsi="Verdana" w:cs="Arial"/>
                <w:bCs/>
                <w:lang w:eastAsia="pl-PL"/>
              </w:rPr>
            </w:pPr>
            <w:r w:rsidRPr="008D316D">
              <w:rPr>
                <w:rFonts w:ascii="Verdana" w:hAnsi="Verdana" w:cs="Arial"/>
                <w:bCs/>
              </w:rPr>
              <w:t>142 018,60 zł</w:t>
            </w:r>
          </w:p>
          <w:p w:rsidR="00252E1E" w:rsidRPr="008D316D" w:rsidRDefault="00252E1E" w:rsidP="0025104A">
            <w:pPr>
              <w:suppressAutoHyphens w:val="0"/>
              <w:jc w:val="center"/>
              <w:rPr>
                <w:rFonts w:asciiTheme="minorHAnsi" w:hAnsiTheme="minorHAnsi" w:cstheme="minorHAnsi"/>
                <w:bCs/>
                <w:sz w:val="22"/>
                <w:szCs w:val="22"/>
                <w:lang w:eastAsia="pl-PL"/>
              </w:rPr>
            </w:pPr>
          </w:p>
        </w:tc>
        <w:tc>
          <w:tcPr>
            <w:tcW w:w="2126" w:type="dxa"/>
          </w:tcPr>
          <w:p w:rsidR="00252E1E" w:rsidRPr="00252E1E" w:rsidRDefault="00252E1E" w:rsidP="00252E1E">
            <w:pPr>
              <w:jc w:val="cente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104A">
        <w:tc>
          <w:tcPr>
            <w:tcW w:w="3150"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Miejski Zakład Komunalny</w:t>
            </w:r>
            <w:r w:rsidRPr="00252E1E">
              <w:rPr>
                <w:rFonts w:asciiTheme="minorHAnsi" w:hAnsiTheme="minorHAnsi" w:cstheme="minorHAnsi"/>
                <w:bCs/>
                <w:color w:val="000000" w:themeColor="text1"/>
                <w:sz w:val="22"/>
                <w:szCs w:val="22"/>
              </w:rPr>
              <w:br/>
              <w:t>w Łęknicy</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252E1E" w:rsidRPr="008D316D" w:rsidRDefault="0025104A" w:rsidP="0025104A">
            <w:pPr>
              <w:jc w:val="center"/>
              <w:rPr>
                <w:rFonts w:asciiTheme="minorHAnsi" w:hAnsiTheme="minorHAnsi" w:cstheme="minorHAnsi"/>
                <w:sz w:val="22"/>
                <w:szCs w:val="22"/>
              </w:rPr>
            </w:pPr>
            <w:r w:rsidRPr="008D316D">
              <w:rPr>
                <w:rFonts w:asciiTheme="minorHAnsi" w:hAnsiTheme="minorHAnsi" w:cstheme="minorHAnsi"/>
                <w:sz w:val="22"/>
                <w:szCs w:val="22"/>
              </w:rPr>
              <w:t>00,00 zł</w:t>
            </w: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104A">
        <w:tc>
          <w:tcPr>
            <w:tcW w:w="3150"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Ośrodek Kultury Sportu i Rekreacji</w:t>
            </w:r>
            <w:r w:rsidR="00CA0C44">
              <w:rPr>
                <w:rFonts w:asciiTheme="minorHAnsi" w:hAnsiTheme="minorHAnsi" w:cstheme="minorHAnsi"/>
                <w:bCs/>
                <w:color w:val="000000" w:themeColor="text1"/>
                <w:sz w:val="22"/>
                <w:szCs w:val="22"/>
              </w:rPr>
              <w:t xml:space="preserve"> w Łęknicy</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8D316D" w:rsidRPr="008D316D" w:rsidRDefault="008D316D" w:rsidP="008D316D">
            <w:pPr>
              <w:suppressAutoHyphens w:val="0"/>
              <w:jc w:val="center"/>
              <w:rPr>
                <w:rFonts w:ascii="Verdana" w:hAnsi="Verdana" w:cs="Arial"/>
                <w:bCs/>
                <w:lang w:eastAsia="pl-PL"/>
              </w:rPr>
            </w:pPr>
            <w:r w:rsidRPr="008D316D">
              <w:rPr>
                <w:rFonts w:ascii="Verdana" w:hAnsi="Verdana" w:cs="Arial"/>
                <w:bCs/>
              </w:rPr>
              <w:t>26 544,00 zł</w:t>
            </w:r>
          </w:p>
          <w:p w:rsidR="00252E1E" w:rsidRPr="008D316D" w:rsidRDefault="00252E1E" w:rsidP="0025104A">
            <w:pPr>
              <w:suppressAutoHyphens w:val="0"/>
              <w:jc w:val="center"/>
              <w:rPr>
                <w:rFonts w:asciiTheme="minorHAnsi" w:hAnsiTheme="minorHAnsi" w:cstheme="minorHAnsi"/>
                <w:bCs/>
                <w:sz w:val="22"/>
                <w:szCs w:val="22"/>
                <w:lang w:eastAsia="pl-PL"/>
              </w:rPr>
            </w:pP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104A">
        <w:tc>
          <w:tcPr>
            <w:tcW w:w="3150" w:type="dxa"/>
            <w:vAlign w:val="center"/>
          </w:tcPr>
          <w:p w:rsidR="00252E1E" w:rsidRPr="00252E1E" w:rsidRDefault="00252E1E" w:rsidP="00252E1E">
            <w:pP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Ośrodek Pomocy Społecznej</w:t>
            </w:r>
            <w:r w:rsidR="00CA0C44">
              <w:rPr>
                <w:rFonts w:asciiTheme="minorHAnsi" w:hAnsiTheme="minorHAnsi" w:cstheme="minorHAnsi"/>
                <w:bCs/>
                <w:color w:val="000000" w:themeColor="text1"/>
                <w:sz w:val="22"/>
                <w:szCs w:val="22"/>
              </w:rPr>
              <w:t xml:space="preserve"> w Łęknicy</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8D316D" w:rsidRPr="008D316D" w:rsidRDefault="008D316D" w:rsidP="008D316D">
            <w:pPr>
              <w:suppressAutoHyphens w:val="0"/>
              <w:jc w:val="center"/>
              <w:rPr>
                <w:rFonts w:ascii="Verdana" w:hAnsi="Verdana" w:cs="Arial"/>
                <w:bCs/>
                <w:lang w:eastAsia="pl-PL"/>
              </w:rPr>
            </w:pPr>
            <w:r w:rsidRPr="008D316D">
              <w:rPr>
                <w:rFonts w:ascii="Verdana" w:hAnsi="Verdana" w:cs="Arial"/>
                <w:bCs/>
              </w:rPr>
              <w:t>14 611,34 zł</w:t>
            </w:r>
          </w:p>
          <w:p w:rsidR="00252E1E" w:rsidRPr="008D316D" w:rsidRDefault="00252E1E" w:rsidP="0025104A">
            <w:pPr>
              <w:suppressAutoHyphens w:val="0"/>
              <w:jc w:val="center"/>
              <w:rPr>
                <w:rFonts w:asciiTheme="minorHAnsi" w:hAnsiTheme="minorHAnsi" w:cstheme="minorHAnsi"/>
                <w:bCs/>
                <w:sz w:val="22"/>
                <w:szCs w:val="22"/>
                <w:lang w:eastAsia="pl-PL"/>
              </w:rPr>
            </w:pP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104A">
        <w:tc>
          <w:tcPr>
            <w:tcW w:w="3150"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Zespół Szkół Publicznych w Łęknicy</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8D316D" w:rsidRPr="008D316D" w:rsidRDefault="008D316D" w:rsidP="008D316D">
            <w:pPr>
              <w:suppressAutoHyphens w:val="0"/>
              <w:jc w:val="center"/>
              <w:rPr>
                <w:rFonts w:ascii="Verdana" w:hAnsi="Verdana" w:cs="Arial"/>
                <w:bCs/>
                <w:lang w:eastAsia="pl-PL"/>
              </w:rPr>
            </w:pPr>
            <w:r w:rsidRPr="008D316D">
              <w:rPr>
                <w:rFonts w:ascii="Verdana" w:hAnsi="Verdana" w:cs="Arial"/>
                <w:bCs/>
              </w:rPr>
              <w:t>89 377,20 zł</w:t>
            </w:r>
          </w:p>
          <w:p w:rsidR="00252E1E" w:rsidRPr="008D316D" w:rsidRDefault="00252E1E" w:rsidP="0025104A">
            <w:pPr>
              <w:suppressAutoHyphens w:val="0"/>
              <w:jc w:val="center"/>
              <w:rPr>
                <w:rFonts w:asciiTheme="minorHAnsi" w:hAnsiTheme="minorHAnsi" w:cstheme="minorHAnsi"/>
                <w:bCs/>
                <w:sz w:val="22"/>
                <w:szCs w:val="22"/>
                <w:lang w:eastAsia="pl-PL"/>
              </w:rPr>
            </w:pP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2E1E">
        <w:tc>
          <w:tcPr>
            <w:tcW w:w="7686" w:type="dxa"/>
            <w:gridSpan w:val="3"/>
            <w:shd w:val="clear" w:color="auto" w:fill="D9D9D9"/>
          </w:tcPr>
          <w:p w:rsidR="00252E1E" w:rsidRPr="00252E1E" w:rsidRDefault="00252E1E" w:rsidP="00252E1E">
            <w:pPr>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Sprzęt elektroniczny przenośny</w:t>
            </w:r>
          </w:p>
        </w:tc>
      </w:tr>
      <w:tr w:rsidR="00252E1E" w:rsidRPr="00252E1E" w:rsidTr="0025104A">
        <w:tc>
          <w:tcPr>
            <w:tcW w:w="3150" w:type="dxa"/>
          </w:tcPr>
          <w:p w:rsidR="00252E1E" w:rsidRPr="00252E1E" w:rsidRDefault="00252E1E" w:rsidP="00252E1E">
            <w:pPr>
              <w:snapToGrid w:val="0"/>
              <w:jc w:val="cente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Nazwa jednostki</w:t>
            </w:r>
          </w:p>
        </w:tc>
        <w:tc>
          <w:tcPr>
            <w:tcW w:w="2410" w:type="dxa"/>
          </w:tcPr>
          <w:p w:rsidR="00252E1E" w:rsidRPr="00252E1E" w:rsidRDefault="00252E1E" w:rsidP="00252E1E">
            <w:pPr>
              <w:snapToGrid w:val="0"/>
              <w:jc w:val="cente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Suma ubezpieczenia</w:t>
            </w:r>
          </w:p>
        </w:tc>
        <w:tc>
          <w:tcPr>
            <w:tcW w:w="2126" w:type="dxa"/>
          </w:tcPr>
          <w:p w:rsidR="00252E1E" w:rsidRPr="00252E1E" w:rsidRDefault="00252E1E" w:rsidP="00252E1E">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Rodzaj wartości</w:t>
            </w:r>
          </w:p>
        </w:tc>
      </w:tr>
      <w:tr w:rsidR="00252E1E" w:rsidRPr="00252E1E" w:rsidTr="0025104A">
        <w:tc>
          <w:tcPr>
            <w:tcW w:w="3150"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Urząd Miejski</w:t>
            </w:r>
            <w:r w:rsidR="00CA0C44">
              <w:rPr>
                <w:rFonts w:asciiTheme="minorHAnsi" w:hAnsiTheme="minorHAnsi" w:cstheme="minorHAnsi"/>
                <w:bCs/>
                <w:color w:val="000000" w:themeColor="text1"/>
                <w:sz w:val="22"/>
                <w:szCs w:val="22"/>
              </w:rPr>
              <w:t xml:space="preserve"> w Łęknicy</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252E1E" w:rsidRPr="008D316D" w:rsidRDefault="008D316D" w:rsidP="008D316D">
            <w:pPr>
              <w:suppressAutoHyphens w:val="0"/>
              <w:jc w:val="center"/>
              <w:rPr>
                <w:rFonts w:ascii="Verdana" w:hAnsi="Verdana" w:cs="Arial"/>
                <w:bCs/>
                <w:lang w:eastAsia="pl-PL"/>
              </w:rPr>
            </w:pPr>
            <w:r w:rsidRPr="008D316D">
              <w:rPr>
                <w:rFonts w:ascii="Verdana" w:hAnsi="Verdana" w:cs="Arial"/>
                <w:bCs/>
              </w:rPr>
              <w:t>9 138,00 zł</w:t>
            </w: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104A">
        <w:tc>
          <w:tcPr>
            <w:tcW w:w="3150"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Miejski Zakład Komunalny</w:t>
            </w:r>
            <w:r w:rsidRPr="00252E1E">
              <w:rPr>
                <w:rFonts w:asciiTheme="minorHAnsi" w:hAnsiTheme="minorHAnsi" w:cstheme="minorHAnsi"/>
                <w:bCs/>
                <w:color w:val="000000" w:themeColor="text1"/>
                <w:sz w:val="22"/>
                <w:szCs w:val="22"/>
              </w:rPr>
              <w:br/>
              <w:t>w Łęknicy</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252E1E" w:rsidRPr="008D316D" w:rsidRDefault="00252E1E" w:rsidP="0025104A">
            <w:pPr>
              <w:jc w:val="center"/>
              <w:rPr>
                <w:rFonts w:asciiTheme="minorHAnsi" w:hAnsiTheme="minorHAnsi" w:cstheme="minorHAnsi"/>
                <w:sz w:val="22"/>
                <w:szCs w:val="22"/>
              </w:rPr>
            </w:pPr>
            <w:r w:rsidRPr="008D316D">
              <w:rPr>
                <w:rFonts w:asciiTheme="minorHAnsi" w:hAnsiTheme="minorHAnsi" w:cstheme="minorHAnsi"/>
                <w:sz w:val="22"/>
                <w:szCs w:val="22"/>
              </w:rPr>
              <w:t>0,00 zł</w:t>
            </w: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104A">
        <w:tc>
          <w:tcPr>
            <w:tcW w:w="3150"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Ośrodek Kultury Sportu i Rekreacji</w:t>
            </w:r>
            <w:r w:rsidR="00CA0C44">
              <w:rPr>
                <w:rFonts w:asciiTheme="minorHAnsi" w:hAnsiTheme="minorHAnsi" w:cstheme="minorHAnsi"/>
                <w:bCs/>
                <w:color w:val="000000" w:themeColor="text1"/>
                <w:sz w:val="22"/>
                <w:szCs w:val="22"/>
              </w:rPr>
              <w:t xml:space="preserve"> w Łęknicy</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8D316D" w:rsidRPr="008D316D" w:rsidRDefault="008D316D" w:rsidP="008D316D">
            <w:pPr>
              <w:suppressAutoHyphens w:val="0"/>
              <w:jc w:val="center"/>
              <w:rPr>
                <w:rFonts w:ascii="Verdana" w:hAnsi="Verdana" w:cs="Arial"/>
                <w:bCs/>
                <w:lang w:eastAsia="pl-PL"/>
              </w:rPr>
            </w:pPr>
            <w:r w:rsidRPr="008D316D">
              <w:rPr>
                <w:rFonts w:ascii="Verdana" w:hAnsi="Verdana" w:cs="Arial"/>
                <w:bCs/>
              </w:rPr>
              <w:t>1 900,00 zł</w:t>
            </w:r>
          </w:p>
          <w:p w:rsidR="00252E1E" w:rsidRPr="008D316D" w:rsidRDefault="00252E1E" w:rsidP="008D316D">
            <w:pPr>
              <w:jc w:val="center"/>
              <w:rPr>
                <w:rFonts w:asciiTheme="minorHAnsi" w:hAnsiTheme="minorHAnsi" w:cstheme="minorHAnsi"/>
                <w:sz w:val="22"/>
                <w:szCs w:val="22"/>
              </w:rPr>
            </w:pP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104A">
        <w:tc>
          <w:tcPr>
            <w:tcW w:w="3150" w:type="dxa"/>
            <w:vAlign w:val="center"/>
          </w:tcPr>
          <w:p w:rsidR="00252E1E" w:rsidRPr="00252E1E" w:rsidRDefault="00252E1E" w:rsidP="00252E1E">
            <w:pP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Ośrodek Pomocy Społecznej</w:t>
            </w:r>
            <w:r w:rsidR="00CA0C44">
              <w:rPr>
                <w:rFonts w:asciiTheme="minorHAnsi" w:hAnsiTheme="minorHAnsi" w:cstheme="minorHAnsi"/>
                <w:bCs/>
                <w:color w:val="000000" w:themeColor="text1"/>
                <w:sz w:val="22"/>
                <w:szCs w:val="22"/>
              </w:rPr>
              <w:t xml:space="preserve"> w Łęknicy</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252E1E" w:rsidRPr="008D316D" w:rsidRDefault="008D316D" w:rsidP="008D316D">
            <w:pPr>
              <w:suppressAutoHyphens w:val="0"/>
              <w:jc w:val="center"/>
              <w:rPr>
                <w:rFonts w:ascii="Verdana" w:hAnsi="Verdana" w:cs="Arial"/>
                <w:bCs/>
                <w:lang w:eastAsia="pl-PL"/>
              </w:rPr>
            </w:pPr>
            <w:r w:rsidRPr="008D316D">
              <w:rPr>
                <w:rFonts w:ascii="Verdana" w:hAnsi="Verdana" w:cs="Arial"/>
                <w:bCs/>
              </w:rPr>
              <w:t>9 345,00 zł</w:t>
            </w: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104A">
        <w:tc>
          <w:tcPr>
            <w:tcW w:w="3150" w:type="dxa"/>
            <w:vAlign w:val="center"/>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Zespół Szkół Publicznych w Łęknicy</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252E1E" w:rsidRPr="008D316D" w:rsidRDefault="008D316D" w:rsidP="008D316D">
            <w:pPr>
              <w:suppressAutoHyphens w:val="0"/>
              <w:jc w:val="center"/>
              <w:rPr>
                <w:rFonts w:ascii="Verdana" w:hAnsi="Verdana" w:cs="Arial"/>
                <w:bCs/>
                <w:lang w:eastAsia="pl-PL"/>
              </w:rPr>
            </w:pPr>
            <w:r w:rsidRPr="008D316D">
              <w:rPr>
                <w:rFonts w:ascii="Verdana" w:hAnsi="Verdana" w:cs="Arial"/>
                <w:bCs/>
              </w:rPr>
              <w:t>38 028,98 zł</w:t>
            </w:r>
          </w:p>
        </w:tc>
        <w:tc>
          <w:tcPr>
            <w:tcW w:w="2126" w:type="dxa"/>
          </w:tcPr>
          <w:p w:rsidR="00252E1E" w:rsidRPr="00252E1E" w:rsidRDefault="00252E1E" w:rsidP="00252E1E">
            <w:pPr>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Księgowa brutto</w:t>
            </w:r>
          </w:p>
        </w:tc>
      </w:tr>
      <w:tr w:rsidR="00252E1E" w:rsidRPr="00252E1E" w:rsidTr="00252E1E">
        <w:tc>
          <w:tcPr>
            <w:tcW w:w="7686" w:type="dxa"/>
            <w:gridSpan w:val="3"/>
          </w:tcPr>
          <w:p w:rsidR="00252E1E" w:rsidRPr="00252E1E" w:rsidRDefault="00252E1E" w:rsidP="00252E1E">
            <w:pPr>
              <w:snapToGrid w:val="0"/>
              <w:jc w:val="center"/>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Ubezpieczenie na pierwsze ryzyko (z konsumpcją sumy ubezpieczenia)</w:t>
            </w:r>
          </w:p>
        </w:tc>
      </w:tr>
      <w:tr w:rsidR="00252E1E" w:rsidRPr="00252E1E" w:rsidTr="0025104A">
        <w:tc>
          <w:tcPr>
            <w:tcW w:w="3150" w:type="dxa"/>
          </w:tcPr>
          <w:p w:rsidR="00252E1E" w:rsidRPr="00252E1E" w:rsidRDefault="00252E1E" w:rsidP="00252E1E">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Przedmiot ubezpieczenia</w:t>
            </w:r>
          </w:p>
        </w:tc>
        <w:tc>
          <w:tcPr>
            <w:tcW w:w="2410" w:type="dxa"/>
          </w:tcPr>
          <w:p w:rsidR="00252E1E" w:rsidRPr="00252E1E" w:rsidRDefault="00252E1E" w:rsidP="00252E1E">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Suma ubezpieczenia</w:t>
            </w:r>
          </w:p>
        </w:tc>
        <w:tc>
          <w:tcPr>
            <w:tcW w:w="2126" w:type="dxa"/>
          </w:tcPr>
          <w:p w:rsidR="00252E1E" w:rsidRPr="00252E1E" w:rsidRDefault="00252E1E" w:rsidP="00252E1E">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Rodzaj wartości</w:t>
            </w:r>
          </w:p>
        </w:tc>
      </w:tr>
      <w:tr w:rsidR="00252E1E" w:rsidRPr="00252E1E" w:rsidTr="0025104A">
        <w:tc>
          <w:tcPr>
            <w:tcW w:w="3150" w:type="dxa"/>
            <w:vAlign w:val="center"/>
          </w:tcPr>
          <w:p w:rsidR="00252E1E" w:rsidRPr="00252E1E" w:rsidRDefault="00252E1E" w:rsidP="00252E1E">
            <w:pPr>
              <w:snapToGrid w:val="0"/>
              <w:rPr>
                <w:rFonts w:asciiTheme="minorHAnsi" w:hAnsiTheme="minorHAnsi" w:cstheme="minorHAnsi"/>
                <w:bCs/>
                <w:color w:val="000000" w:themeColor="text1"/>
                <w:sz w:val="22"/>
                <w:szCs w:val="22"/>
              </w:rPr>
            </w:pPr>
            <w:r w:rsidRPr="00252E1E">
              <w:rPr>
                <w:rFonts w:asciiTheme="minorHAnsi" w:hAnsiTheme="minorHAnsi" w:cstheme="minorHAnsi"/>
                <w:color w:val="000000" w:themeColor="text1"/>
                <w:sz w:val="22"/>
                <w:szCs w:val="22"/>
              </w:rPr>
              <w:t>Koszty odtworzenia danych, nośników danych oraz oprogramowania</w:t>
            </w:r>
          </w:p>
        </w:tc>
        <w:tc>
          <w:tcPr>
            <w:tcW w:w="2410" w:type="dxa"/>
            <w:vAlign w:val="center"/>
          </w:tcPr>
          <w:p w:rsidR="00252E1E" w:rsidRPr="00252E1E" w:rsidRDefault="00252E1E" w:rsidP="00252E1E">
            <w:pPr>
              <w:snapToGrid w:val="0"/>
              <w:jc w:val="center"/>
              <w:rPr>
                <w:rFonts w:asciiTheme="minorHAnsi" w:hAnsiTheme="minorHAnsi" w:cstheme="minorHAnsi"/>
                <w:bCs/>
                <w:color w:val="000000" w:themeColor="text1"/>
                <w:sz w:val="22"/>
                <w:szCs w:val="22"/>
              </w:rPr>
            </w:pPr>
            <w:r w:rsidRPr="00252E1E">
              <w:rPr>
                <w:rFonts w:asciiTheme="minorHAnsi" w:hAnsiTheme="minorHAnsi" w:cstheme="minorHAnsi"/>
                <w:color w:val="000000" w:themeColor="text1"/>
                <w:sz w:val="22"/>
                <w:szCs w:val="22"/>
              </w:rPr>
              <w:t>20 000,00 zł</w:t>
            </w:r>
          </w:p>
        </w:tc>
        <w:tc>
          <w:tcPr>
            <w:tcW w:w="2126" w:type="dxa"/>
            <w:vAlign w:val="center"/>
          </w:tcPr>
          <w:p w:rsidR="00252E1E" w:rsidRPr="00252E1E" w:rsidRDefault="00252E1E" w:rsidP="00252E1E">
            <w:pPr>
              <w:snapToGrid w:val="0"/>
              <w:jc w:val="center"/>
              <w:rPr>
                <w:rFonts w:asciiTheme="minorHAnsi" w:hAnsiTheme="minorHAnsi" w:cstheme="minorHAnsi"/>
                <w:b/>
                <w:bCs/>
                <w:color w:val="000000" w:themeColor="text1"/>
                <w:sz w:val="22"/>
                <w:szCs w:val="22"/>
              </w:rPr>
            </w:pPr>
            <w:r w:rsidRPr="00252E1E">
              <w:rPr>
                <w:rFonts w:asciiTheme="minorHAnsi" w:hAnsiTheme="minorHAnsi" w:cstheme="minorHAnsi"/>
                <w:color w:val="000000" w:themeColor="text1"/>
                <w:sz w:val="22"/>
                <w:szCs w:val="22"/>
              </w:rPr>
              <w:t>wartość odtworzeniowa</w:t>
            </w:r>
          </w:p>
        </w:tc>
      </w:tr>
    </w:tbl>
    <w:p w:rsidR="0059174C" w:rsidRPr="00252E1E" w:rsidRDefault="0059174C" w:rsidP="0059174C">
      <w:pPr>
        <w:tabs>
          <w:tab w:val="left" w:pos="6238"/>
        </w:tabs>
        <w:ind w:left="992"/>
        <w:jc w:val="both"/>
        <w:rPr>
          <w:rFonts w:asciiTheme="minorHAnsi" w:hAnsiTheme="minorHAnsi" w:cstheme="minorHAnsi"/>
          <w:b/>
          <w:color w:val="000000" w:themeColor="text1"/>
          <w:sz w:val="22"/>
          <w:szCs w:val="22"/>
        </w:rPr>
      </w:pPr>
    </w:p>
    <w:p w:rsidR="0059174C" w:rsidRPr="00252E1E" w:rsidRDefault="0059174C" w:rsidP="0059174C">
      <w:pPr>
        <w:jc w:val="both"/>
        <w:rPr>
          <w:rFonts w:asciiTheme="minorHAnsi" w:hAnsiTheme="minorHAnsi" w:cstheme="minorHAnsi"/>
          <w:b/>
          <w:color w:val="000000" w:themeColor="text1"/>
          <w:sz w:val="22"/>
          <w:szCs w:val="22"/>
        </w:rPr>
      </w:pPr>
    </w:p>
    <w:p w:rsidR="00F82D8A" w:rsidRPr="00252E1E" w:rsidRDefault="00F82D8A" w:rsidP="00F82D8A">
      <w:pPr>
        <w:jc w:val="both"/>
        <w:rPr>
          <w:rFonts w:asciiTheme="minorHAnsi" w:hAnsiTheme="minorHAnsi" w:cstheme="minorHAnsi"/>
          <w:b/>
          <w:color w:val="000000" w:themeColor="text1"/>
          <w:sz w:val="22"/>
          <w:szCs w:val="22"/>
        </w:rPr>
      </w:pPr>
    </w:p>
    <w:p w:rsidR="00F82D8A" w:rsidRPr="00252E1E" w:rsidRDefault="00F82D8A" w:rsidP="00DA669D">
      <w:pPr>
        <w:numPr>
          <w:ilvl w:val="0"/>
          <w:numId w:val="2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Postanowienia dodatkowe:</w:t>
      </w:r>
    </w:p>
    <w:p w:rsidR="00F82D8A" w:rsidRPr="00252E1E" w:rsidRDefault="00F82D8A" w:rsidP="00F82D8A">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82D8A" w:rsidRPr="00252E1E" w:rsidRDefault="00F82D8A" w:rsidP="00F82D8A">
      <w:pPr>
        <w:pStyle w:val="Tekstpodstawowywcity31"/>
        <w:spacing w:line="240" w:lineRule="auto"/>
        <w:ind w:left="708"/>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 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F82D8A" w:rsidRPr="00252E1E" w:rsidRDefault="00F82D8A" w:rsidP="00F82D8A">
      <w:pPr>
        <w:pStyle w:val="Tekstpodstawowywcity31"/>
        <w:spacing w:line="240" w:lineRule="auto"/>
        <w:ind w:left="708"/>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Sprzęt elektroniczny przenośny jest objęty ochroną na terytorium RP. Rozszerza się ochronę ubezpieczeniową dla sprzętu przenośnego w ramach podróży zagranicznych obejmujących Europę - limit odpowiedzialności 10% sumy ubezpieczenia zgłoszonego sprzętu przenośnego. </w:t>
      </w:r>
    </w:p>
    <w:p w:rsidR="00F82D8A" w:rsidRPr="00252E1E" w:rsidRDefault="00F82D8A" w:rsidP="00F82D8A">
      <w:pPr>
        <w:pStyle w:val="Tekstpodstawowywcity31"/>
        <w:spacing w:line="240" w:lineRule="auto"/>
        <w:ind w:left="708"/>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dla przedmiotowego ubezpieczenia sprzęt użytkowany przez pracowników poza miejscem ubezpieczania jest objęty ochroną ubezpieczeniową. Definicja pracownika została określona w ubezpieczeniu mienia od wszystkich ryzyk.</w:t>
      </w:r>
    </w:p>
    <w:p w:rsidR="00F82D8A" w:rsidRPr="00252E1E" w:rsidRDefault="00F82D8A" w:rsidP="00DA669D">
      <w:pPr>
        <w:numPr>
          <w:ilvl w:val="0"/>
          <w:numId w:val="6"/>
        </w:numPr>
        <w:tabs>
          <w:tab w:val="left" w:pos="993"/>
        </w:tabs>
        <w:ind w:hanging="11"/>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 przypadku wystąpienia szkody częściowej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252E1E" w:rsidRDefault="00F82D8A" w:rsidP="00F82D8A">
      <w:pPr>
        <w:ind w:left="426"/>
        <w:jc w:val="both"/>
        <w:rPr>
          <w:rFonts w:asciiTheme="minorHAnsi" w:hAnsiTheme="minorHAnsi" w:cstheme="minorHAnsi"/>
          <w:b/>
          <w:color w:val="000000" w:themeColor="text1"/>
          <w:sz w:val="22"/>
          <w:szCs w:val="22"/>
        </w:rPr>
      </w:pPr>
    </w:p>
    <w:p w:rsidR="00F82D8A" w:rsidRPr="00252E1E" w:rsidRDefault="00F82D8A" w:rsidP="00ED299F">
      <w:pPr>
        <w:pStyle w:val="Wcicienormalne1"/>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rPr>
        <w:t xml:space="preserve">Szkodowość dotycząca przedmiotu Zamówienia znajduje się w załączniku nr </w:t>
      </w:r>
      <w:r w:rsidR="00ED299F" w:rsidRPr="00252E1E">
        <w:rPr>
          <w:rFonts w:asciiTheme="minorHAnsi" w:hAnsiTheme="minorHAnsi" w:cstheme="minorHAnsi"/>
          <w:b/>
          <w:color w:val="000000" w:themeColor="text1"/>
          <w:sz w:val="22"/>
          <w:szCs w:val="22"/>
        </w:rPr>
        <w:t>5.</w:t>
      </w:r>
    </w:p>
    <w:p w:rsidR="0059174C" w:rsidRPr="00252E1E" w:rsidRDefault="0059174C" w:rsidP="00F82D8A">
      <w:pPr>
        <w:jc w:val="both"/>
        <w:rPr>
          <w:rFonts w:asciiTheme="minorHAnsi" w:hAnsiTheme="minorHAnsi" w:cstheme="minorHAnsi"/>
          <w:b/>
          <w:color w:val="000000" w:themeColor="text1"/>
          <w:sz w:val="22"/>
          <w:szCs w:val="22"/>
          <w:u w:val="single"/>
        </w:rPr>
      </w:pPr>
    </w:p>
    <w:p w:rsidR="00F82D8A" w:rsidRPr="00252E1E" w:rsidRDefault="00F82D8A" w:rsidP="00F82D8A">
      <w:pPr>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CZEŚĆ II ZAMÓWIENIA</w:t>
      </w:r>
    </w:p>
    <w:p w:rsidR="00F82D8A" w:rsidRPr="00252E1E" w:rsidRDefault="00F82D8A" w:rsidP="00F82D8A">
      <w:pPr>
        <w:jc w:val="both"/>
        <w:rPr>
          <w:rFonts w:asciiTheme="minorHAnsi" w:hAnsiTheme="minorHAnsi" w:cstheme="minorHAnsi"/>
          <w:color w:val="000000" w:themeColor="text1"/>
          <w:sz w:val="22"/>
          <w:szCs w:val="22"/>
        </w:rPr>
      </w:pPr>
    </w:p>
    <w:p w:rsidR="001D39AD" w:rsidRPr="00252E1E" w:rsidRDefault="001D39AD" w:rsidP="001D39AD">
      <w:pPr>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SPOSÓB PŁATNOŚCI SKŁADKI</w:t>
      </w:r>
    </w:p>
    <w:p w:rsidR="001D39AD" w:rsidRPr="00252E1E" w:rsidRDefault="001D39AD" w:rsidP="001D39AD">
      <w:pPr>
        <w:jc w:val="both"/>
        <w:rPr>
          <w:rFonts w:asciiTheme="minorHAnsi" w:hAnsiTheme="minorHAnsi" w:cstheme="minorHAnsi"/>
          <w:color w:val="000000" w:themeColor="text1"/>
          <w:sz w:val="22"/>
          <w:szCs w:val="22"/>
        </w:rPr>
      </w:pPr>
    </w:p>
    <w:p w:rsidR="001D39AD" w:rsidRPr="00252E1E" w:rsidRDefault="001D39AD" w:rsidP="001D39AD">
      <w:pPr>
        <w:pStyle w:val="WW-Tekstpodstawowy3"/>
        <w:numPr>
          <w:ilvl w:val="0"/>
          <w:numId w:val="1"/>
        </w:numPr>
        <w:tabs>
          <w:tab w:val="left" w:pos="2127"/>
        </w:tabs>
        <w:rPr>
          <w:rFonts w:asciiTheme="minorHAnsi" w:hAnsiTheme="minorHAnsi" w:cstheme="minorHAnsi"/>
          <w:b w:val="0"/>
          <w:color w:val="000000" w:themeColor="text1"/>
          <w:sz w:val="22"/>
          <w:szCs w:val="22"/>
          <w:u w:val="none"/>
        </w:rPr>
      </w:pPr>
      <w:r w:rsidRPr="00252E1E">
        <w:rPr>
          <w:rFonts w:asciiTheme="minorHAnsi" w:hAnsiTheme="minorHAnsi" w:cstheme="minorHAnsi"/>
          <w:b w:val="0"/>
          <w:color w:val="000000" w:themeColor="text1"/>
          <w:sz w:val="22"/>
          <w:szCs w:val="22"/>
          <w:u w:val="none"/>
        </w:rPr>
        <w:t>Składka za ubezpieczenia płatna w terminie określonym na polisie, nie wcześniej niż 30 dni od początku okresu ubezpieczenia.</w:t>
      </w:r>
    </w:p>
    <w:p w:rsidR="001D39AD" w:rsidRPr="00252E1E" w:rsidRDefault="001D39AD" w:rsidP="001D39AD">
      <w:pPr>
        <w:ind w:left="567"/>
        <w:rPr>
          <w:rFonts w:asciiTheme="minorHAnsi" w:hAnsiTheme="minorHAnsi" w:cstheme="minorHAnsi"/>
          <w:bCs/>
          <w:color w:val="000000" w:themeColor="text1"/>
          <w:sz w:val="22"/>
          <w:szCs w:val="22"/>
        </w:rPr>
      </w:pPr>
    </w:p>
    <w:p w:rsidR="001D39AD" w:rsidRPr="00252E1E" w:rsidRDefault="001D39AD" w:rsidP="001D39AD">
      <w:pPr>
        <w:pStyle w:val="Nagwek3"/>
        <w:tabs>
          <w:tab w:val="clear" w:pos="720"/>
          <w:tab w:val="num" w:pos="0"/>
        </w:tabs>
        <w:ind w:left="0"/>
        <w:rPr>
          <w:rFonts w:asciiTheme="minorHAnsi" w:hAnsiTheme="minorHAnsi" w:cstheme="minorHAnsi"/>
          <w:b w:val="0"/>
          <w:color w:val="000000" w:themeColor="text1"/>
          <w:sz w:val="22"/>
          <w:szCs w:val="22"/>
        </w:rPr>
      </w:pPr>
      <w:r w:rsidRPr="00252E1E">
        <w:rPr>
          <w:rFonts w:asciiTheme="minorHAnsi" w:hAnsiTheme="minorHAnsi" w:cstheme="minorHAnsi"/>
          <w:color w:val="000000" w:themeColor="text1"/>
          <w:sz w:val="22"/>
          <w:szCs w:val="22"/>
        </w:rPr>
        <w:t>F. UBEZPIECZENIA KOMUNIKACYJNE:</w:t>
      </w:r>
    </w:p>
    <w:p w:rsidR="001D39AD" w:rsidRPr="00252E1E" w:rsidRDefault="001D39AD" w:rsidP="001D39AD">
      <w:pPr>
        <w:ind w:left="1276" w:hanging="916"/>
        <w:rPr>
          <w:rFonts w:asciiTheme="minorHAnsi" w:hAnsiTheme="minorHAnsi" w:cstheme="minorHAnsi"/>
          <w:b/>
          <w:bCs/>
          <w:color w:val="000000" w:themeColor="text1"/>
          <w:sz w:val="22"/>
          <w:szCs w:val="22"/>
        </w:rPr>
      </w:pPr>
    </w:p>
    <w:p w:rsidR="001D39AD" w:rsidRPr="00252E1E" w:rsidRDefault="001D39AD" w:rsidP="005C3173">
      <w:pPr>
        <w:numPr>
          <w:ilvl w:val="0"/>
          <w:numId w:val="3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 xml:space="preserve">Przedmiot ubezpieczenia: </w:t>
      </w:r>
    </w:p>
    <w:p w:rsidR="001D39AD" w:rsidRPr="00252E1E" w:rsidRDefault="001D39AD" w:rsidP="001D39AD">
      <w:pPr>
        <w:ind w:left="709"/>
        <w:jc w:val="both"/>
        <w:rPr>
          <w:rFonts w:asciiTheme="minorHAnsi" w:hAnsiTheme="minorHAnsi" w:cstheme="minorHAnsi"/>
          <w:iCs/>
          <w:color w:val="000000" w:themeColor="text1"/>
          <w:sz w:val="22"/>
          <w:szCs w:val="22"/>
        </w:rPr>
      </w:pPr>
      <w:r w:rsidRPr="00252E1E">
        <w:rPr>
          <w:rFonts w:asciiTheme="minorHAnsi" w:hAnsiTheme="minorHAnsi" w:cstheme="minorHAnsi"/>
          <w:iCs/>
          <w:color w:val="000000" w:themeColor="text1"/>
          <w:sz w:val="22"/>
          <w:szCs w:val="22"/>
        </w:rPr>
        <w:t>Ubezpieczeniem objęte są pojazdy wraz z wyposażeniem wymienione i opisane w załączniku nr 3 oraz pojazdy włączone do ubezpieczenia przez Zamawiającego w trakcie trwania umowy, będące w posiadaniu Zamawiającego lub użytkowaniu na podstawie umów leasingu, dzierżawy czy użyczenia</w:t>
      </w:r>
    </w:p>
    <w:p w:rsidR="001D39AD" w:rsidRPr="00252E1E" w:rsidRDefault="001D39AD" w:rsidP="001D39AD">
      <w:pPr>
        <w:ind w:left="1276" w:hanging="916"/>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w:t>
      </w:r>
    </w:p>
    <w:p w:rsidR="001D39AD" w:rsidRPr="00252E1E" w:rsidRDefault="001D39AD" w:rsidP="001D39AD">
      <w:pPr>
        <w:ind w:left="1276" w:hanging="916"/>
        <w:rPr>
          <w:rFonts w:asciiTheme="minorHAnsi" w:hAnsiTheme="minorHAnsi" w:cstheme="minorHAnsi"/>
          <w:color w:val="000000" w:themeColor="text1"/>
          <w:sz w:val="22"/>
          <w:szCs w:val="22"/>
        </w:rPr>
      </w:pPr>
      <w:r w:rsidRPr="00252E1E">
        <w:rPr>
          <w:rFonts w:asciiTheme="minorHAnsi" w:hAnsiTheme="minorHAnsi" w:cstheme="minorHAnsi"/>
          <w:i/>
          <w:iCs/>
          <w:color w:val="000000" w:themeColor="text1"/>
          <w:sz w:val="22"/>
          <w:szCs w:val="22"/>
        </w:rPr>
        <w:t> </w:t>
      </w:r>
      <w:r w:rsidRPr="00252E1E">
        <w:rPr>
          <w:rFonts w:asciiTheme="minorHAnsi" w:hAnsiTheme="minorHAnsi" w:cstheme="minorHAnsi"/>
          <w:color w:val="000000" w:themeColor="text1"/>
          <w:sz w:val="22"/>
          <w:szCs w:val="22"/>
        </w:rPr>
        <w:t> </w:t>
      </w:r>
    </w:p>
    <w:p w:rsidR="001D39AD" w:rsidRPr="00252E1E" w:rsidRDefault="001D39AD" w:rsidP="005C3173">
      <w:pPr>
        <w:numPr>
          <w:ilvl w:val="0"/>
          <w:numId w:val="3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Zakres ubezpieczenia:</w:t>
      </w:r>
    </w:p>
    <w:p w:rsidR="001D39AD" w:rsidRPr="00252E1E" w:rsidRDefault="001D39AD" w:rsidP="001D39AD">
      <w:pPr>
        <w:pStyle w:val="Nagwek3"/>
        <w:ind w:left="720" w:hanging="720"/>
        <w:jc w:val="both"/>
        <w:rPr>
          <w:rFonts w:asciiTheme="minorHAnsi" w:hAnsiTheme="minorHAnsi" w:cstheme="minorHAnsi"/>
          <w:b w:val="0"/>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b w:val="0"/>
          <w:color w:val="000000" w:themeColor="text1"/>
          <w:sz w:val="22"/>
          <w:szCs w:val="22"/>
          <w:u w:val="single"/>
        </w:rPr>
        <w:t>Ubezpieczenie Odpowiedzialności Cywilnej posiadaczy pojazdów mechanicznych za szkody wyrządzone w związku z ruchem tych pojazdów (OC komunikacyjne):</w:t>
      </w:r>
      <w:r w:rsidRPr="00252E1E">
        <w:rPr>
          <w:rFonts w:asciiTheme="minorHAnsi" w:hAnsiTheme="minorHAnsi" w:cstheme="minorHAnsi"/>
          <w:b w:val="0"/>
          <w:color w:val="000000" w:themeColor="text1"/>
          <w:sz w:val="22"/>
          <w:szCs w:val="22"/>
        </w:rPr>
        <w:t xml:space="preserve"> </w:t>
      </w:r>
    </w:p>
    <w:p w:rsidR="001D39AD" w:rsidRPr="00252E1E" w:rsidRDefault="001D39AD" w:rsidP="001D39AD">
      <w:pPr>
        <w:pStyle w:val="Nagwek3"/>
        <w:ind w:left="720" w:hanging="720"/>
        <w:jc w:val="both"/>
        <w:rPr>
          <w:rFonts w:asciiTheme="minorHAnsi" w:hAnsiTheme="minorHAnsi" w:cstheme="minorHAnsi"/>
          <w:b w:val="0"/>
          <w:color w:val="000000" w:themeColor="text1"/>
          <w:sz w:val="22"/>
          <w:szCs w:val="22"/>
        </w:rPr>
      </w:pPr>
      <w:r w:rsidRPr="00252E1E">
        <w:rPr>
          <w:rFonts w:asciiTheme="minorHAnsi" w:hAnsiTheme="minorHAnsi" w:cstheme="minorHAnsi"/>
          <w:b w:val="0"/>
          <w:bCs/>
          <w:color w:val="000000" w:themeColor="text1"/>
          <w:sz w:val="22"/>
          <w:szCs w:val="22"/>
        </w:rPr>
        <w:t>Z</w:t>
      </w:r>
      <w:r w:rsidRPr="00252E1E">
        <w:rPr>
          <w:rFonts w:asciiTheme="minorHAnsi" w:hAnsiTheme="minorHAnsi" w:cstheme="minorHAnsi"/>
          <w:b w:val="0"/>
          <w:color w:val="000000" w:themeColor="text1"/>
          <w:sz w:val="22"/>
          <w:szCs w:val="22"/>
        </w:rPr>
        <w:t>godnie z Ustawą z dnia 22 maja 2003 r. o Ubezpieczeniach Obowiązkowych, Ubezpieczeniowym Funduszu Gwarancyjnym i Polskim Biurze Ubezpieczycieli Komunikacyjnych (Dz. U. Nr 124, poz. 1152, z późn. zm.).</w:t>
      </w:r>
    </w:p>
    <w:p w:rsidR="001D39AD" w:rsidRPr="00252E1E" w:rsidRDefault="001D39AD" w:rsidP="001D39AD">
      <w:pPr>
        <w:pStyle w:val="Wcicienormalne1"/>
        <w:rPr>
          <w:rFonts w:asciiTheme="minorHAnsi" w:hAnsiTheme="minorHAnsi" w:cstheme="minorHAnsi"/>
          <w:color w:val="000000" w:themeColor="text1"/>
          <w:sz w:val="22"/>
          <w:szCs w:val="22"/>
        </w:rPr>
      </w:pPr>
    </w:p>
    <w:p w:rsidR="001D39AD" w:rsidRPr="00252E1E" w:rsidRDefault="001D39AD" w:rsidP="001D39AD">
      <w:pPr>
        <w:pStyle w:val="Nagwek3"/>
        <w:ind w:left="720" w:hanging="72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b w:val="0"/>
          <w:color w:val="000000" w:themeColor="text1"/>
          <w:sz w:val="22"/>
          <w:szCs w:val="22"/>
          <w:u w:val="single"/>
        </w:rPr>
        <w:t>Ubezpieczenie uszkodzenia oraz kradzieży pojazdów Auto Casco AC/KR:</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Zakres ubezpieczenia musi obejmować, co najmniej następujące ryzyka i koszty:</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 szkody powstałe wskutek nagłego działania siły mechanicznej w chwili zetknięcia z innym pojazdem (zderzenie pojazdów), osobami, zwierzętami lub innymi przedmiotami pochodzącymi z zewnątrz pojazdu, </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uszkodzenia przez osoby trzecie, w tym w wyniku dewastacji, pożaru, wybuchu, pioruna, upadku statku powietrznego, huraganu, zatopienia, deszczu nawalnego, gradu, powodzi, lawiny, osuwania się i zapadania ziemi, oraz nagłe działanie innych sił przyrody</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 nagłego działania czynnika termicznego lub chemicznego pochodzącego z zewnątrz lub wewnątrz pojazdu, </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 użycia pojazdu w związku z koniecznością ratowania życia lub zdrowia ludzkiego oraz </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 powstałe wskutek kradzieży pojazdu lub części jego wyposażenia; uszkodzenie pojazdu w następstwie jego zabrania w celu krótkotrwałego użycia, rabunku (rozboju), </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lastRenderedPageBreak/>
        <w:t>- szkody powstałe w momencie, gdy ubezpieczony pojazd nie posiadał ważnych badań technicznych o ile nie miało to wpływu na rozmiar lub zaistnienie szkody,</w:t>
      </w:r>
    </w:p>
    <w:p w:rsidR="001D39AD" w:rsidRPr="00252E1E" w:rsidRDefault="001D39AD" w:rsidP="001D39AD">
      <w:pPr>
        <w:pStyle w:val="WW-Tekstpodstawowy2"/>
        <w:numPr>
          <w:ilvl w:val="2"/>
          <w:numId w:val="1"/>
        </w:numPr>
        <w:tabs>
          <w:tab w:val="clear" w:pos="0"/>
          <w:tab w:val="clear" w:pos="720"/>
          <w:tab w:val="left" w:pos="709"/>
        </w:tabs>
        <w:spacing w:line="240" w:lineRule="auto"/>
        <w:rPr>
          <w:rFonts w:asciiTheme="minorHAnsi" w:hAnsiTheme="minorHAnsi" w:cstheme="minorHAnsi"/>
          <w:color w:val="000000" w:themeColor="text1"/>
          <w:sz w:val="22"/>
          <w:szCs w:val="22"/>
        </w:rPr>
      </w:pPr>
      <w:r w:rsidRPr="00252E1E">
        <w:rPr>
          <w:rFonts w:asciiTheme="minorHAnsi" w:hAnsiTheme="minorHAnsi" w:cstheme="minorHAnsi"/>
          <w:bCs/>
          <w:color w:val="000000" w:themeColor="text1"/>
          <w:sz w:val="22"/>
          <w:szCs w:val="22"/>
        </w:rPr>
        <w:t xml:space="preserve">- </w:t>
      </w:r>
      <w:r w:rsidRPr="00252E1E">
        <w:rPr>
          <w:rFonts w:asciiTheme="minorHAnsi" w:hAnsiTheme="minorHAnsi" w:cstheme="minorHAnsi"/>
          <w:color w:val="000000" w:themeColor="text1"/>
          <w:sz w:val="22"/>
          <w:szCs w:val="22"/>
        </w:rPr>
        <w:t>w wyposażeniu dodatkowym lub specjalistycznym pojazdu (w tym m.in. radiotelefony, zestawy głośno mówiące, radioodtwarzacze),</w:t>
      </w:r>
    </w:p>
    <w:p w:rsidR="001D39AD" w:rsidRPr="00252E1E" w:rsidRDefault="001D39AD" w:rsidP="001D39AD">
      <w:pPr>
        <w:pStyle w:val="WW-Tekstpodstawowy2"/>
        <w:numPr>
          <w:ilvl w:val="2"/>
          <w:numId w:val="1"/>
        </w:numPr>
        <w:tabs>
          <w:tab w:val="clear" w:pos="0"/>
          <w:tab w:val="clear" w:pos="720"/>
          <w:tab w:val="left" w:pos="709"/>
        </w:tabs>
        <w:spacing w:line="240" w:lineRule="auto"/>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spowodowane przez załadowany i przewożony ładunek lub bagaż;</w:t>
      </w:r>
    </w:p>
    <w:p w:rsidR="001D39AD" w:rsidRPr="00252E1E" w:rsidRDefault="001D39AD" w:rsidP="001D39AD">
      <w:pPr>
        <w:pStyle w:val="WW-Tekstpodstawowy2"/>
        <w:numPr>
          <w:ilvl w:val="2"/>
          <w:numId w:val="1"/>
        </w:numPr>
        <w:tabs>
          <w:tab w:val="clear" w:pos="0"/>
          <w:tab w:val="clear" w:pos="720"/>
          <w:tab w:val="left" w:pos="709"/>
        </w:tabs>
        <w:spacing w:line="240" w:lineRule="auto"/>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w przypadku utraty kluczyków, koszt wymiany zamków odbywa się na koszt Ubezpieczyciela gdy obowiązek ich wymiany wynika z OWU</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w przypadku pojazdów dotychczas ubezpieczanych od kradzieży, zainstalowane w nich zabezpieczenia przeciwkradzieżowe uznaje się za wystarczające.</w:t>
      </w:r>
    </w:p>
    <w:p w:rsidR="001D39AD" w:rsidRPr="00252E1E" w:rsidRDefault="001D39AD" w:rsidP="001D39AD">
      <w:pPr>
        <w:numPr>
          <w:ilvl w:val="2"/>
          <w:numId w:val="1"/>
        </w:numPr>
        <w:jc w:val="both"/>
        <w:rPr>
          <w:rFonts w:asciiTheme="minorHAnsi" w:hAnsiTheme="minorHAnsi" w:cstheme="minorHAnsi"/>
          <w:b/>
          <w:bCs/>
          <w:color w:val="000000" w:themeColor="text1"/>
          <w:sz w:val="22"/>
          <w:szCs w:val="22"/>
        </w:rPr>
      </w:pP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Zakres ubezpieczenia rozszerza się o szkody powstałe w sprzęcie elektronicznym na stałe zainstalowanym w pojeździe mechanicznym. W przypadku kradzieży z włamaniem z pojazdu Ubezpieczyciel ponosi odpowiedzialność w momencie gdy:</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pojazd posiada twardy dach,</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pojazd został zamknięty na wszystkie istniejące zamki i (jeżeli jest zainstalowany) włączony został alarm,</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sprzęt jest właściwie zainstalowany (zgodnie z zaleceniami producenta).</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 Użytkownik pojazdu nie ma obowiązku pozostawienia pojazdu na parkingu strzeżonym. </w:t>
      </w:r>
    </w:p>
    <w:p w:rsidR="001D39AD" w:rsidRPr="00252E1E" w:rsidRDefault="001D39AD" w:rsidP="001D39AD">
      <w:pPr>
        <w:ind w:left="1276" w:hanging="916"/>
        <w:rPr>
          <w:rFonts w:asciiTheme="minorHAnsi" w:hAnsiTheme="minorHAnsi" w:cstheme="minorHAnsi"/>
          <w:color w:val="000000" w:themeColor="text1"/>
          <w:sz w:val="22"/>
          <w:szCs w:val="22"/>
        </w:rPr>
      </w:pPr>
    </w:p>
    <w:p w:rsidR="001D39AD" w:rsidRPr="00252E1E" w:rsidRDefault="001D39AD" w:rsidP="001D39AD">
      <w:pPr>
        <w:pStyle w:val="Nagwek3"/>
        <w:tabs>
          <w:tab w:val="clear" w:pos="720"/>
          <w:tab w:val="num" w:pos="567"/>
        </w:tabs>
        <w:ind w:left="66"/>
        <w:rPr>
          <w:rFonts w:asciiTheme="minorHAnsi" w:hAnsiTheme="minorHAnsi" w:cstheme="minorHAnsi"/>
          <w:b w:val="0"/>
          <w:color w:val="000000" w:themeColor="text1"/>
          <w:sz w:val="22"/>
          <w:szCs w:val="22"/>
          <w:u w:val="single"/>
        </w:rPr>
      </w:pPr>
      <w:r w:rsidRPr="00252E1E">
        <w:rPr>
          <w:rFonts w:asciiTheme="minorHAnsi" w:hAnsiTheme="minorHAnsi" w:cstheme="minorHAnsi"/>
          <w:color w:val="000000" w:themeColor="text1"/>
          <w:sz w:val="22"/>
          <w:szCs w:val="22"/>
        </w:rPr>
        <w:t xml:space="preserve"> - </w:t>
      </w:r>
      <w:r w:rsidRPr="00252E1E">
        <w:rPr>
          <w:rFonts w:asciiTheme="minorHAnsi" w:hAnsiTheme="minorHAnsi" w:cstheme="minorHAnsi"/>
          <w:b w:val="0"/>
          <w:color w:val="000000" w:themeColor="text1"/>
          <w:sz w:val="22"/>
          <w:szCs w:val="22"/>
          <w:u w:val="single"/>
        </w:rPr>
        <w:t xml:space="preserve">Ubezpieczenie Następstw Nieszczęśliwych Wypadków kierowców i pasażerów (NNW) </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1D39AD" w:rsidRPr="00252E1E" w:rsidRDefault="001D39AD" w:rsidP="001D39AD">
      <w:pPr>
        <w:jc w:val="both"/>
        <w:rPr>
          <w:rFonts w:asciiTheme="minorHAnsi" w:hAnsiTheme="minorHAnsi" w:cstheme="minorHAnsi"/>
          <w:color w:val="000000" w:themeColor="text1"/>
          <w:sz w:val="22"/>
          <w:szCs w:val="22"/>
          <w:u w:val="single"/>
        </w:rPr>
      </w:pPr>
    </w:p>
    <w:p w:rsidR="001D39AD" w:rsidRPr="00252E1E" w:rsidRDefault="001D39AD" w:rsidP="001D39AD">
      <w:pPr>
        <w:ind w:left="567"/>
        <w:jc w:val="both"/>
        <w:rPr>
          <w:rFonts w:asciiTheme="minorHAnsi" w:hAnsiTheme="minorHAnsi" w:cstheme="minorHAnsi"/>
          <w:color w:val="000000" w:themeColor="text1"/>
          <w:sz w:val="22"/>
          <w:szCs w:val="22"/>
          <w:u w:val="single"/>
        </w:rPr>
      </w:pP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u w:val="single"/>
        </w:rPr>
        <w:t>Ubezpieczenie assistance</w:t>
      </w:r>
      <w:r w:rsidRPr="00252E1E">
        <w:rPr>
          <w:rFonts w:asciiTheme="minorHAnsi" w:hAnsiTheme="minorHAnsi" w:cstheme="minorHAnsi"/>
          <w:color w:val="000000" w:themeColor="text1"/>
          <w:sz w:val="22"/>
          <w:szCs w:val="22"/>
        </w:rPr>
        <w:t xml:space="preserve"> (dotyczy pojazdów osobowych, osobowo - ciężarowych, dostawczych i ciężarowych do 3,5t do 10 lat, które objęte są zakresem AC):</w:t>
      </w:r>
    </w:p>
    <w:p w:rsidR="001D39AD" w:rsidRPr="00252E1E" w:rsidRDefault="001D39AD" w:rsidP="001D39AD">
      <w:pPr>
        <w:ind w:left="14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Przedmiotem ubezpieczenia jest pomoc techniczna i informacyjna.</w:t>
      </w:r>
    </w:p>
    <w:p w:rsidR="001D39AD" w:rsidRPr="00252E1E" w:rsidRDefault="001D39AD" w:rsidP="001D39AD">
      <w:pPr>
        <w:ind w:left="14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Zakres obejmuje co najmniej:  </w:t>
      </w:r>
    </w:p>
    <w:p w:rsidR="001D39AD" w:rsidRPr="00252E1E" w:rsidRDefault="001D39AD" w:rsidP="005C3173">
      <w:pPr>
        <w:numPr>
          <w:ilvl w:val="0"/>
          <w:numId w:val="29"/>
        </w:numPr>
        <w:ind w:left="86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naprawę pojazdu na miejscu zdarzenia, </w:t>
      </w:r>
    </w:p>
    <w:p w:rsidR="001D39AD" w:rsidRPr="00252E1E" w:rsidRDefault="001D39AD" w:rsidP="005C3173">
      <w:pPr>
        <w:numPr>
          <w:ilvl w:val="0"/>
          <w:numId w:val="29"/>
        </w:numPr>
        <w:ind w:left="86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koszty dojazdu pomocy drogowej, </w:t>
      </w:r>
    </w:p>
    <w:p w:rsidR="001D39AD" w:rsidRPr="00252E1E" w:rsidRDefault="001D39AD" w:rsidP="005C3173">
      <w:pPr>
        <w:numPr>
          <w:ilvl w:val="0"/>
          <w:numId w:val="29"/>
        </w:numPr>
        <w:ind w:left="86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holowanie do zakładu naprawczego lub miejsca zamieszkania, </w:t>
      </w:r>
    </w:p>
    <w:p w:rsidR="001D39AD" w:rsidRPr="00252E1E" w:rsidRDefault="001D39AD" w:rsidP="005C3173">
      <w:pPr>
        <w:numPr>
          <w:ilvl w:val="0"/>
          <w:numId w:val="29"/>
        </w:numPr>
        <w:ind w:left="86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wynajem samochodu zastępczego na minimum 3 dni, </w:t>
      </w:r>
    </w:p>
    <w:p w:rsidR="001D39AD" w:rsidRPr="00252E1E" w:rsidRDefault="001D39AD" w:rsidP="005C3173">
      <w:pPr>
        <w:numPr>
          <w:ilvl w:val="0"/>
          <w:numId w:val="29"/>
        </w:numPr>
        <w:ind w:left="86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koszty ewentualnego noclegu w przypadku unieruchomienia pojazdu wskutek wypadku, awarii lub kradzieży pojazdu, </w:t>
      </w:r>
    </w:p>
    <w:p w:rsidR="001D39AD" w:rsidRPr="00252E1E" w:rsidRDefault="001D39AD" w:rsidP="005C3173">
      <w:pPr>
        <w:numPr>
          <w:ilvl w:val="0"/>
          <w:numId w:val="29"/>
        </w:numPr>
        <w:ind w:left="86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lub pokrycie kosztów powrotu ubezpieczonych do miejsca zamieszkania.</w:t>
      </w:r>
    </w:p>
    <w:p w:rsidR="001D39AD" w:rsidRPr="00252E1E" w:rsidRDefault="001D39AD" w:rsidP="001D39AD">
      <w:pPr>
        <w:ind w:left="14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przypadku konieczności powrotu po samochód do zakładu naprawczego:</w:t>
      </w:r>
    </w:p>
    <w:p w:rsidR="001D39AD" w:rsidRPr="00252E1E" w:rsidRDefault="001D39AD" w:rsidP="005C3173">
      <w:pPr>
        <w:numPr>
          <w:ilvl w:val="0"/>
          <w:numId w:val="30"/>
        </w:numPr>
        <w:ind w:left="862" w:firstLine="567"/>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koszty przejazdu po odbiór tego samochodu (ewentualnego zmiennika kierowcy w przypadku braku możliwości kierowania przez niego pojazdu)</w:t>
      </w:r>
    </w:p>
    <w:p w:rsidR="001D39AD" w:rsidRPr="00252E1E" w:rsidRDefault="001D39AD" w:rsidP="001D39AD">
      <w:pPr>
        <w:ind w:left="720"/>
        <w:rPr>
          <w:rFonts w:asciiTheme="minorHAnsi" w:hAnsiTheme="minorHAnsi" w:cstheme="minorHAnsi"/>
          <w: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i/>
          <w:color w:val="000000" w:themeColor="text1"/>
          <w:sz w:val="22"/>
          <w:szCs w:val="22"/>
        </w:rPr>
        <w:t>Ubezpieczający/ubezpieczony przed wystawieniem polis zachowuje prawo do każdorazowej decyzji o zawarciu ubezpieczenia w powyższym zakresie.</w:t>
      </w:r>
    </w:p>
    <w:p w:rsidR="001D39AD" w:rsidRPr="00252E1E" w:rsidRDefault="001D39AD" w:rsidP="001D39AD">
      <w:pPr>
        <w:jc w:val="both"/>
        <w:rPr>
          <w:rFonts w:asciiTheme="minorHAnsi" w:hAnsiTheme="minorHAnsi" w:cstheme="minorHAnsi"/>
          <w:color w:val="000000" w:themeColor="text1"/>
          <w:sz w:val="22"/>
          <w:szCs w:val="22"/>
          <w:u w:val="single"/>
        </w:rPr>
      </w:pPr>
    </w:p>
    <w:p w:rsidR="001D39AD" w:rsidRPr="00252E1E" w:rsidRDefault="001D39AD" w:rsidP="005C3173">
      <w:pPr>
        <w:numPr>
          <w:ilvl w:val="0"/>
          <w:numId w:val="31"/>
        </w:numPr>
        <w:tabs>
          <w:tab w:val="left" w:pos="709"/>
        </w:tabs>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Franszyzy i udziały własne:</w:t>
      </w:r>
    </w:p>
    <w:p w:rsidR="001D39AD" w:rsidRPr="00252E1E" w:rsidRDefault="001D39AD" w:rsidP="001D39AD">
      <w:pPr>
        <w:pStyle w:val="Nagwek3"/>
        <w:ind w:left="720" w:hanging="72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b w:val="0"/>
          <w:color w:val="000000" w:themeColor="text1"/>
          <w:sz w:val="22"/>
          <w:szCs w:val="22"/>
          <w:u w:val="single"/>
        </w:rPr>
        <w:t>Ubezpieczenia uszkodzenia oraz kradzieży pojazdów Auto Casco AC/KR:</w:t>
      </w:r>
    </w:p>
    <w:p w:rsidR="001D39AD" w:rsidRPr="00252E1E" w:rsidRDefault="001D39AD" w:rsidP="001D39AD">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franszyza redukcyjna/udział własny zniesiony/wykupiony</w:t>
      </w:r>
    </w:p>
    <w:p w:rsidR="001D39AD" w:rsidRPr="00252E1E" w:rsidRDefault="001D39AD" w:rsidP="001D39AD">
      <w:pPr>
        <w:ind w:left="720"/>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franszyza integralna - brak</w:t>
      </w:r>
    </w:p>
    <w:p w:rsidR="001D39AD" w:rsidRPr="00252E1E" w:rsidRDefault="001D39AD" w:rsidP="001D39AD">
      <w:pPr>
        <w:jc w:val="both"/>
        <w:rPr>
          <w:rFonts w:asciiTheme="minorHAnsi" w:hAnsiTheme="minorHAnsi" w:cstheme="minorHAnsi"/>
          <w:b/>
          <w:color w:val="000000" w:themeColor="text1"/>
          <w:sz w:val="22"/>
          <w:szCs w:val="22"/>
        </w:rPr>
      </w:pPr>
    </w:p>
    <w:p w:rsidR="001D39AD" w:rsidRPr="00252E1E" w:rsidRDefault="001D39AD" w:rsidP="005C3173">
      <w:pPr>
        <w:numPr>
          <w:ilvl w:val="0"/>
          <w:numId w:val="31"/>
        </w:numPr>
        <w:jc w:val="both"/>
        <w:rPr>
          <w:rFonts w:asciiTheme="minorHAnsi" w:hAnsiTheme="minorHAnsi" w:cstheme="minorHAnsi"/>
          <w:b/>
          <w:color w:val="000000" w:themeColor="text1"/>
          <w:sz w:val="22"/>
          <w:szCs w:val="22"/>
        </w:rPr>
      </w:pPr>
      <w:r w:rsidRPr="00252E1E">
        <w:rPr>
          <w:rFonts w:asciiTheme="minorHAnsi" w:hAnsiTheme="minorHAnsi" w:cstheme="minorHAnsi"/>
          <w:b/>
          <w:bCs/>
          <w:color w:val="000000" w:themeColor="text1"/>
          <w:sz w:val="22"/>
          <w:szCs w:val="22"/>
        </w:rPr>
        <w:t>Okres ubezpieczenia:</w:t>
      </w:r>
    </w:p>
    <w:p w:rsidR="001D39AD" w:rsidRPr="00252E1E" w:rsidRDefault="001D39AD" w:rsidP="001D39AD">
      <w:pPr>
        <w:numPr>
          <w:ilvl w:val="2"/>
          <w:numId w:val="1"/>
        </w:numPr>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xml:space="preserve">Polisy dla ubezpieczeń komunikacyjnych będą wystawione na okres roczny określony indywidualnie dla każdego pojazdu i wskazany w załącznikach zawierających wykazy pojazdów. Maksymalnie okres ubezpieczeń komunikacyjnych zakończy się </w:t>
      </w:r>
      <w:r w:rsidRPr="00252E1E">
        <w:rPr>
          <w:rFonts w:asciiTheme="minorHAnsi" w:hAnsiTheme="minorHAnsi" w:cstheme="minorHAnsi"/>
          <w:b/>
          <w:color w:val="000000" w:themeColor="text1"/>
          <w:sz w:val="22"/>
          <w:szCs w:val="22"/>
        </w:rPr>
        <w:t xml:space="preserve">dnia </w:t>
      </w:r>
      <w:r w:rsidR="008D316D">
        <w:rPr>
          <w:rFonts w:asciiTheme="minorHAnsi" w:hAnsiTheme="minorHAnsi" w:cstheme="minorHAnsi"/>
          <w:b/>
          <w:color w:val="000000" w:themeColor="text1"/>
          <w:sz w:val="22"/>
          <w:szCs w:val="22"/>
        </w:rPr>
        <w:t>26.12.2021</w:t>
      </w:r>
    </w:p>
    <w:p w:rsidR="001D39AD" w:rsidRPr="00252E1E" w:rsidRDefault="001D39AD" w:rsidP="001D39AD">
      <w:pPr>
        <w:pStyle w:val="Nagwek3"/>
        <w:ind w:left="720" w:hanging="720"/>
        <w:jc w:val="both"/>
        <w:rPr>
          <w:rFonts w:asciiTheme="minorHAnsi" w:hAnsiTheme="minorHAnsi" w:cstheme="minorHAnsi"/>
          <w:b w:val="0"/>
          <w:color w:val="000000" w:themeColor="text1"/>
          <w:sz w:val="22"/>
          <w:szCs w:val="22"/>
        </w:rPr>
      </w:pPr>
    </w:p>
    <w:p w:rsidR="001D39AD" w:rsidRPr="00252E1E" w:rsidRDefault="001D39AD" w:rsidP="001D39AD">
      <w:pPr>
        <w:pStyle w:val="Nagwek3"/>
        <w:ind w:left="720" w:hanging="720"/>
        <w:jc w:val="both"/>
        <w:rPr>
          <w:rFonts w:asciiTheme="minorHAnsi" w:hAnsiTheme="minorHAnsi" w:cstheme="minorHAnsi"/>
          <w:b w:val="0"/>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b w:val="0"/>
          <w:color w:val="000000" w:themeColor="text1"/>
          <w:sz w:val="22"/>
          <w:szCs w:val="22"/>
          <w:u w:val="single"/>
        </w:rPr>
        <w:t>Ubezpieczenie Odpowiedzialności Cywilnej posiadaczy pojazdów mechanicznych za szkody wyrządzone w związku z ruchem tych pojazdów (OC komunikacyjne):</w:t>
      </w:r>
      <w:r w:rsidRPr="00252E1E">
        <w:rPr>
          <w:rFonts w:asciiTheme="minorHAnsi" w:hAnsiTheme="minorHAnsi" w:cstheme="minorHAnsi"/>
          <w:b w:val="0"/>
          <w:color w:val="000000" w:themeColor="text1"/>
          <w:sz w:val="22"/>
          <w:szCs w:val="22"/>
        </w:rPr>
        <w:t xml:space="preserve"> </w:t>
      </w:r>
    </w:p>
    <w:p w:rsidR="001D39AD" w:rsidRPr="00252E1E" w:rsidRDefault="001D39AD" w:rsidP="001D39AD">
      <w:pPr>
        <w:numPr>
          <w:ilvl w:val="2"/>
          <w:numId w:val="1"/>
        </w:num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Okres ubezpieczenia wynosi 12 miesięcy od końca okresu ubezpieczenia obowiązujących polis zgodnie z zapisami Ustawy z dnia 22 maja 2003 r. o ubezpieczeniach obowiązkowych, Ubezpieczeniowym Funduszu Gwarancyjnym i Polskim Biurze Ubezpieczycieli Komunikacyjnych (Dz.U. z 2003 r. Nr 124, Poz 1152 z późn. zm.). Dla pojazdów nowych (zakupionych) okres ubezpieczenia rozpoczyna się od dnia rejestracji pojazdów (odpowiedzialność rozpoczyna się z chwilą zakupu / zarejestrowania pojazdu, pod warunkiem zgłoszenia danych wymaganych przez Ubezpieczyciela, w ciągu 3 dni roboczych).</w:t>
      </w:r>
    </w:p>
    <w:p w:rsidR="001D39AD" w:rsidRPr="00252E1E" w:rsidRDefault="001D39AD" w:rsidP="001D39AD">
      <w:pPr>
        <w:ind w:left="720"/>
        <w:jc w:val="both"/>
        <w:rPr>
          <w:rFonts w:asciiTheme="minorHAnsi" w:hAnsiTheme="minorHAnsi" w:cstheme="minorHAnsi"/>
          <w:b/>
          <w:bCs/>
          <w:color w:val="000000" w:themeColor="text1"/>
          <w:sz w:val="22"/>
          <w:szCs w:val="22"/>
        </w:rPr>
      </w:pPr>
    </w:p>
    <w:p w:rsidR="001D39AD" w:rsidRPr="00252E1E" w:rsidRDefault="001D39AD" w:rsidP="001D39AD">
      <w:pPr>
        <w:pStyle w:val="Nagwek3"/>
        <w:ind w:left="720" w:hanging="72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b w:val="0"/>
          <w:color w:val="000000" w:themeColor="text1"/>
          <w:sz w:val="22"/>
          <w:szCs w:val="22"/>
          <w:u w:val="single"/>
        </w:rPr>
        <w:t>Ubezpieczenie uszkodzenia oraz kradzieży pojazdów Auto Casco AC/KR:</w:t>
      </w:r>
    </w:p>
    <w:p w:rsidR="001D39AD" w:rsidRPr="00252E1E" w:rsidRDefault="001D39AD" w:rsidP="001D39AD">
      <w:pPr>
        <w:numPr>
          <w:ilvl w:val="0"/>
          <w:numId w:val="1"/>
        </w:numPr>
        <w:tabs>
          <w:tab w:val="clear" w:pos="432"/>
          <w:tab w:val="num" w:pos="792"/>
        </w:tabs>
        <w:ind w:left="792"/>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Okres ubezpieczenia wynosi 12 miesięcy od końca okresu ubezpieczenia obowiązujących polis, dla pojazdów nowych (zakupionych) od dnia zakupu pojazdów (odpowiedzialność rozpoczyna się z chwilą zakupu pojazdu, pod warunkiem zgłoszenia danych wymaganych przez Ubezpieczyciela, w ciągu 3 dni roboczych bez konieczności dokonywania oględzin) lub od chwili zgłoszenia/oględzin pojazdu i jest zgodny z okresem ubezpieczenia OC komunikacyjnego.</w:t>
      </w:r>
    </w:p>
    <w:p w:rsidR="001D39AD" w:rsidRPr="00252E1E" w:rsidRDefault="001D39AD" w:rsidP="001D39AD">
      <w:pPr>
        <w:ind w:left="1080"/>
        <w:jc w:val="both"/>
        <w:rPr>
          <w:rFonts w:asciiTheme="minorHAnsi" w:hAnsiTheme="minorHAnsi" w:cstheme="minorHAnsi"/>
          <w:b/>
          <w:bCs/>
          <w:color w:val="000000" w:themeColor="text1"/>
          <w:sz w:val="22"/>
          <w:szCs w:val="22"/>
        </w:rPr>
      </w:pPr>
    </w:p>
    <w:p w:rsidR="001D39AD" w:rsidRPr="00252E1E" w:rsidRDefault="001D39AD" w:rsidP="001D39AD">
      <w:pPr>
        <w:pStyle w:val="Nagwek3"/>
        <w:tabs>
          <w:tab w:val="clear" w:pos="720"/>
          <w:tab w:val="num" w:pos="567"/>
        </w:tabs>
        <w:ind w:left="66"/>
        <w:rPr>
          <w:rFonts w:asciiTheme="minorHAnsi" w:hAnsiTheme="minorHAnsi" w:cstheme="minorHAnsi"/>
          <w:b w:val="0"/>
          <w:color w:val="000000" w:themeColor="text1"/>
          <w:sz w:val="22"/>
          <w:szCs w:val="22"/>
          <w:u w:val="single"/>
        </w:rPr>
      </w:pPr>
      <w:r w:rsidRPr="00252E1E">
        <w:rPr>
          <w:rFonts w:asciiTheme="minorHAnsi" w:hAnsiTheme="minorHAnsi" w:cstheme="minorHAnsi"/>
          <w:color w:val="000000" w:themeColor="text1"/>
          <w:sz w:val="22"/>
          <w:szCs w:val="22"/>
        </w:rPr>
        <w:t xml:space="preserve"> - </w:t>
      </w:r>
      <w:r w:rsidRPr="00252E1E">
        <w:rPr>
          <w:rFonts w:asciiTheme="minorHAnsi" w:hAnsiTheme="minorHAnsi" w:cstheme="minorHAnsi"/>
          <w:b w:val="0"/>
          <w:color w:val="000000" w:themeColor="text1"/>
          <w:sz w:val="22"/>
          <w:szCs w:val="22"/>
          <w:u w:val="single"/>
        </w:rPr>
        <w:t xml:space="preserve">Ubezpieczenie Następstw Nieszczęśliwych Wypadków kierowców i pasażerów (NNW) </w:t>
      </w:r>
    </w:p>
    <w:p w:rsidR="001D39AD" w:rsidRPr="00252E1E" w:rsidRDefault="001D39AD" w:rsidP="001D39AD">
      <w:pPr>
        <w:numPr>
          <w:ilvl w:val="2"/>
          <w:numId w:val="1"/>
        </w:numPr>
        <w:jc w:val="both"/>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Okres ubezpieczenia wynosi 12 miesięcy od końca okresu ubezpieczenia obowiązujących polis, dla pojazdów nowych (zakupionych) od dnia zakupu pojazdów (odpowiedzialność rozpoczyna się z chwilą zakupu pojazdu, pod warunkiem zgłoszenia danych wymaganych przez Ubezpieczyciela, w ciągu 3 dni roboczych) i jest zgodny z okresem ubezpieczenia Auto Casco lub OC komunikacyjnego.</w:t>
      </w:r>
    </w:p>
    <w:p w:rsidR="001D39AD" w:rsidRPr="00252E1E" w:rsidRDefault="001D39AD" w:rsidP="001D39AD">
      <w:pPr>
        <w:ind w:left="720"/>
        <w:jc w:val="both"/>
        <w:rPr>
          <w:rFonts w:asciiTheme="minorHAnsi" w:hAnsiTheme="minorHAnsi" w:cstheme="minorHAnsi"/>
          <w:b/>
          <w:color w:val="000000" w:themeColor="text1"/>
          <w:sz w:val="22"/>
          <w:szCs w:val="22"/>
        </w:rPr>
      </w:pPr>
    </w:p>
    <w:p w:rsidR="001D39AD" w:rsidRPr="00252E1E" w:rsidRDefault="001D39AD" w:rsidP="005C3173">
      <w:pPr>
        <w:numPr>
          <w:ilvl w:val="0"/>
          <w:numId w:val="3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Sumy ubezpieczenia:</w:t>
      </w:r>
    </w:p>
    <w:p w:rsidR="001D39AD" w:rsidRPr="00252E1E" w:rsidRDefault="001D39AD" w:rsidP="001D39AD">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color w:val="000000" w:themeColor="text1"/>
          <w:sz w:val="22"/>
          <w:szCs w:val="22"/>
          <w:u w:val="single"/>
        </w:rPr>
        <w:t>Ubezpieczenie Odpowiedzialności Cywilnej posiadaczy pojazdów mechanicznych za szkody wyrządzone w związku z ruchem tych pojazdów (OC komunikacyjne):</w:t>
      </w:r>
      <w:r w:rsidRPr="00252E1E">
        <w:rPr>
          <w:rFonts w:asciiTheme="minorHAnsi" w:hAnsiTheme="minorHAnsi" w:cstheme="minorHAnsi"/>
          <w:b/>
          <w:color w:val="000000" w:themeColor="text1"/>
          <w:sz w:val="22"/>
          <w:szCs w:val="22"/>
        </w:rPr>
        <w:t xml:space="preserve"> </w:t>
      </w:r>
      <w:r w:rsidRPr="00252E1E">
        <w:rPr>
          <w:rFonts w:asciiTheme="minorHAnsi" w:hAnsiTheme="minorHAnsi" w:cstheme="minorHAnsi"/>
          <w:color w:val="000000" w:themeColor="text1"/>
          <w:sz w:val="22"/>
          <w:szCs w:val="22"/>
        </w:rPr>
        <w:t>ustawowa</w:t>
      </w:r>
    </w:p>
    <w:p w:rsidR="001D39AD" w:rsidRPr="00252E1E" w:rsidRDefault="001D39AD" w:rsidP="001D39AD">
      <w:pPr>
        <w:pStyle w:val="Nagwek3"/>
        <w:numPr>
          <w:ilvl w:val="0"/>
          <w:numId w:val="0"/>
        </w:numPr>
        <w:ind w:left="496"/>
        <w:jc w:val="both"/>
        <w:rPr>
          <w:rFonts w:asciiTheme="minorHAnsi" w:hAnsiTheme="minorHAnsi" w:cstheme="minorHAnsi"/>
          <w:b w:val="0"/>
          <w:color w:val="000000" w:themeColor="text1"/>
          <w:sz w:val="22"/>
          <w:szCs w:val="22"/>
        </w:rPr>
      </w:pPr>
    </w:p>
    <w:p w:rsidR="001D39AD" w:rsidRPr="00252E1E" w:rsidRDefault="001D39AD" w:rsidP="001D39AD">
      <w:pPr>
        <w:pStyle w:val="Nagwek3"/>
        <w:ind w:left="720" w:hanging="720"/>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w:t>
      </w:r>
      <w:r w:rsidRPr="00252E1E">
        <w:rPr>
          <w:rFonts w:asciiTheme="minorHAnsi" w:hAnsiTheme="minorHAnsi" w:cstheme="minorHAnsi"/>
          <w:b w:val="0"/>
          <w:color w:val="000000" w:themeColor="text1"/>
          <w:sz w:val="22"/>
          <w:szCs w:val="22"/>
          <w:u w:val="single"/>
        </w:rPr>
        <w:t>Ubezpieczenie uszkodzenia oraz kradzieży pojazdów Auto Casco AC/KR:</w:t>
      </w:r>
    </w:p>
    <w:p w:rsidR="001D39AD" w:rsidRPr="00252E1E" w:rsidRDefault="001D39AD" w:rsidP="005C3173">
      <w:pPr>
        <w:numPr>
          <w:ilvl w:val="2"/>
          <w:numId w:val="32"/>
        </w:numPr>
        <w:tabs>
          <w:tab w:val="left" w:pos="993"/>
        </w:tabs>
        <w:ind w:hanging="11"/>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uwzględnia kwotę podatku VAT oraz wartość wyposażenia dodatkowego,</w:t>
      </w:r>
    </w:p>
    <w:p w:rsidR="001D39AD" w:rsidRPr="00252E1E" w:rsidRDefault="001D39AD" w:rsidP="005C3173">
      <w:pPr>
        <w:numPr>
          <w:ilvl w:val="2"/>
          <w:numId w:val="32"/>
        </w:numPr>
        <w:tabs>
          <w:tab w:val="left" w:pos="993"/>
        </w:tabs>
        <w:ind w:hanging="11"/>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ustalana jest indywidualnie dla każdego pojazdu na podstawie wartości rynkowej przed rozpoczęciem okresu ubezpieczenia (wyceny dokonuje Broker na podstawie komputerowego systemu wyceny pojazdów Info-Ekspert) lub faktury zakupu dla pojazdów fabrycznie nowych lub sprowadzonych z zagranicy,</w:t>
      </w:r>
    </w:p>
    <w:p w:rsidR="001D39AD" w:rsidRPr="00252E1E" w:rsidRDefault="001D39AD" w:rsidP="001D39AD">
      <w:pPr>
        <w:pStyle w:val="Wcicienormalne1"/>
        <w:rPr>
          <w:rFonts w:asciiTheme="minorHAnsi" w:hAnsiTheme="minorHAnsi" w:cstheme="minorHAnsi"/>
          <w:color w:val="000000" w:themeColor="text1"/>
          <w:sz w:val="22"/>
          <w:szCs w:val="22"/>
        </w:rPr>
      </w:pPr>
    </w:p>
    <w:p w:rsidR="001D39AD" w:rsidRPr="00252E1E" w:rsidRDefault="001D39AD" w:rsidP="001D39AD">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 </w:t>
      </w:r>
      <w:r w:rsidRPr="00252E1E">
        <w:rPr>
          <w:rFonts w:asciiTheme="minorHAnsi" w:hAnsiTheme="minorHAnsi" w:cstheme="minorHAnsi"/>
          <w:color w:val="000000" w:themeColor="text1"/>
          <w:sz w:val="22"/>
          <w:szCs w:val="22"/>
          <w:u w:val="single"/>
        </w:rPr>
        <w:t>Ubezpieczenie Następstw Nieszczęśliwych Wypadków kierowców i pasażerów (NNW):</w:t>
      </w:r>
      <w:r w:rsidRPr="00252E1E">
        <w:rPr>
          <w:rFonts w:asciiTheme="minorHAnsi" w:hAnsiTheme="minorHAnsi" w:cstheme="minorHAnsi"/>
          <w:b/>
          <w:color w:val="000000" w:themeColor="text1"/>
          <w:sz w:val="22"/>
          <w:szCs w:val="22"/>
          <w:u w:val="single"/>
        </w:rPr>
        <w:t xml:space="preserve"> </w:t>
      </w:r>
      <w:r w:rsidRPr="00252E1E">
        <w:rPr>
          <w:rFonts w:asciiTheme="minorHAnsi" w:hAnsiTheme="minorHAnsi" w:cstheme="minorHAnsi"/>
          <w:b/>
          <w:bCs/>
          <w:color w:val="000000" w:themeColor="text1"/>
          <w:sz w:val="22"/>
          <w:szCs w:val="22"/>
        </w:rPr>
        <w:t xml:space="preserve">- </w:t>
      </w:r>
      <w:r w:rsidRPr="00252E1E">
        <w:rPr>
          <w:rFonts w:asciiTheme="minorHAnsi" w:hAnsiTheme="minorHAnsi" w:cstheme="minorHAnsi"/>
          <w:b/>
          <w:color w:val="000000" w:themeColor="text1"/>
          <w:sz w:val="22"/>
          <w:szCs w:val="22"/>
        </w:rPr>
        <w:t>10 000 PLN</w:t>
      </w:r>
      <w:r w:rsidRPr="00252E1E">
        <w:rPr>
          <w:rFonts w:asciiTheme="minorHAnsi" w:hAnsiTheme="minorHAnsi" w:cstheme="minorHAnsi"/>
          <w:color w:val="000000" w:themeColor="text1"/>
          <w:sz w:val="22"/>
          <w:szCs w:val="22"/>
        </w:rPr>
        <w:t xml:space="preserve"> na osobę.</w:t>
      </w:r>
    </w:p>
    <w:p w:rsidR="001D39AD" w:rsidRPr="00252E1E" w:rsidRDefault="001D39AD" w:rsidP="001D39AD">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Rodzaje odszkodowań:</w:t>
      </w:r>
    </w:p>
    <w:p w:rsidR="001D39AD" w:rsidRPr="00252E1E" w:rsidRDefault="001D39AD" w:rsidP="001D39AD">
      <w:pPr>
        <w:ind w:left="709"/>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jednorazowe odszkodowanie w razie doznania trwałego (stałego) lub długotrwałego uszczerbku na zdrowiu w wysokości 100% sumy ubezpieczenia (1% za 1% trwałego uszczerbku),</w:t>
      </w:r>
    </w:p>
    <w:p w:rsidR="001D39AD" w:rsidRPr="00252E1E" w:rsidRDefault="001D39AD" w:rsidP="001D39AD">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 jednorazowe odszkodowanie z tytułu śmierci ubezpieczonego w wysokości 100% sumy ubezpieczenia. </w:t>
      </w:r>
    </w:p>
    <w:p w:rsidR="001D39AD" w:rsidRPr="00252E1E" w:rsidRDefault="001D39AD" w:rsidP="001D39AD">
      <w:pPr>
        <w:jc w:val="both"/>
        <w:rPr>
          <w:rFonts w:asciiTheme="minorHAnsi" w:hAnsiTheme="minorHAnsi" w:cstheme="minorHAnsi"/>
          <w:b/>
          <w:color w:val="000000" w:themeColor="text1"/>
          <w:sz w:val="22"/>
          <w:szCs w:val="22"/>
        </w:rPr>
      </w:pPr>
    </w:p>
    <w:p w:rsidR="001D39AD" w:rsidRPr="00252E1E" w:rsidRDefault="001D39AD" w:rsidP="001D39AD">
      <w:pPr>
        <w:numPr>
          <w:ilvl w:val="0"/>
          <w:numId w:val="21"/>
        </w:numPr>
        <w:jc w:val="both"/>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Postanowienia dodatkowe:</w:t>
      </w:r>
    </w:p>
    <w:p w:rsidR="001D39AD" w:rsidRPr="00252E1E" w:rsidRDefault="001D39AD" w:rsidP="001D39AD">
      <w:pPr>
        <w:ind w:left="720"/>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1) Stawki przyjęte w przedstawionej ofercie będą takie same przez cały okres trwania umowy, w każdym okresie ubezpieczenia. W przypadku zmiany wysokości sum ubezpieczenia pojazdów (zwiększenia lub jej zmniejszenia) składka zostanie przeliczona przy bezwzględnym zachowaniu wysokości stawek w każdym okresie ubezpieczenia.</w:t>
      </w:r>
    </w:p>
    <w:p w:rsidR="001D39AD" w:rsidRPr="00252E1E" w:rsidRDefault="001D39AD" w:rsidP="001D39AD">
      <w:pPr>
        <w:pStyle w:val="Nagwek3"/>
        <w:ind w:left="720" w:hanging="720"/>
        <w:rPr>
          <w:rFonts w:asciiTheme="minorHAnsi" w:hAnsiTheme="minorHAnsi" w:cstheme="minorHAnsi"/>
          <w:color w:val="000000" w:themeColor="text1"/>
          <w:sz w:val="22"/>
          <w:szCs w:val="22"/>
        </w:rPr>
      </w:pPr>
      <w:r w:rsidRPr="00252E1E">
        <w:rPr>
          <w:rFonts w:asciiTheme="minorHAnsi" w:hAnsiTheme="minorHAnsi" w:cstheme="minorHAnsi"/>
          <w:b w:val="0"/>
          <w:color w:val="000000" w:themeColor="text1"/>
          <w:sz w:val="22"/>
          <w:szCs w:val="22"/>
          <w:u w:val="single"/>
        </w:rPr>
        <w:t>2) Ubezpieczenie uszkodzenia oraz kradzieży pojazdów Auto Casco AC/KR:</w:t>
      </w:r>
      <w:r w:rsidRPr="00252E1E">
        <w:rPr>
          <w:rFonts w:asciiTheme="minorHAnsi" w:hAnsiTheme="minorHAnsi" w:cstheme="minorHAnsi"/>
          <w:bCs/>
          <w:color w:val="000000" w:themeColor="text1"/>
          <w:sz w:val="22"/>
          <w:szCs w:val="22"/>
        </w:rPr>
        <w:t> </w:t>
      </w:r>
    </w:p>
    <w:p w:rsidR="001D39AD" w:rsidRPr="00252E1E" w:rsidRDefault="001D39AD" w:rsidP="001D39AD">
      <w:pPr>
        <w:pStyle w:val="WW-Tekstpodstawowy2"/>
        <w:tabs>
          <w:tab w:val="left" w:pos="720"/>
        </w:tabs>
        <w:spacing w:line="240" w:lineRule="auto"/>
        <w:ind w:left="709"/>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Ubezpieczyciel uznaje sumy ubezpieczenia podane przez Ubezpieczającego i nie będzie podnosił z tego tytułu zarzutów w postaci niedoubezpieczenia, nadubezpieczenia itp.</w:t>
      </w:r>
    </w:p>
    <w:p w:rsidR="001D39AD" w:rsidRPr="00252E1E" w:rsidRDefault="001D39AD" w:rsidP="001D39AD">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Suma ubezpieczenia nie ulega w okresie ubezpieczenia pomniejszeniu o wypłacone odszkodowania za szkody częściowe</w:t>
      </w:r>
    </w:p>
    <w:p w:rsidR="001D39AD" w:rsidRPr="00252E1E" w:rsidRDefault="001D39AD" w:rsidP="001D39AD">
      <w:pPr>
        <w:ind w:left="709"/>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Amortyzacja części – zniesiona/wykupiona</w:t>
      </w:r>
    </w:p>
    <w:p w:rsidR="001D39AD" w:rsidRDefault="001D39AD" w:rsidP="001D39AD">
      <w:pPr>
        <w:tabs>
          <w:tab w:val="left" w:pos="1985"/>
        </w:tabs>
        <w:ind w:left="709"/>
        <w:jc w:val="both"/>
        <w:rPr>
          <w:rFonts w:asciiTheme="minorHAnsi" w:hAnsiTheme="minorHAnsi" w:cstheme="minorHAnsi"/>
          <w:color w:val="000000" w:themeColor="text1"/>
          <w:sz w:val="22"/>
          <w:szCs w:val="22"/>
        </w:rPr>
      </w:pPr>
      <w:r w:rsidRPr="00252E1E">
        <w:rPr>
          <w:rFonts w:asciiTheme="minorHAnsi" w:hAnsiTheme="minorHAnsi" w:cstheme="minorHAnsi"/>
          <w:i/>
          <w:color w:val="000000" w:themeColor="text1"/>
          <w:sz w:val="22"/>
          <w:szCs w:val="22"/>
        </w:rPr>
        <w:t> </w:t>
      </w:r>
      <w:r w:rsidRPr="00252E1E">
        <w:rPr>
          <w:rFonts w:asciiTheme="minorHAnsi" w:hAnsiTheme="minorHAnsi" w:cstheme="minorHAnsi"/>
          <w:color w:val="000000" w:themeColor="text1"/>
          <w:sz w:val="22"/>
          <w:szCs w:val="22"/>
        </w:rPr>
        <w:t xml:space="preserve">- Prędkość z jaką poruszał się pojazd w chwili zaistnienia szkody ani naruszenie przepisów kodeksu drogowego nie skutkują zmniejszeniem lub odmową wypłaty odszkodowania </w:t>
      </w:r>
    </w:p>
    <w:p w:rsidR="001C1B78" w:rsidRPr="00252E1E" w:rsidRDefault="001C1B78" w:rsidP="001D39AD">
      <w:pPr>
        <w:tabs>
          <w:tab w:val="left" w:pos="1985"/>
        </w:tabs>
        <w:ind w:left="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Pr>
          <w:rFonts w:ascii="Tahoma" w:hAnsi="Tahoma" w:cs="Tahoma"/>
        </w:rPr>
        <w:t>Ubezpieczyciel nie będzie wymagał przeprowadzania oględzin pojazdu lub dostarczenia zdjęć przed zawarciem ubezpieczenia</w:t>
      </w:r>
    </w:p>
    <w:p w:rsidR="001D39AD" w:rsidRPr="00252E1E" w:rsidRDefault="001D39AD" w:rsidP="001D39AD">
      <w:pPr>
        <w:ind w:left="709"/>
        <w:jc w:val="both"/>
        <w:rPr>
          <w:rFonts w:asciiTheme="minorHAnsi" w:hAnsiTheme="minorHAnsi" w:cstheme="minorHAnsi"/>
          <w:b/>
          <w:bCs/>
          <w:color w:val="000000" w:themeColor="text1"/>
          <w:sz w:val="22"/>
          <w:szCs w:val="22"/>
        </w:rPr>
      </w:pPr>
      <w:r w:rsidRPr="00252E1E">
        <w:rPr>
          <w:rFonts w:asciiTheme="minorHAnsi" w:hAnsiTheme="minorHAnsi" w:cstheme="minorHAnsi"/>
          <w:i/>
          <w:color w:val="000000" w:themeColor="text1"/>
          <w:sz w:val="22"/>
          <w:szCs w:val="22"/>
        </w:rPr>
        <w:t xml:space="preserve">- </w:t>
      </w:r>
      <w:r w:rsidRPr="00252E1E">
        <w:rPr>
          <w:rFonts w:asciiTheme="minorHAnsi" w:hAnsiTheme="minorHAnsi" w:cstheme="minorHAnsi"/>
          <w:bCs/>
          <w:color w:val="000000" w:themeColor="text1"/>
          <w:sz w:val="22"/>
          <w:szCs w:val="22"/>
        </w:rPr>
        <w:t>Likwidacja szkód:</w:t>
      </w:r>
      <w:r w:rsidRPr="00252E1E">
        <w:rPr>
          <w:rFonts w:asciiTheme="minorHAnsi" w:hAnsiTheme="minorHAnsi" w:cstheme="minorHAnsi"/>
          <w:b/>
          <w:bCs/>
          <w:color w:val="000000" w:themeColor="text1"/>
          <w:sz w:val="22"/>
          <w:szCs w:val="22"/>
        </w:rPr>
        <w:t xml:space="preserve"> </w:t>
      </w:r>
    </w:p>
    <w:p w:rsidR="001D39AD" w:rsidRPr="00252E1E" w:rsidRDefault="001D39AD" w:rsidP="005C3173">
      <w:pPr>
        <w:numPr>
          <w:ilvl w:val="0"/>
          <w:numId w:val="33"/>
        </w:numPr>
        <w:tabs>
          <w:tab w:val="left" w:pos="993"/>
        </w:tabs>
        <w:ind w:left="993"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lastRenderedPageBreak/>
        <w:t>wariant serwisowy/warsztatowy (wypłata odszkodowania na podstawie przedstawionych faktur na uzgodniony zakres napraw z uwzględnieniem podatku VAT),</w:t>
      </w:r>
    </w:p>
    <w:p w:rsidR="001D39AD" w:rsidRPr="00252E1E" w:rsidRDefault="001D39AD" w:rsidP="005C3173">
      <w:pPr>
        <w:numPr>
          <w:ilvl w:val="0"/>
          <w:numId w:val="33"/>
        </w:numPr>
        <w:tabs>
          <w:tab w:val="left" w:pos="993"/>
        </w:tabs>
        <w:ind w:left="993"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oględzin uszkodzonego pojazdu dokonuje Ubezpieczyciel w terminie 4 dni roboczych od zgłoszenia szkody, w przypadku braku oględzin, przyjmuje się zakres uszkodzeń zgodny z protokołem sporządzonym przez ubezpieczającego, ubezpieczonego lub warsztat dokonujący naprawy,</w:t>
      </w:r>
    </w:p>
    <w:p w:rsidR="001D39AD" w:rsidRPr="00252E1E" w:rsidRDefault="001D39AD" w:rsidP="005C3173">
      <w:pPr>
        <w:numPr>
          <w:ilvl w:val="0"/>
          <w:numId w:val="33"/>
        </w:numPr>
        <w:tabs>
          <w:tab w:val="left" w:pos="993"/>
        </w:tabs>
        <w:ind w:left="993"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zatwierdzenia przedstawionego kosztorysu naprawy dokonuje Ubezpieczyciel w ciągu 3 dni roboczych od jego dostarczenia pisemnie informując ubezpieczonego lub warsztat, w przypadku braku informacji, przedstawiony kosztorys uznaje się za zatwierdzony,</w:t>
      </w:r>
    </w:p>
    <w:p w:rsidR="001D39AD" w:rsidRPr="00252E1E" w:rsidRDefault="001D39AD" w:rsidP="005C3173">
      <w:pPr>
        <w:numPr>
          <w:ilvl w:val="0"/>
          <w:numId w:val="33"/>
        </w:numPr>
        <w:tabs>
          <w:tab w:val="left" w:pos="993"/>
        </w:tabs>
        <w:ind w:left="993"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kopia decyzji zamykającej szkodę zostanie przesłana do wiadomości ubezpieczającego oraz brokera uczestniczącego w likwidacji szkody,</w:t>
      </w:r>
    </w:p>
    <w:p w:rsidR="001D39AD" w:rsidRPr="00252E1E" w:rsidRDefault="001D39AD" w:rsidP="005C3173">
      <w:pPr>
        <w:numPr>
          <w:ilvl w:val="0"/>
          <w:numId w:val="33"/>
        </w:numPr>
        <w:tabs>
          <w:tab w:val="left" w:pos="993"/>
        </w:tabs>
        <w:ind w:left="993"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dowód rejestracyjny, kartę pojazdu, wszystkie komplety kluczyków i sterowników służących do otwarcia lub uruchomienia pojazdu oraz urządzeń zabezpieczających przed kradzieżą w ilości wskazanej we wniosku o ubezpieczenie należy złożyć niezwłocznie do Ubezpieczyciela, nie później niż w ciągu 7 dni od zgłoszenia szkody polegającej na kradzieży pojazdu, chyba, że wystąpiły uzasadnione okoliczności uniemożliwiające dotrzymanie ww. terminu.</w:t>
      </w:r>
    </w:p>
    <w:p w:rsidR="001D39AD" w:rsidRPr="00252E1E" w:rsidRDefault="001D39AD" w:rsidP="005C3173">
      <w:pPr>
        <w:numPr>
          <w:ilvl w:val="0"/>
          <w:numId w:val="33"/>
        </w:numPr>
        <w:tabs>
          <w:tab w:val="left" w:pos="993"/>
        </w:tabs>
        <w:ind w:left="993" w:hanging="284"/>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Ubezpieczyciel pokrywać będzie udokumentowane i uzasadnione koszty parkowania pojazdu po szkodzie</w:t>
      </w:r>
    </w:p>
    <w:p w:rsidR="001D39AD" w:rsidRPr="00252E1E" w:rsidRDefault="001D39AD" w:rsidP="001D39AD">
      <w:pPr>
        <w:jc w:val="both"/>
        <w:rPr>
          <w:rFonts w:asciiTheme="minorHAnsi" w:hAnsiTheme="minorHAnsi" w:cstheme="minorHAnsi"/>
          <w:b/>
          <w:color w:val="000000" w:themeColor="text1"/>
          <w:sz w:val="22"/>
          <w:szCs w:val="22"/>
        </w:rPr>
      </w:pPr>
      <w:r w:rsidRPr="00252E1E">
        <w:rPr>
          <w:rFonts w:asciiTheme="minorHAnsi" w:hAnsiTheme="minorHAnsi" w:cstheme="minorHAnsi"/>
          <w:color w:val="000000" w:themeColor="text1"/>
          <w:sz w:val="22"/>
          <w:szCs w:val="22"/>
        </w:rPr>
        <w:t> </w:t>
      </w:r>
    </w:p>
    <w:p w:rsidR="001D39AD" w:rsidRPr="00252E1E" w:rsidRDefault="001D39AD" w:rsidP="001D39AD">
      <w:pPr>
        <w:pStyle w:val="Wcicienormalne1"/>
        <w:rPr>
          <w:rFonts w:asciiTheme="minorHAnsi" w:hAnsiTheme="minorHAnsi" w:cstheme="minorHAnsi"/>
          <w:b/>
          <w:color w:val="000000" w:themeColor="text1"/>
          <w:sz w:val="22"/>
          <w:szCs w:val="22"/>
        </w:rPr>
      </w:pPr>
      <w:r w:rsidRPr="00252E1E">
        <w:rPr>
          <w:rFonts w:asciiTheme="minorHAnsi" w:hAnsiTheme="minorHAnsi" w:cstheme="minorHAnsi"/>
          <w:b/>
          <w:color w:val="000000" w:themeColor="text1"/>
          <w:sz w:val="22"/>
          <w:szCs w:val="22"/>
        </w:rPr>
        <w:t>Szkodowość dotycząca przedmiotu Zamówienia znajduje się w załączniku nr 5.</w:t>
      </w:r>
    </w:p>
    <w:p w:rsidR="001D39AD" w:rsidRPr="00252E1E" w:rsidRDefault="001D39AD" w:rsidP="00F82D8A">
      <w:pPr>
        <w:jc w:val="both"/>
        <w:rPr>
          <w:rFonts w:asciiTheme="minorHAnsi" w:hAnsiTheme="minorHAnsi" w:cstheme="minorHAnsi"/>
          <w:b/>
          <w:color w:val="000000" w:themeColor="text1"/>
          <w:sz w:val="22"/>
          <w:szCs w:val="22"/>
          <w:u w:val="single"/>
        </w:rPr>
      </w:pPr>
    </w:p>
    <w:p w:rsidR="001D39AD" w:rsidRPr="00252E1E" w:rsidRDefault="001D39AD" w:rsidP="00F82D8A">
      <w:pPr>
        <w:jc w:val="both"/>
        <w:rPr>
          <w:rFonts w:asciiTheme="minorHAnsi" w:hAnsiTheme="minorHAnsi" w:cstheme="minorHAnsi"/>
          <w:b/>
          <w:color w:val="000000" w:themeColor="text1"/>
          <w:sz w:val="22"/>
          <w:szCs w:val="22"/>
          <w:u w:val="single"/>
        </w:rPr>
      </w:pPr>
    </w:p>
    <w:p w:rsidR="001D39AD" w:rsidRPr="00252E1E" w:rsidRDefault="001D39AD" w:rsidP="00F82D8A">
      <w:pPr>
        <w:jc w:val="both"/>
        <w:rPr>
          <w:rFonts w:asciiTheme="minorHAnsi" w:hAnsiTheme="minorHAnsi" w:cstheme="minorHAnsi"/>
          <w:b/>
          <w:color w:val="000000" w:themeColor="text1"/>
          <w:sz w:val="22"/>
          <w:szCs w:val="22"/>
          <w:u w:val="single"/>
        </w:rPr>
      </w:pPr>
    </w:p>
    <w:p w:rsidR="001D39AD" w:rsidRPr="00252E1E" w:rsidRDefault="001D39AD" w:rsidP="00F82D8A">
      <w:pPr>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CZEŚĆ III ZAMÓWIENIA</w:t>
      </w:r>
    </w:p>
    <w:p w:rsidR="001D39AD" w:rsidRPr="00252E1E" w:rsidRDefault="001D39AD" w:rsidP="00F82D8A">
      <w:pPr>
        <w:jc w:val="both"/>
        <w:rPr>
          <w:rFonts w:asciiTheme="minorHAnsi" w:hAnsiTheme="minorHAnsi" w:cstheme="minorHAnsi"/>
          <w:b/>
          <w:color w:val="000000" w:themeColor="text1"/>
          <w:sz w:val="22"/>
          <w:szCs w:val="22"/>
          <w:u w:val="single"/>
        </w:rPr>
      </w:pPr>
    </w:p>
    <w:p w:rsidR="009E1964" w:rsidRPr="00252E1E" w:rsidRDefault="009E1964" w:rsidP="009E1964">
      <w:pPr>
        <w:jc w:val="both"/>
        <w:rPr>
          <w:rFonts w:asciiTheme="minorHAnsi" w:hAnsiTheme="minorHAnsi" w:cstheme="minorHAnsi"/>
          <w:color w:val="000000" w:themeColor="text1"/>
          <w:sz w:val="22"/>
          <w:szCs w:val="22"/>
        </w:rPr>
      </w:pPr>
    </w:p>
    <w:p w:rsidR="009E1964" w:rsidRPr="00252E1E" w:rsidRDefault="009E1964" w:rsidP="009E1964">
      <w:pPr>
        <w:jc w:val="both"/>
        <w:rPr>
          <w:rFonts w:asciiTheme="minorHAnsi" w:hAnsiTheme="minorHAnsi" w:cstheme="minorHAnsi"/>
          <w:b/>
          <w:color w:val="000000" w:themeColor="text1"/>
          <w:sz w:val="22"/>
          <w:szCs w:val="22"/>
          <w:u w:val="single"/>
        </w:rPr>
      </w:pPr>
      <w:r w:rsidRPr="00252E1E">
        <w:rPr>
          <w:rFonts w:asciiTheme="minorHAnsi" w:hAnsiTheme="minorHAnsi" w:cstheme="minorHAnsi"/>
          <w:b/>
          <w:color w:val="000000" w:themeColor="text1"/>
          <w:sz w:val="22"/>
          <w:szCs w:val="22"/>
          <w:u w:val="single"/>
        </w:rPr>
        <w:t>SPOSÓB PŁATNOŚCI SKŁADKI</w:t>
      </w:r>
    </w:p>
    <w:p w:rsidR="009E1964" w:rsidRPr="00252E1E" w:rsidRDefault="009E1964" w:rsidP="009E1964">
      <w:pPr>
        <w:jc w:val="both"/>
        <w:rPr>
          <w:rFonts w:asciiTheme="minorHAnsi" w:hAnsiTheme="minorHAnsi" w:cstheme="minorHAnsi"/>
          <w:color w:val="000000" w:themeColor="text1"/>
          <w:sz w:val="22"/>
          <w:szCs w:val="22"/>
        </w:rPr>
      </w:pPr>
    </w:p>
    <w:p w:rsidR="009E1964" w:rsidRPr="00252E1E" w:rsidRDefault="009E1964" w:rsidP="009E1964">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 xml:space="preserve">Ubezpieczenie następstw nieszczęśliwych wypadków: </w:t>
      </w:r>
    </w:p>
    <w:p w:rsidR="009E1964" w:rsidRPr="00252E1E" w:rsidRDefault="009E1964" w:rsidP="009E1964">
      <w:pPr>
        <w:jc w:val="both"/>
        <w:rPr>
          <w:rFonts w:asciiTheme="minorHAnsi" w:hAnsiTheme="minorHAnsi" w:cstheme="minorHAnsi"/>
          <w:color w:val="000000" w:themeColor="text1"/>
          <w:sz w:val="22"/>
          <w:szCs w:val="22"/>
        </w:rPr>
      </w:pPr>
      <w:r w:rsidRPr="00252E1E">
        <w:rPr>
          <w:rFonts w:asciiTheme="minorHAnsi" w:hAnsiTheme="minorHAnsi" w:cstheme="minorHAnsi"/>
          <w:color w:val="000000" w:themeColor="text1"/>
          <w:sz w:val="22"/>
          <w:szCs w:val="22"/>
        </w:rPr>
        <w:t>w każdym roku ubezpieczenia składka płatna jednorazowo w ciągu 30 dni od początku okresu ubezpieczenia.</w:t>
      </w:r>
    </w:p>
    <w:p w:rsidR="009E1964" w:rsidRPr="00252E1E" w:rsidRDefault="009E1964" w:rsidP="009E1964">
      <w:pPr>
        <w:rPr>
          <w:rFonts w:asciiTheme="minorHAnsi" w:hAnsiTheme="minorHAnsi" w:cstheme="minorHAnsi"/>
          <w:b/>
          <w:bCs/>
          <w:color w:val="000000" w:themeColor="text1"/>
          <w:sz w:val="22"/>
          <w:szCs w:val="22"/>
        </w:rPr>
      </w:pPr>
    </w:p>
    <w:p w:rsidR="009E1964" w:rsidRPr="00252E1E" w:rsidRDefault="009E1964" w:rsidP="009E1964">
      <w:pPr>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A. UBEZPIECZENIE NNW CZŁONKÓW OCHOTNICZYCH STRAŻY POŻARNYCH (FORMA BEZIMIENNA):</w:t>
      </w:r>
    </w:p>
    <w:p w:rsidR="009E1964" w:rsidRPr="00252E1E" w:rsidRDefault="009E1964" w:rsidP="009E1964">
      <w:pPr>
        <w:rPr>
          <w:rFonts w:asciiTheme="minorHAnsi" w:hAnsiTheme="minorHAnsi" w:cstheme="minorHAnsi"/>
          <w:bCs/>
          <w:color w:val="000000" w:themeColor="text1"/>
          <w:sz w:val="22"/>
          <w:szCs w:val="22"/>
        </w:rPr>
      </w:pPr>
    </w:p>
    <w:p w:rsidR="009E1964" w:rsidRPr="00252E1E" w:rsidRDefault="009E1964" w:rsidP="009E1964">
      <w:pPr>
        <w:ind w:left="426"/>
        <w:rPr>
          <w:rFonts w:asciiTheme="minorHAnsi" w:hAnsiTheme="minorHAnsi" w:cstheme="minorHAnsi"/>
          <w:b/>
          <w:bCs/>
          <w:color w:val="000000" w:themeColor="text1"/>
          <w:sz w:val="22"/>
          <w:szCs w:val="22"/>
        </w:rPr>
      </w:pPr>
      <w:r w:rsidRPr="00252E1E">
        <w:rPr>
          <w:rFonts w:asciiTheme="minorHAnsi" w:hAnsiTheme="minorHAnsi" w:cstheme="minorHAnsi"/>
          <w:bCs/>
          <w:color w:val="000000" w:themeColor="text1"/>
          <w:sz w:val="22"/>
          <w:szCs w:val="22"/>
        </w:rPr>
        <w:t xml:space="preserve">Suma ubezpieczenia: </w:t>
      </w:r>
      <w:r w:rsidR="00252E1E" w:rsidRPr="00252E1E">
        <w:rPr>
          <w:rFonts w:asciiTheme="minorHAnsi" w:hAnsiTheme="minorHAnsi" w:cstheme="minorHAnsi"/>
          <w:b/>
          <w:bCs/>
          <w:color w:val="000000" w:themeColor="text1"/>
          <w:sz w:val="22"/>
          <w:szCs w:val="22"/>
        </w:rPr>
        <w:t>4</w:t>
      </w:r>
      <w:r w:rsidRPr="00252E1E">
        <w:rPr>
          <w:rFonts w:asciiTheme="minorHAnsi" w:hAnsiTheme="minorHAnsi" w:cstheme="minorHAnsi"/>
          <w:b/>
          <w:bCs/>
          <w:color w:val="000000" w:themeColor="text1"/>
          <w:sz w:val="22"/>
          <w:szCs w:val="22"/>
        </w:rPr>
        <w:t>0 000,00 zł</w:t>
      </w:r>
    </w:p>
    <w:p w:rsidR="009E1964" w:rsidRPr="00252E1E" w:rsidRDefault="009E1964" w:rsidP="009E1964">
      <w:pPr>
        <w:ind w:left="426"/>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Forma zawarcia ubezpieczenia: bezimienna</w:t>
      </w:r>
    </w:p>
    <w:p w:rsidR="0072349E" w:rsidRPr="00252E1E" w:rsidRDefault="0072349E" w:rsidP="0072349E">
      <w:pPr>
        <w:ind w:left="426"/>
        <w:rPr>
          <w:rFonts w:asciiTheme="minorHAnsi" w:hAnsiTheme="minorHAnsi" w:cstheme="minorHAnsi"/>
          <w:b/>
          <w:bCs/>
          <w:color w:val="000000" w:themeColor="text1"/>
          <w:sz w:val="22"/>
          <w:szCs w:val="22"/>
        </w:rPr>
      </w:pPr>
      <w:r w:rsidRPr="00252E1E">
        <w:rPr>
          <w:rFonts w:asciiTheme="minorHAnsi" w:hAnsiTheme="minorHAnsi" w:cstheme="minorHAnsi"/>
          <w:bCs/>
          <w:color w:val="000000" w:themeColor="text1"/>
          <w:sz w:val="22"/>
          <w:szCs w:val="22"/>
        </w:rPr>
        <w:t xml:space="preserve">Okres Ubezpieczenia: </w:t>
      </w:r>
      <w:r w:rsidR="0025104A">
        <w:rPr>
          <w:rFonts w:asciiTheme="minorHAnsi" w:hAnsiTheme="minorHAnsi" w:cstheme="minorHAnsi"/>
          <w:b/>
          <w:bCs/>
          <w:color w:val="000000" w:themeColor="text1"/>
          <w:sz w:val="22"/>
          <w:szCs w:val="22"/>
        </w:rPr>
        <w:t>04.01.2018 r. – 07.04.2020</w:t>
      </w:r>
      <w:r w:rsidRPr="00252E1E">
        <w:rPr>
          <w:rFonts w:asciiTheme="minorHAnsi" w:hAnsiTheme="minorHAnsi" w:cstheme="minorHAnsi"/>
          <w:b/>
          <w:bCs/>
          <w:color w:val="000000" w:themeColor="text1"/>
          <w:sz w:val="22"/>
          <w:szCs w:val="22"/>
        </w:rPr>
        <w:t xml:space="preserve"> r.</w:t>
      </w:r>
    </w:p>
    <w:p w:rsidR="0072349E" w:rsidRPr="00252E1E" w:rsidRDefault="0072349E" w:rsidP="0072349E">
      <w:pPr>
        <w:ind w:left="426"/>
        <w:rPr>
          <w:rFonts w:asciiTheme="minorHAnsi" w:hAnsiTheme="minorHAnsi" w:cstheme="minorHAnsi"/>
          <w:b/>
          <w:bCs/>
          <w:color w:val="000000" w:themeColor="text1"/>
          <w:sz w:val="22"/>
          <w:szCs w:val="22"/>
        </w:rPr>
      </w:pPr>
      <w:r w:rsidRPr="00252E1E">
        <w:rPr>
          <w:rFonts w:asciiTheme="minorHAnsi" w:hAnsiTheme="minorHAnsi" w:cstheme="minorHAnsi"/>
          <w:bCs/>
          <w:color w:val="000000" w:themeColor="text1"/>
          <w:sz w:val="22"/>
          <w:szCs w:val="22"/>
        </w:rPr>
        <w:t>Ilość jednostek:</w:t>
      </w:r>
      <w:r w:rsidRPr="00252E1E">
        <w:rPr>
          <w:rFonts w:asciiTheme="minorHAnsi" w:hAnsiTheme="minorHAnsi" w:cstheme="minorHAnsi"/>
          <w:b/>
          <w:bCs/>
          <w:color w:val="000000" w:themeColor="text1"/>
          <w:sz w:val="22"/>
          <w:szCs w:val="22"/>
        </w:rPr>
        <w:t xml:space="preserve"> </w:t>
      </w:r>
      <w:r w:rsidR="00252E1E" w:rsidRPr="00252E1E">
        <w:rPr>
          <w:rFonts w:asciiTheme="minorHAnsi" w:hAnsiTheme="minorHAnsi" w:cstheme="minorHAnsi"/>
          <w:b/>
          <w:bCs/>
          <w:color w:val="000000" w:themeColor="text1"/>
          <w:sz w:val="22"/>
          <w:szCs w:val="22"/>
        </w:rPr>
        <w:t>1</w:t>
      </w:r>
      <w:r w:rsidR="0025104A">
        <w:rPr>
          <w:rFonts w:asciiTheme="minorHAnsi" w:hAnsiTheme="minorHAnsi" w:cstheme="minorHAnsi"/>
          <w:b/>
          <w:bCs/>
          <w:color w:val="000000" w:themeColor="text1"/>
          <w:sz w:val="22"/>
          <w:szCs w:val="22"/>
        </w:rPr>
        <w:t xml:space="preserve"> </w:t>
      </w:r>
      <w:r w:rsidRPr="00252E1E">
        <w:rPr>
          <w:rFonts w:asciiTheme="minorHAnsi" w:hAnsiTheme="minorHAnsi" w:cstheme="minorHAnsi"/>
          <w:b/>
          <w:bCs/>
          <w:color w:val="000000" w:themeColor="text1"/>
          <w:sz w:val="22"/>
          <w:szCs w:val="22"/>
        </w:rPr>
        <w:t>jednostek</w:t>
      </w:r>
    </w:p>
    <w:p w:rsidR="009E1964" w:rsidRPr="00252E1E" w:rsidRDefault="009E1964" w:rsidP="009E1964">
      <w:pPr>
        <w:ind w:left="426"/>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xml:space="preserve">  </w:t>
      </w:r>
    </w:p>
    <w:p w:rsidR="009E1964" w:rsidRPr="00252E1E" w:rsidRDefault="009E1964" w:rsidP="009E1964">
      <w:pPr>
        <w:ind w:left="426"/>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Zakres: następstwa nieszczęśliwych wypadków polegające na uszkodzeniu ciała lub rozstroju zdrowia,</w:t>
      </w:r>
    </w:p>
    <w:p w:rsidR="009E1964" w:rsidRPr="00252E1E" w:rsidRDefault="009E1964" w:rsidP="009E1964">
      <w:pPr>
        <w:ind w:left="426"/>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powodujące trwały uszczerbek na zdrowiu lub śmierć ubezpieczonego z ograniczonym czasem ochrony do</w:t>
      </w:r>
    </w:p>
    <w:p w:rsidR="009E1964" w:rsidRPr="00252E1E" w:rsidRDefault="009E1964" w:rsidP="009E1964">
      <w:pPr>
        <w:ind w:left="426"/>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wypadków i stanów chorobowych (zawał serca i udar mózgu) powstałych podczas czynnego udziału w akcji ratowniczej, ćwiczeniach lub zawodach i pokazach, a także w drodze na akcje, ćwiczenia, zawody i pokazy oraz w drodze powrotnej.</w:t>
      </w:r>
    </w:p>
    <w:p w:rsidR="009E1964" w:rsidRPr="00252E1E" w:rsidRDefault="009E1964" w:rsidP="009E1964">
      <w:pPr>
        <w:ind w:left="426"/>
        <w:rPr>
          <w:rFonts w:asciiTheme="minorHAnsi" w:hAnsiTheme="minorHAnsi" w:cstheme="minorHAnsi"/>
          <w:bCs/>
          <w:color w:val="000000" w:themeColor="text1"/>
          <w:sz w:val="22"/>
          <w:szCs w:val="22"/>
        </w:rPr>
      </w:pPr>
    </w:p>
    <w:p w:rsidR="009E1964" w:rsidRPr="00252E1E" w:rsidRDefault="009E1964" w:rsidP="009E1964">
      <w:pPr>
        <w:ind w:left="426"/>
        <w:rPr>
          <w:rFonts w:asciiTheme="minorHAnsi" w:hAnsiTheme="minorHAnsi" w:cstheme="minorHAnsi"/>
          <w:b/>
          <w:bCs/>
          <w:color w:val="000000" w:themeColor="text1"/>
          <w:sz w:val="22"/>
          <w:szCs w:val="22"/>
        </w:rPr>
      </w:pPr>
      <w:r w:rsidRPr="00252E1E">
        <w:rPr>
          <w:rFonts w:asciiTheme="minorHAnsi" w:hAnsiTheme="minorHAnsi" w:cstheme="minorHAnsi"/>
          <w:b/>
          <w:bCs/>
          <w:color w:val="000000" w:themeColor="text1"/>
          <w:sz w:val="22"/>
          <w:szCs w:val="22"/>
        </w:rPr>
        <w:t>Dodatkowe świadczenia (dla każdego świadczenia):</w:t>
      </w:r>
    </w:p>
    <w:p w:rsidR="009E1964" w:rsidRPr="00252E1E" w:rsidRDefault="009E1964" w:rsidP="009E1964">
      <w:pPr>
        <w:ind w:left="426"/>
        <w:rPr>
          <w:rFonts w:asciiTheme="minorHAnsi" w:hAnsiTheme="minorHAnsi" w:cstheme="minorHAnsi"/>
          <w:b/>
          <w:bCs/>
          <w:color w:val="000000" w:themeColor="text1"/>
          <w:sz w:val="22"/>
          <w:szCs w:val="22"/>
        </w:rPr>
      </w:pPr>
    </w:p>
    <w:p w:rsidR="009E1964" w:rsidRPr="00252E1E" w:rsidRDefault="009E1964" w:rsidP="009E1964">
      <w:pPr>
        <w:rPr>
          <w:rFonts w:asciiTheme="minorHAnsi" w:hAnsiTheme="minorHAnsi" w:cstheme="minorHAnsi"/>
          <w:bCs/>
          <w:color w:val="000000" w:themeColor="text1"/>
          <w:sz w:val="22"/>
          <w:szCs w:val="22"/>
        </w:rPr>
      </w:pPr>
      <w:r w:rsidRPr="00252E1E">
        <w:rPr>
          <w:rFonts w:asciiTheme="minorHAnsi" w:hAnsiTheme="minorHAnsi" w:cstheme="minorHAnsi"/>
          <w:b/>
          <w:bCs/>
          <w:color w:val="000000" w:themeColor="text1"/>
          <w:sz w:val="22"/>
          <w:szCs w:val="22"/>
        </w:rPr>
        <w:t xml:space="preserve">Uwaga: </w:t>
      </w:r>
      <w:r w:rsidRPr="00252E1E">
        <w:rPr>
          <w:rFonts w:asciiTheme="minorHAnsi" w:hAnsiTheme="minorHAnsi" w:cstheme="minorHAnsi"/>
          <w:bCs/>
          <w:color w:val="000000" w:themeColor="text1"/>
          <w:sz w:val="22"/>
          <w:szCs w:val="22"/>
        </w:rPr>
        <w:t xml:space="preserve">w przypadku gdy ogólne warunki ubezpieczenia zawierają korzystniejsze zapisy Zamawiający przyjmuje je jako wiążące. </w:t>
      </w:r>
    </w:p>
    <w:p w:rsidR="009E1964" w:rsidRPr="00252E1E" w:rsidRDefault="009E1964" w:rsidP="009E1964">
      <w:pPr>
        <w:rPr>
          <w:rFonts w:asciiTheme="minorHAnsi" w:hAnsiTheme="minorHAnsi" w:cstheme="minorHAnsi"/>
          <w:bCs/>
          <w:color w:val="000000" w:themeColor="text1"/>
          <w:sz w:val="22"/>
          <w:szCs w:val="22"/>
        </w:rPr>
      </w:pPr>
    </w:p>
    <w:p w:rsidR="009E1964" w:rsidRPr="00252E1E" w:rsidRDefault="009E1964" w:rsidP="009E1964">
      <w:pP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zasiłek dzienny za niezdolność do pracy - min. 20 zł za 1 dzień,</w:t>
      </w:r>
      <w:r w:rsidRPr="00252E1E">
        <w:rPr>
          <w:rFonts w:asciiTheme="minorHAnsi" w:hAnsiTheme="minorHAnsi" w:cstheme="minorHAnsi"/>
          <w:bCs/>
          <w:color w:val="000000" w:themeColor="text1"/>
          <w:sz w:val="22"/>
          <w:szCs w:val="22"/>
        </w:rPr>
        <w:br/>
        <w:t xml:space="preserve">Minimalny zakres: w przypadku zasiłku dziennego za niezdolność do pracy świadczenie należy się za każdy dzień pobytu w szpitalu przez min. 90 dni w przypadku gdy pobyt ten trwał nieprzerwanie co najmniej 5 dni, natomiast w przypadku leczenia ambulatoryjnego świadczenie płatne jest od dnia 7- go po wypadku. </w:t>
      </w:r>
    </w:p>
    <w:p w:rsidR="009E1964" w:rsidRPr="00252E1E" w:rsidRDefault="009E1964" w:rsidP="009E1964">
      <w:pPr>
        <w:rPr>
          <w:rFonts w:asciiTheme="minorHAnsi" w:hAnsiTheme="minorHAnsi" w:cstheme="minorHAnsi"/>
          <w:bCs/>
          <w:color w:val="000000" w:themeColor="text1"/>
          <w:sz w:val="22"/>
          <w:szCs w:val="22"/>
        </w:rPr>
      </w:pPr>
    </w:p>
    <w:p w:rsidR="009E1964" w:rsidRPr="00252E1E" w:rsidRDefault="009E1964" w:rsidP="009E1964">
      <w:pP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t>- dzienne świadczenie szpitalne - min. 20 zł za 1 dzień,</w:t>
      </w:r>
    </w:p>
    <w:p w:rsidR="00252E1E" w:rsidRPr="0008760D" w:rsidRDefault="009E1964" w:rsidP="0008760D">
      <w:pPr>
        <w:rPr>
          <w:rFonts w:asciiTheme="minorHAnsi" w:hAnsiTheme="minorHAnsi" w:cstheme="minorHAnsi"/>
          <w:bCs/>
          <w:color w:val="000000" w:themeColor="text1"/>
          <w:sz w:val="22"/>
          <w:szCs w:val="22"/>
        </w:rPr>
      </w:pPr>
      <w:r w:rsidRPr="00252E1E">
        <w:rPr>
          <w:rFonts w:asciiTheme="minorHAnsi" w:hAnsiTheme="minorHAnsi" w:cstheme="minorHAnsi"/>
          <w:bCs/>
          <w:color w:val="000000" w:themeColor="text1"/>
          <w:sz w:val="22"/>
          <w:szCs w:val="22"/>
        </w:rPr>
        <w:lastRenderedPageBreak/>
        <w:t xml:space="preserve">Minimalny zakres: w przypadku dziennego świadczenia szpitalnego świadczenie należy się za każdy dzień pobytu w szpitalu przez min. 60 dni od 7-go dnia pobytu w szpitalu. </w:t>
      </w:r>
    </w:p>
    <w:sectPr w:rsidR="00252E1E" w:rsidRPr="0008760D" w:rsidSect="005F532C">
      <w:headerReference w:type="default" r:id="rId9"/>
      <w:footnotePr>
        <w:pos w:val="beneathText"/>
      </w:footnotePr>
      <w:pgSz w:w="11905" w:h="16837"/>
      <w:pgMar w:top="1077" w:right="907" w:bottom="1134" w:left="90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E8" w:rsidRDefault="007979E8">
      <w:r>
        <w:separator/>
      </w:r>
    </w:p>
  </w:endnote>
  <w:endnote w:type="continuationSeparator" w:id="0">
    <w:p w:rsidR="007979E8" w:rsidRDefault="0079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E8" w:rsidRDefault="007979E8">
      <w:r>
        <w:separator/>
      </w:r>
    </w:p>
  </w:footnote>
  <w:footnote w:type="continuationSeparator" w:id="0">
    <w:p w:rsidR="007979E8" w:rsidRDefault="0079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55" w:rsidRDefault="001C1B78">
    <w:pPr>
      <w:pStyle w:val="Nagwek"/>
    </w:pPr>
    <w:r>
      <w:rPr>
        <w:noProof/>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28270" cy="15176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055" w:rsidRDefault="001A6055">
                          <w:pPr>
                            <w:pStyle w:val="Nagwek"/>
                          </w:pPr>
                          <w:r>
                            <w:rPr>
                              <w:rStyle w:val="Numerstrony"/>
                            </w:rPr>
                            <w:fldChar w:fldCharType="begin"/>
                          </w:r>
                          <w:r>
                            <w:rPr>
                              <w:rStyle w:val="Numerstrony"/>
                            </w:rPr>
                            <w:instrText xml:space="preserve"> PAGE </w:instrText>
                          </w:r>
                          <w:r>
                            <w:rPr>
                              <w:rStyle w:val="Numerstrony"/>
                            </w:rPr>
                            <w:fldChar w:fldCharType="separate"/>
                          </w:r>
                          <w:r w:rsidR="009A6230">
                            <w:rPr>
                              <w:rStyle w:val="Numerstrony"/>
                              <w:noProof/>
                            </w:rPr>
                            <w:t>56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10.1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" stroked="f">
              <v:fill opacity="0"/>
              <v:textbox inset="0,0,0,0">
                <w:txbxContent>
                  <w:p w:rsidR="001A6055" w:rsidRDefault="001A6055">
                    <w:pPr>
                      <w:pStyle w:val="Nagwek"/>
                    </w:pPr>
                    <w:r>
                      <w:rPr>
                        <w:rStyle w:val="Numerstrony"/>
                      </w:rPr>
                      <w:fldChar w:fldCharType="begin"/>
                    </w:r>
                    <w:r>
                      <w:rPr>
                        <w:rStyle w:val="Numerstrony"/>
                      </w:rPr>
                      <w:instrText xml:space="preserve"> PAGE </w:instrText>
                    </w:r>
                    <w:r>
                      <w:rPr>
                        <w:rStyle w:val="Numerstrony"/>
                      </w:rPr>
                      <w:fldChar w:fldCharType="separate"/>
                    </w:r>
                    <w:r w:rsidR="009A6230">
                      <w:rPr>
                        <w:rStyle w:val="Numerstrony"/>
                        <w:noProof/>
                      </w:rPr>
                      <w:t>56</w:t>
                    </w:r>
                    <w:r>
                      <w:rPr>
                        <w:rStyle w:val="Numerstrony"/>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D"/>
    <w:multiLevelType w:val="multilevel"/>
    <w:tmpl w:val="40A66E20"/>
    <w:lvl w:ilvl="0">
      <w:start w:val="1"/>
      <w:numFmt w:val="bullet"/>
      <w:lvlText w:val=""/>
      <w:lvlJc w:val="left"/>
      <w:pPr>
        <w:tabs>
          <w:tab w:val="num" w:pos="2805"/>
        </w:tabs>
        <w:ind w:left="2805" w:hanging="360"/>
      </w:pPr>
      <w:rPr>
        <w:rFonts w:ascii="Symbol" w:hAnsi="Symbol" w:hint="default"/>
      </w:rPr>
    </w:lvl>
    <w:lvl w:ilvl="1">
      <w:start w:val="1"/>
      <w:numFmt w:val="bullet"/>
      <w:lvlText w:val="-"/>
      <w:lvlJc w:val="left"/>
      <w:pPr>
        <w:tabs>
          <w:tab w:val="num" w:pos="3600"/>
        </w:tabs>
        <w:ind w:left="3600" w:hanging="360"/>
      </w:pPr>
      <w:rPr>
        <w:rFonts w:ascii="Tahoma" w:hAnsi="Tahoma"/>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rPr>
    </w:lvl>
    <w:lvl w:ilvl="4">
      <w:start w:val="1"/>
      <w:numFmt w:val="bullet"/>
      <w:lvlText w:val="o"/>
      <w:lvlJc w:val="left"/>
      <w:pPr>
        <w:tabs>
          <w:tab w:val="num" w:pos="5760"/>
        </w:tabs>
        <w:ind w:left="5760" w:hanging="360"/>
      </w:pPr>
      <w:rPr>
        <w:rFonts w:ascii="Courier New" w:hAnsi="Courier New" w:cs="Courier New"/>
      </w:rPr>
    </w:lvl>
    <w:lvl w:ilvl="5">
      <w:start w:val="1"/>
      <w:numFmt w:val="bullet"/>
      <w:lvlText w:val=""/>
      <w:lvlJc w:val="left"/>
      <w:pPr>
        <w:tabs>
          <w:tab w:val="num" w:pos="6480"/>
        </w:tabs>
        <w:ind w:left="6480" w:hanging="360"/>
      </w:pPr>
      <w:rPr>
        <w:rFonts w:ascii="Wingdings" w:hAnsi="Wingdings"/>
      </w:rPr>
    </w:lvl>
    <w:lvl w:ilvl="6">
      <w:start w:val="1"/>
      <w:numFmt w:val="bullet"/>
      <w:lvlText w:val=""/>
      <w:lvlJc w:val="left"/>
      <w:pPr>
        <w:tabs>
          <w:tab w:val="num" w:pos="7200"/>
        </w:tabs>
        <w:ind w:left="7200" w:hanging="360"/>
      </w:pPr>
      <w:rPr>
        <w:rFonts w:ascii="Symbol" w:hAnsi="Symbol"/>
      </w:rPr>
    </w:lvl>
    <w:lvl w:ilvl="7">
      <w:start w:val="1"/>
      <w:numFmt w:val="bullet"/>
      <w:lvlText w:val="o"/>
      <w:lvlJc w:val="left"/>
      <w:pPr>
        <w:tabs>
          <w:tab w:val="num" w:pos="7920"/>
        </w:tabs>
        <w:ind w:left="7920" w:hanging="360"/>
      </w:pPr>
      <w:rPr>
        <w:rFonts w:ascii="Courier New" w:hAnsi="Courier New" w:cs="Courier New"/>
      </w:rPr>
    </w:lvl>
    <w:lvl w:ilvl="8">
      <w:start w:val="1"/>
      <w:numFmt w:val="bullet"/>
      <w:lvlText w:val=""/>
      <w:lvlJc w:val="left"/>
      <w:pPr>
        <w:tabs>
          <w:tab w:val="num" w:pos="8640"/>
        </w:tabs>
        <w:ind w:left="8640" w:hanging="360"/>
      </w:pPr>
      <w:rPr>
        <w:rFonts w:ascii="Wingdings" w:hAnsi="Wingdings"/>
      </w:rPr>
    </w:lvl>
  </w:abstractNum>
  <w:abstractNum w:abstractNumId="2">
    <w:nsid w:val="0000000E"/>
    <w:multiLevelType w:val="singleLevel"/>
    <w:tmpl w:val="0000000E"/>
    <w:name w:val="WW8Num1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00000011"/>
    <w:multiLevelType w:val="singleLevel"/>
    <w:tmpl w:val="00000011"/>
    <w:name w:val="WW8Num20"/>
    <w:lvl w:ilvl="0">
      <w:numFmt w:val="bullet"/>
      <w:lvlText w:val="-"/>
      <w:lvlJc w:val="left"/>
      <w:pPr>
        <w:tabs>
          <w:tab w:val="num" w:pos="645"/>
        </w:tabs>
        <w:ind w:left="645" w:hanging="360"/>
      </w:pPr>
      <w:rPr>
        <w:rFonts w:ascii="Times New Roman" w:hAnsi="Times New Roman"/>
      </w:rPr>
    </w:lvl>
  </w:abstractNum>
  <w:abstractNum w:abstractNumId="5">
    <w:nsid w:val="00000012"/>
    <w:multiLevelType w:val="multilevel"/>
    <w:tmpl w:val="089EF9B2"/>
    <w:name w:val="WW8Num21"/>
    <w:lvl w:ilvl="0">
      <w:start w:val="1"/>
      <w:numFmt w:val="decimal"/>
      <w:lvlText w:val="%1."/>
      <w:lvlJc w:val="left"/>
      <w:pPr>
        <w:tabs>
          <w:tab w:val="num" w:pos="1429"/>
        </w:tabs>
        <w:ind w:left="1429" w:hanging="360"/>
      </w:pPr>
      <w:rPr>
        <w:rFonts w:ascii="Tahoma" w:eastAsia="Times New Roman" w:hAnsi="Tahoma" w:cs="Tahoma"/>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7">
    <w:nsid w:val="00000015"/>
    <w:multiLevelType w:val="singleLevel"/>
    <w:tmpl w:val="00000015"/>
    <w:name w:val="WW8Num24"/>
    <w:lvl w:ilvl="0">
      <w:start w:val="1"/>
      <w:numFmt w:val="decimal"/>
      <w:lvlText w:val="%1."/>
      <w:lvlJc w:val="left"/>
      <w:pPr>
        <w:tabs>
          <w:tab w:val="num" w:pos="360"/>
        </w:tabs>
        <w:ind w:left="360" w:hanging="360"/>
      </w:pPr>
    </w:lvl>
  </w:abstractNum>
  <w:abstractNum w:abstractNumId="8">
    <w:nsid w:val="00000016"/>
    <w:multiLevelType w:val="singleLevel"/>
    <w:tmpl w:val="00000016"/>
    <w:name w:val="WW8Num25"/>
    <w:lvl w:ilvl="0">
      <w:start w:val="1"/>
      <w:numFmt w:val="bullet"/>
      <w:lvlText w:val="-"/>
      <w:lvlJc w:val="left"/>
      <w:pPr>
        <w:tabs>
          <w:tab w:val="num" w:pos="720"/>
        </w:tabs>
        <w:ind w:left="720" w:hanging="360"/>
      </w:pPr>
      <w:rPr>
        <w:rFonts w:ascii="Times New Roman" w:hAnsi="Times New Roman"/>
      </w:rPr>
    </w:lvl>
  </w:abstractNum>
  <w:abstractNum w:abstractNumId="9">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10">
    <w:nsid w:val="00000021"/>
    <w:multiLevelType w:val="multilevel"/>
    <w:tmpl w:val="26F00B04"/>
    <w:name w:val="WW8Num3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0E90830"/>
    <w:multiLevelType w:val="hybridMultilevel"/>
    <w:tmpl w:val="B8D693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016D51B0"/>
    <w:multiLevelType w:val="multilevel"/>
    <w:tmpl w:val="CCAEAD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193255A"/>
    <w:multiLevelType w:val="multilevel"/>
    <w:tmpl w:val="304C5B4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021F1809"/>
    <w:multiLevelType w:val="hybridMultilevel"/>
    <w:tmpl w:val="79E833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nsid w:val="04055A7A"/>
    <w:multiLevelType w:val="hybridMultilevel"/>
    <w:tmpl w:val="555C0146"/>
    <w:lvl w:ilvl="0" w:tplc="A8AEC7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53C3C"/>
    <w:multiLevelType w:val="hybridMultilevel"/>
    <w:tmpl w:val="3C3A0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2466B1"/>
    <w:multiLevelType w:val="hybridMultilevel"/>
    <w:tmpl w:val="EE06F9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7C4230"/>
    <w:multiLevelType w:val="hybridMultilevel"/>
    <w:tmpl w:val="BA2A927C"/>
    <w:lvl w:ilvl="0" w:tplc="C750E72A">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0D517B84"/>
    <w:multiLevelType w:val="hybridMultilevel"/>
    <w:tmpl w:val="9D5075AE"/>
    <w:lvl w:ilvl="0" w:tplc="00000016">
      <w:start w:val="1"/>
      <w:numFmt w:val="lowerLetter"/>
      <w:lvlText w:val="%1)"/>
      <w:lvlJc w:val="left"/>
      <w:pPr>
        <w:ind w:left="1713" w:hanging="360"/>
      </w:p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CD75B1"/>
    <w:multiLevelType w:val="multilevel"/>
    <w:tmpl w:val="CCAEAD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2AE258FF"/>
    <w:multiLevelType w:val="multilevel"/>
    <w:tmpl w:val="E7F65CE4"/>
    <w:lvl w:ilvl="0">
      <w:start w:val="1"/>
      <w:numFmt w:val="bullet"/>
      <w:lvlText w:val=""/>
      <w:lvlJc w:val="left"/>
      <w:pPr>
        <w:tabs>
          <w:tab w:val="num" w:pos="360"/>
        </w:tabs>
        <w:ind w:left="360" w:hanging="360"/>
      </w:pPr>
      <w:rPr>
        <w:rFonts w:ascii="Symbol" w:hAnsi="Symbol" w:hint="default"/>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3">
    <w:nsid w:val="2AE302E5"/>
    <w:multiLevelType w:val="hybridMultilevel"/>
    <w:tmpl w:val="AA0E65D2"/>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F1504F"/>
    <w:multiLevelType w:val="hybridMultilevel"/>
    <w:tmpl w:val="A8E4A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6D3978"/>
    <w:multiLevelType w:val="hybridMultilevel"/>
    <w:tmpl w:val="E496F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B34B80"/>
    <w:multiLevelType w:val="hybridMultilevel"/>
    <w:tmpl w:val="5D504C0C"/>
    <w:lvl w:ilvl="0" w:tplc="04150013">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3F057531"/>
    <w:multiLevelType w:val="multilevel"/>
    <w:tmpl w:val="0E60D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617152A"/>
    <w:multiLevelType w:val="hybridMultilevel"/>
    <w:tmpl w:val="00528FE4"/>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49C66DF7"/>
    <w:multiLevelType w:val="hybridMultilevel"/>
    <w:tmpl w:val="C81EA6C2"/>
    <w:lvl w:ilvl="0" w:tplc="0415000F">
      <w:start w:val="1"/>
      <w:numFmt w:val="bullet"/>
      <w:lvlText w:val="-"/>
      <w:lvlJc w:val="left"/>
      <w:pPr>
        <w:ind w:left="720" w:hanging="360"/>
      </w:pPr>
      <w:rPr>
        <w:rFonts w:ascii="Verdana" w:hAnsi="Verdana"/>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nsid w:val="4DBC63B6"/>
    <w:multiLevelType w:val="hybridMultilevel"/>
    <w:tmpl w:val="0C58F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8971AF"/>
    <w:multiLevelType w:val="hybridMultilevel"/>
    <w:tmpl w:val="83DE680A"/>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6922FB"/>
    <w:multiLevelType w:val="hybridMultilevel"/>
    <w:tmpl w:val="EE00F744"/>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2D5404"/>
    <w:multiLevelType w:val="hybridMultilevel"/>
    <w:tmpl w:val="DFC418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5A7F0D97"/>
    <w:multiLevelType w:val="hybridMultilevel"/>
    <w:tmpl w:val="6A78D888"/>
    <w:lvl w:ilvl="0" w:tplc="CCA8F3C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E426E8"/>
    <w:multiLevelType w:val="hybridMultilevel"/>
    <w:tmpl w:val="95E4EC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614E443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AF6E1A"/>
    <w:multiLevelType w:val="hybridMultilevel"/>
    <w:tmpl w:val="ED94C936"/>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9">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175B45"/>
    <w:multiLevelType w:val="hybridMultilevel"/>
    <w:tmpl w:val="4C5CF2BE"/>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EF4F93"/>
    <w:multiLevelType w:val="hybridMultilevel"/>
    <w:tmpl w:val="4F748530"/>
    <w:lvl w:ilvl="0" w:tplc="0000000A">
      <w:numFmt w:val="bullet"/>
      <w:lvlText w:val="-"/>
      <w:lvlJc w:val="left"/>
      <w:pPr>
        <w:ind w:left="786" w:hanging="360"/>
      </w:pPr>
      <w:rPr>
        <w:rFonts w:ascii="Times New Roman" w:hAnsi="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AC4210D"/>
    <w:multiLevelType w:val="hybridMultilevel"/>
    <w:tmpl w:val="0FEA0370"/>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F36509"/>
    <w:multiLevelType w:val="hybridMultilevel"/>
    <w:tmpl w:val="F37ECC3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FC410BD"/>
    <w:multiLevelType w:val="hybridMultilevel"/>
    <w:tmpl w:val="AED806EA"/>
    <w:lvl w:ilvl="0" w:tplc="D5DA95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F8575B"/>
    <w:multiLevelType w:val="hybridMultilevel"/>
    <w:tmpl w:val="F6223E82"/>
    <w:lvl w:ilvl="0" w:tplc="9A9A87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A21BB3"/>
    <w:multiLevelType w:val="hybridMultilevel"/>
    <w:tmpl w:val="F5C87BCE"/>
    <w:lvl w:ilvl="0" w:tplc="D4507B1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1C6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75D06CD"/>
    <w:multiLevelType w:val="hybridMultilevel"/>
    <w:tmpl w:val="41F2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9191975"/>
    <w:multiLevelType w:val="hybridMultilevel"/>
    <w:tmpl w:val="BBB835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955D8D"/>
    <w:multiLevelType w:val="hybridMultilevel"/>
    <w:tmpl w:val="FEE41DB8"/>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8"/>
  </w:num>
  <w:num w:numId="6">
    <w:abstractNumId w:val="30"/>
  </w:num>
  <w:num w:numId="7">
    <w:abstractNumId w:val="32"/>
  </w:num>
  <w:num w:numId="8">
    <w:abstractNumId w:val="18"/>
  </w:num>
  <w:num w:numId="9">
    <w:abstractNumId w:val="12"/>
  </w:num>
  <w:num w:numId="10">
    <w:abstractNumId w:val="21"/>
  </w:num>
  <w:num w:numId="11">
    <w:abstractNumId w:val="22"/>
  </w:num>
  <w:num w:numId="12">
    <w:abstractNumId w:val="41"/>
  </w:num>
  <w:num w:numId="13">
    <w:abstractNumId w:val="29"/>
  </w:num>
  <w:num w:numId="14">
    <w:abstractNumId w:val="23"/>
  </w:num>
  <w:num w:numId="15">
    <w:abstractNumId w:val="33"/>
  </w:num>
  <w:num w:numId="16">
    <w:abstractNumId w:val="42"/>
  </w:num>
  <w:num w:numId="17">
    <w:abstractNumId w:val="38"/>
  </w:num>
  <w:num w:numId="18">
    <w:abstractNumId w:val="34"/>
  </w:num>
  <w:num w:numId="19">
    <w:abstractNumId w:val="46"/>
  </w:num>
  <w:num w:numId="20">
    <w:abstractNumId w:val="50"/>
  </w:num>
  <w:num w:numId="21">
    <w:abstractNumId w:val="35"/>
  </w:num>
  <w:num w:numId="22">
    <w:abstractNumId w:val="48"/>
  </w:num>
  <w:num w:numId="23">
    <w:abstractNumId w:val="49"/>
  </w:num>
  <w:num w:numId="24">
    <w:abstractNumId w:val="15"/>
  </w:num>
  <w:num w:numId="25">
    <w:abstractNumId w:val="31"/>
  </w:num>
  <w:num w:numId="26">
    <w:abstractNumId w:val="25"/>
  </w:num>
  <w:num w:numId="27">
    <w:abstractNumId w:val="26"/>
  </w:num>
  <w:num w:numId="28">
    <w:abstractNumId w:val="43"/>
  </w:num>
  <w:num w:numId="29">
    <w:abstractNumId w:val="36"/>
  </w:num>
  <w:num w:numId="30">
    <w:abstractNumId w:val="27"/>
  </w:num>
  <w:num w:numId="31">
    <w:abstractNumId w:val="40"/>
  </w:num>
  <w:num w:numId="32">
    <w:abstractNumId w:val="13"/>
  </w:num>
  <w:num w:numId="33">
    <w:abstractNumId w:val="11"/>
  </w:num>
  <w:num w:numId="34">
    <w:abstractNumId w:val="17"/>
  </w:num>
  <w:num w:numId="35">
    <w:abstractNumId w:val="16"/>
  </w:num>
  <w:num w:numId="36">
    <w:abstractNumId w:val="19"/>
  </w:num>
  <w:num w:numId="37">
    <w:abstractNumId w:val="24"/>
  </w:num>
  <w:num w:numId="38">
    <w:abstractNumId w:val="39"/>
  </w:num>
  <w:num w:numId="39">
    <w:abstractNumId w:val="9"/>
  </w:num>
  <w:num w:numId="40">
    <w:abstractNumId w:val="14"/>
  </w:num>
  <w:num w:numId="41">
    <w:abstractNumId w:val="44"/>
  </w:num>
  <w:num w:numId="42">
    <w:abstractNumId w:val="20"/>
  </w:num>
  <w:num w:numId="43">
    <w:abstractNumId w:val="37"/>
  </w:num>
  <w:num w:numId="44">
    <w:abstractNumId w:val="4"/>
  </w:num>
  <w:num w:numId="45">
    <w:abstractNumId w:val="47"/>
  </w:num>
  <w:num w:numId="46">
    <w:abstractNumId w:val="45"/>
  </w:num>
  <w:num w:numId="47">
    <w:abstractNumId w:val="28"/>
  </w:num>
  <w:num w:numId="48">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8A"/>
    <w:rsid w:val="00017FB2"/>
    <w:rsid w:val="000268EE"/>
    <w:rsid w:val="0006107A"/>
    <w:rsid w:val="00062395"/>
    <w:rsid w:val="00073374"/>
    <w:rsid w:val="0008760D"/>
    <w:rsid w:val="000B30E4"/>
    <w:rsid w:val="000D1066"/>
    <w:rsid w:val="00167001"/>
    <w:rsid w:val="001A0628"/>
    <w:rsid w:val="001A6055"/>
    <w:rsid w:val="001C1A0A"/>
    <w:rsid w:val="001C1B78"/>
    <w:rsid w:val="001D39AD"/>
    <w:rsid w:val="00206496"/>
    <w:rsid w:val="0022183C"/>
    <w:rsid w:val="002277B6"/>
    <w:rsid w:val="00237446"/>
    <w:rsid w:val="0025104A"/>
    <w:rsid w:val="00252E1E"/>
    <w:rsid w:val="002B3C3A"/>
    <w:rsid w:val="002D259E"/>
    <w:rsid w:val="00364EDB"/>
    <w:rsid w:val="003A3714"/>
    <w:rsid w:val="003B2432"/>
    <w:rsid w:val="003E185E"/>
    <w:rsid w:val="00402AB2"/>
    <w:rsid w:val="0041302D"/>
    <w:rsid w:val="0043038D"/>
    <w:rsid w:val="00435E40"/>
    <w:rsid w:val="004834B7"/>
    <w:rsid w:val="004B78D3"/>
    <w:rsid w:val="005105BF"/>
    <w:rsid w:val="00513B6E"/>
    <w:rsid w:val="00521F3E"/>
    <w:rsid w:val="005227AC"/>
    <w:rsid w:val="00535083"/>
    <w:rsid w:val="00546F39"/>
    <w:rsid w:val="00550C6E"/>
    <w:rsid w:val="00562D61"/>
    <w:rsid w:val="00572B03"/>
    <w:rsid w:val="0059174C"/>
    <w:rsid w:val="005C2416"/>
    <w:rsid w:val="005C3173"/>
    <w:rsid w:val="005D6532"/>
    <w:rsid w:val="005E2018"/>
    <w:rsid w:val="005F532C"/>
    <w:rsid w:val="005F7370"/>
    <w:rsid w:val="0060268F"/>
    <w:rsid w:val="00614749"/>
    <w:rsid w:val="00654495"/>
    <w:rsid w:val="00672E7A"/>
    <w:rsid w:val="00674399"/>
    <w:rsid w:val="00691200"/>
    <w:rsid w:val="006A3E21"/>
    <w:rsid w:val="006F2B65"/>
    <w:rsid w:val="0071003D"/>
    <w:rsid w:val="0072349E"/>
    <w:rsid w:val="007237D9"/>
    <w:rsid w:val="007273CE"/>
    <w:rsid w:val="007636C2"/>
    <w:rsid w:val="00767E30"/>
    <w:rsid w:val="0077378F"/>
    <w:rsid w:val="00795722"/>
    <w:rsid w:val="007979E8"/>
    <w:rsid w:val="007B5E05"/>
    <w:rsid w:val="007C12BB"/>
    <w:rsid w:val="007C768E"/>
    <w:rsid w:val="007D45F1"/>
    <w:rsid w:val="007F177F"/>
    <w:rsid w:val="0080294A"/>
    <w:rsid w:val="00813177"/>
    <w:rsid w:val="00886E38"/>
    <w:rsid w:val="00893B06"/>
    <w:rsid w:val="008A59BB"/>
    <w:rsid w:val="008C1A8A"/>
    <w:rsid w:val="008C38EC"/>
    <w:rsid w:val="008C49DE"/>
    <w:rsid w:val="008D316D"/>
    <w:rsid w:val="008E1DF2"/>
    <w:rsid w:val="008E285D"/>
    <w:rsid w:val="008E7DD2"/>
    <w:rsid w:val="00970811"/>
    <w:rsid w:val="009779DC"/>
    <w:rsid w:val="00977D37"/>
    <w:rsid w:val="0098060D"/>
    <w:rsid w:val="00987350"/>
    <w:rsid w:val="009A217E"/>
    <w:rsid w:val="009A6230"/>
    <w:rsid w:val="009D1C18"/>
    <w:rsid w:val="009E1964"/>
    <w:rsid w:val="009F030C"/>
    <w:rsid w:val="009F1032"/>
    <w:rsid w:val="009F59DA"/>
    <w:rsid w:val="00A00920"/>
    <w:rsid w:val="00A41EC2"/>
    <w:rsid w:val="00A663F3"/>
    <w:rsid w:val="00A80F41"/>
    <w:rsid w:val="00A814BB"/>
    <w:rsid w:val="00A945B5"/>
    <w:rsid w:val="00AB0B5F"/>
    <w:rsid w:val="00AC29F7"/>
    <w:rsid w:val="00AC5080"/>
    <w:rsid w:val="00AE0361"/>
    <w:rsid w:val="00B2508C"/>
    <w:rsid w:val="00B714A9"/>
    <w:rsid w:val="00B91FB6"/>
    <w:rsid w:val="00B947E3"/>
    <w:rsid w:val="00BC4428"/>
    <w:rsid w:val="00BD5C1B"/>
    <w:rsid w:val="00C07811"/>
    <w:rsid w:val="00C079F0"/>
    <w:rsid w:val="00C21790"/>
    <w:rsid w:val="00CA0C44"/>
    <w:rsid w:val="00CC007B"/>
    <w:rsid w:val="00CC4FFB"/>
    <w:rsid w:val="00CE33DE"/>
    <w:rsid w:val="00D2441B"/>
    <w:rsid w:val="00DA669D"/>
    <w:rsid w:val="00DD20F8"/>
    <w:rsid w:val="00DE557C"/>
    <w:rsid w:val="00DF67EA"/>
    <w:rsid w:val="00E10292"/>
    <w:rsid w:val="00E16BA0"/>
    <w:rsid w:val="00E24633"/>
    <w:rsid w:val="00E52779"/>
    <w:rsid w:val="00E61136"/>
    <w:rsid w:val="00E90D7E"/>
    <w:rsid w:val="00EA6F46"/>
    <w:rsid w:val="00EC1959"/>
    <w:rsid w:val="00ED0617"/>
    <w:rsid w:val="00ED299F"/>
    <w:rsid w:val="00F82D8A"/>
    <w:rsid w:val="00F8568D"/>
    <w:rsid w:val="00F90747"/>
    <w:rsid w:val="00F94A7C"/>
    <w:rsid w:val="00FA2F26"/>
    <w:rsid w:val="00FB5D27"/>
    <w:rsid w:val="00FC2B56"/>
    <w:rsid w:val="00FC3A97"/>
    <w:rsid w:val="00FE5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D8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2D8A"/>
    <w:pPr>
      <w:numPr>
        <w:numId w:val="1"/>
      </w:numPr>
      <w:spacing w:before="240"/>
      <w:outlineLvl w:val="0"/>
    </w:pPr>
    <w:rPr>
      <w:rFonts w:ascii="Arial" w:hAnsi="Arial"/>
      <w:b/>
      <w:sz w:val="24"/>
      <w:u w:val="single"/>
    </w:rPr>
  </w:style>
  <w:style w:type="paragraph" w:styleId="Nagwek2">
    <w:name w:val="heading 2"/>
    <w:basedOn w:val="Normalny"/>
    <w:next w:val="Normalny"/>
    <w:link w:val="Nagwek2Znak"/>
    <w:qFormat/>
    <w:rsid w:val="00F82D8A"/>
    <w:pPr>
      <w:numPr>
        <w:ilvl w:val="1"/>
        <w:numId w:val="1"/>
      </w:numPr>
      <w:spacing w:before="120"/>
      <w:outlineLvl w:val="1"/>
    </w:pPr>
    <w:rPr>
      <w:rFonts w:ascii="Arial" w:hAnsi="Arial"/>
      <w:b/>
      <w:sz w:val="24"/>
    </w:rPr>
  </w:style>
  <w:style w:type="paragraph" w:styleId="Nagwek3">
    <w:name w:val="heading 3"/>
    <w:basedOn w:val="Normalny"/>
    <w:next w:val="Wcicienormalne1"/>
    <w:link w:val="Nagwek3Znak"/>
    <w:qFormat/>
    <w:rsid w:val="00F82D8A"/>
    <w:pPr>
      <w:numPr>
        <w:ilvl w:val="2"/>
        <w:numId w:val="1"/>
      </w:numPr>
      <w:ind w:left="354" w:firstLine="0"/>
      <w:outlineLvl w:val="2"/>
    </w:pPr>
    <w:rPr>
      <w:b/>
      <w:sz w:val="24"/>
    </w:rPr>
  </w:style>
  <w:style w:type="paragraph" w:styleId="Nagwek4">
    <w:name w:val="heading 4"/>
    <w:basedOn w:val="Normalny"/>
    <w:next w:val="Wcicienormalne1"/>
    <w:link w:val="Nagwek4Znak"/>
    <w:qFormat/>
    <w:rsid w:val="00F82D8A"/>
    <w:pPr>
      <w:numPr>
        <w:ilvl w:val="3"/>
        <w:numId w:val="1"/>
      </w:numPr>
      <w:ind w:left="354" w:firstLine="0"/>
      <w:outlineLvl w:val="3"/>
    </w:pPr>
    <w:rPr>
      <w:sz w:val="24"/>
      <w:u w:val="single"/>
    </w:rPr>
  </w:style>
  <w:style w:type="paragraph" w:styleId="Nagwek5">
    <w:name w:val="heading 5"/>
    <w:basedOn w:val="Normalny"/>
    <w:next w:val="Wcicienormalne1"/>
    <w:link w:val="Nagwek5Znak"/>
    <w:qFormat/>
    <w:rsid w:val="00F82D8A"/>
    <w:pPr>
      <w:numPr>
        <w:ilvl w:val="4"/>
        <w:numId w:val="1"/>
      </w:numPr>
      <w:ind w:left="708" w:firstLine="0"/>
      <w:outlineLvl w:val="4"/>
    </w:pPr>
    <w:rPr>
      <w:b/>
    </w:rPr>
  </w:style>
  <w:style w:type="paragraph" w:styleId="Nagwek6">
    <w:name w:val="heading 6"/>
    <w:basedOn w:val="Normalny"/>
    <w:next w:val="Wcicienormalne1"/>
    <w:link w:val="Nagwek6Znak"/>
    <w:qFormat/>
    <w:rsid w:val="00F82D8A"/>
    <w:pPr>
      <w:numPr>
        <w:ilvl w:val="5"/>
        <w:numId w:val="1"/>
      </w:numPr>
      <w:ind w:left="708" w:firstLine="0"/>
      <w:outlineLvl w:val="5"/>
    </w:pPr>
    <w:rPr>
      <w:u w:val="single"/>
    </w:rPr>
  </w:style>
  <w:style w:type="paragraph" w:styleId="Nagwek7">
    <w:name w:val="heading 7"/>
    <w:basedOn w:val="Normalny"/>
    <w:next w:val="Wcicienormalne1"/>
    <w:link w:val="Nagwek7Znak"/>
    <w:qFormat/>
    <w:rsid w:val="00F82D8A"/>
    <w:pPr>
      <w:numPr>
        <w:ilvl w:val="6"/>
        <w:numId w:val="1"/>
      </w:numPr>
      <w:ind w:left="708" w:firstLine="0"/>
      <w:outlineLvl w:val="6"/>
    </w:pPr>
    <w:rPr>
      <w:i/>
    </w:rPr>
  </w:style>
  <w:style w:type="paragraph" w:styleId="Nagwek8">
    <w:name w:val="heading 8"/>
    <w:basedOn w:val="Normalny"/>
    <w:next w:val="Wcicienormalne1"/>
    <w:link w:val="Nagwek8Znak"/>
    <w:qFormat/>
    <w:rsid w:val="00F82D8A"/>
    <w:pPr>
      <w:numPr>
        <w:ilvl w:val="7"/>
        <w:numId w:val="1"/>
      </w:numPr>
      <w:ind w:left="708" w:firstLine="0"/>
      <w:outlineLvl w:val="7"/>
    </w:pPr>
    <w:rPr>
      <w:i/>
    </w:rPr>
  </w:style>
  <w:style w:type="paragraph" w:styleId="Nagwek9">
    <w:name w:val="heading 9"/>
    <w:basedOn w:val="Normalny"/>
    <w:next w:val="Wcicienormalne1"/>
    <w:link w:val="Nagwek9Znak"/>
    <w:qFormat/>
    <w:rsid w:val="00F82D8A"/>
    <w:pPr>
      <w:numPr>
        <w:ilvl w:val="8"/>
        <w:numId w:val="1"/>
      </w:numPr>
      <w:ind w:left="708" w:firstLine="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2D8A"/>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F82D8A"/>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F82D8A"/>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F82D8A"/>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F82D8A"/>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F82D8A"/>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F82D8A"/>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F82D8A"/>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F82D8A"/>
    <w:rPr>
      <w:rFonts w:ascii="Times New Roman" w:eastAsia="Times New Roman" w:hAnsi="Times New Roman" w:cs="Times New Roman"/>
      <w:i/>
      <w:sz w:val="20"/>
      <w:szCs w:val="20"/>
      <w:lang w:eastAsia="ar-SA"/>
    </w:rPr>
  </w:style>
  <w:style w:type="character" w:customStyle="1" w:styleId="WW8Num1z0">
    <w:name w:val="WW8Num1z0"/>
    <w:rsid w:val="00F82D8A"/>
    <w:rPr>
      <w:rFonts w:ascii="Symbol" w:hAnsi="Symbol"/>
    </w:rPr>
  </w:style>
  <w:style w:type="character" w:customStyle="1" w:styleId="WW8Num5z0">
    <w:name w:val="WW8Num5z0"/>
    <w:rsid w:val="00F82D8A"/>
    <w:rPr>
      <w:rFonts w:ascii="Symbol" w:hAnsi="Symbol"/>
    </w:rPr>
  </w:style>
  <w:style w:type="character" w:customStyle="1" w:styleId="WW8Num5z1">
    <w:name w:val="WW8Num5z1"/>
    <w:rsid w:val="00F82D8A"/>
    <w:rPr>
      <w:rFonts w:ascii="Courier New" w:hAnsi="Courier New" w:cs="Courier New"/>
    </w:rPr>
  </w:style>
  <w:style w:type="character" w:customStyle="1" w:styleId="WW8Num5z2">
    <w:name w:val="WW8Num5z2"/>
    <w:rsid w:val="00F82D8A"/>
    <w:rPr>
      <w:rFonts w:ascii="Wingdings" w:hAnsi="Wingdings"/>
    </w:rPr>
  </w:style>
  <w:style w:type="character" w:customStyle="1" w:styleId="WW8Num6z0">
    <w:name w:val="WW8Num6z0"/>
    <w:rsid w:val="00F82D8A"/>
    <w:rPr>
      <w:rFonts w:ascii="Symbol" w:hAnsi="Symbol"/>
    </w:rPr>
  </w:style>
  <w:style w:type="character" w:customStyle="1" w:styleId="WW8Num6z1">
    <w:name w:val="WW8Num6z1"/>
    <w:rsid w:val="00F82D8A"/>
    <w:rPr>
      <w:rFonts w:ascii="Courier New" w:hAnsi="Courier New" w:cs="Courier New"/>
    </w:rPr>
  </w:style>
  <w:style w:type="character" w:customStyle="1" w:styleId="WW8Num6z2">
    <w:name w:val="WW8Num6z2"/>
    <w:rsid w:val="00F82D8A"/>
    <w:rPr>
      <w:rFonts w:ascii="Wingdings" w:hAnsi="Wingdings"/>
    </w:rPr>
  </w:style>
  <w:style w:type="character" w:customStyle="1" w:styleId="WW8Num8z0">
    <w:name w:val="WW8Num8z0"/>
    <w:rsid w:val="00F82D8A"/>
    <w:rPr>
      <w:rFonts w:ascii="Symbol" w:hAnsi="Symbol"/>
    </w:rPr>
  </w:style>
  <w:style w:type="character" w:customStyle="1" w:styleId="WW8Num8z1">
    <w:name w:val="WW8Num8z1"/>
    <w:rsid w:val="00F82D8A"/>
    <w:rPr>
      <w:rFonts w:ascii="Courier New" w:hAnsi="Courier New" w:cs="Courier New"/>
    </w:rPr>
  </w:style>
  <w:style w:type="character" w:customStyle="1" w:styleId="WW8Num8z2">
    <w:name w:val="WW8Num8z2"/>
    <w:rsid w:val="00F82D8A"/>
    <w:rPr>
      <w:rFonts w:ascii="Wingdings" w:hAnsi="Wingdings"/>
    </w:rPr>
  </w:style>
  <w:style w:type="character" w:customStyle="1" w:styleId="WW8Num10z0">
    <w:name w:val="WW8Num10z0"/>
    <w:rsid w:val="00F82D8A"/>
    <w:rPr>
      <w:rFonts w:ascii="Symbol" w:hAnsi="Symbol"/>
    </w:rPr>
  </w:style>
  <w:style w:type="character" w:customStyle="1" w:styleId="WW8Num10z2">
    <w:name w:val="WW8Num10z2"/>
    <w:rsid w:val="00F82D8A"/>
    <w:rPr>
      <w:rFonts w:ascii="Wingdings" w:hAnsi="Wingdings"/>
    </w:rPr>
  </w:style>
  <w:style w:type="character" w:customStyle="1" w:styleId="WW8Num10z4">
    <w:name w:val="WW8Num10z4"/>
    <w:rsid w:val="00F82D8A"/>
    <w:rPr>
      <w:rFonts w:ascii="Courier New" w:hAnsi="Courier New" w:cs="Courier New"/>
    </w:rPr>
  </w:style>
  <w:style w:type="character" w:customStyle="1" w:styleId="WW8Num11z0">
    <w:name w:val="WW8Num11z0"/>
    <w:rsid w:val="00F82D8A"/>
    <w:rPr>
      <w:rFonts w:ascii="Symbol" w:hAnsi="Symbol"/>
    </w:rPr>
  </w:style>
  <w:style w:type="character" w:customStyle="1" w:styleId="WW8Num11z1">
    <w:name w:val="WW8Num11z1"/>
    <w:rsid w:val="00F82D8A"/>
    <w:rPr>
      <w:rFonts w:ascii="Courier New" w:hAnsi="Courier New" w:cs="Courier New"/>
    </w:rPr>
  </w:style>
  <w:style w:type="character" w:customStyle="1" w:styleId="WW8Num11z2">
    <w:name w:val="WW8Num11z2"/>
    <w:rsid w:val="00F82D8A"/>
    <w:rPr>
      <w:rFonts w:ascii="Wingdings" w:hAnsi="Wingdings"/>
    </w:rPr>
  </w:style>
  <w:style w:type="character" w:customStyle="1" w:styleId="WW8Num12z0">
    <w:name w:val="WW8Num12z0"/>
    <w:rsid w:val="00F82D8A"/>
    <w:rPr>
      <w:rFonts w:ascii="Times New Roman" w:hAnsi="Times New Roman"/>
    </w:rPr>
  </w:style>
  <w:style w:type="character" w:customStyle="1" w:styleId="WW8Num12z1">
    <w:name w:val="WW8Num12z1"/>
    <w:rsid w:val="00F82D8A"/>
    <w:rPr>
      <w:rFonts w:ascii="Symbol" w:hAnsi="Symbol"/>
    </w:rPr>
  </w:style>
  <w:style w:type="character" w:customStyle="1" w:styleId="WW8Num12z2">
    <w:name w:val="WW8Num12z2"/>
    <w:rsid w:val="00F82D8A"/>
    <w:rPr>
      <w:rFonts w:ascii="Wingdings" w:hAnsi="Wingdings"/>
    </w:rPr>
  </w:style>
  <w:style w:type="character" w:customStyle="1" w:styleId="WW8Num12z4">
    <w:name w:val="WW8Num12z4"/>
    <w:rsid w:val="00F82D8A"/>
    <w:rPr>
      <w:rFonts w:ascii="Courier New" w:hAnsi="Courier New" w:cs="Courier New"/>
    </w:rPr>
  </w:style>
  <w:style w:type="character" w:customStyle="1" w:styleId="WW8Num14z0">
    <w:name w:val="WW8Num14z0"/>
    <w:rsid w:val="00F82D8A"/>
    <w:rPr>
      <w:rFonts w:ascii="Symbol" w:hAnsi="Symbol"/>
    </w:rPr>
  </w:style>
  <w:style w:type="character" w:customStyle="1" w:styleId="WW8Num14z1">
    <w:name w:val="WW8Num14z1"/>
    <w:rsid w:val="00F82D8A"/>
    <w:rPr>
      <w:rFonts w:ascii="Courier New" w:hAnsi="Courier New" w:cs="Courier New"/>
    </w:rPr>
  </w:style>
  <w:style w:type="character" w:customStyle="1" w:styleId="WW8Num14z2">
    <w:name w:val="WW8Num14z2"/>
    <w:rsid w:val="00F82D8A"/>
    <w:rPr>
      <w:rFonts w:ascii="Wingdings" w:hAnsi="Wingdings"/>
    </w:rPr>
  </w:style>
  <w:style w:type="character" w:customStyle="1" w:styleId="WW8Num15z0">
    <w:name w:val="WW8Num15z0"/>
    <w:rsid w:val="00F82D8A"/>
    <w:rPr>
      <w:rFonts w:ascii="Times New Roman" w:hAnsi="Times New Roman"/>
    </w:rPr>
  </w:style>
  <w:style w:type="character" w:customStyle="1" w:styleId="WW8Num15z1">
    <w:name w:val="WW8Num15z1"/>
    <w:rsid w:val="00F82D8A"/>
    <w:rPr>
      <w:rFonts w:ascii="Tahoma" w:hAnsi="Tahoma"/>
    </w:rPr>
  </w:style>
  <w:style w:type="character" w:customStyle="1" w:styleId="WW8Num15z2">
    <w:name w:val="WW8Num15z2"/>
    <w:rsid w:val="00F82D8A"/>
    <w:rPr>
      <w:rFonts w:ascii="Wingdings" w:hAnsi="Wingdings"/>
    </w:rPr>
  </w:style>
  <w:style w:type="character" w:customStyle="1" w:styleId="WW8Num15z3">
    <w:name w:val="WW8Num15z3"/>
    <w:rsid w:val="00F82D8A"/>
    <w:rPr>
      <w:rFonts w:ascii="Symbol" w:hAnsi="Symbol"/>
    </w:rPr>
  </w:style>
  <w:style w:type="character" w:customStyle="1" w:styleId="WW8Num15z4">
    <w:name w:val="WW8Num15z4"/>
    <w:rsid w:val="00F82D8A"/>
    <w:rPr>
      <w:rFonts w:ascii="Courier New" w:hAnsi="Courier New" w:cs="Courier New"/>
    </w:rPr>
  </w:style>
  <w:style w:type="character" w:customStyle="1" w:styleId="WW8Num16z0">
    <w:name w:val="WW8Num16z0"/>
    <w:rsid w:val="00F82D8A"/>
    <w:rPr>
      <w:rFonts w:ascii="Times New Roman" w:eastAsia="Times New Roman" w:hAnsi="Times New Roman" w:cs="Times New Roman"/>
    </w:rPr>
  </w:style>
  <w:style w:type="character" w:customStyle="1" w:styleId="WW8Num19z1">
    <w:name w:val="WW8Num19z1"/>
    <w:rsid w:val="00F82D8A"/>
    <w:rPr>
      <w:b/>
    </w:rPr>
  </w:style>
  <w:style w:type="character" w:customStyle="1" w:styleId="WW8Num20z0">
    <w:name w:val="WW8Num20z0"/>
    <w:rsid w:val="00F82D8A"/>
    <w:rPr>
      <w:rFonts w:ascii="Times New Roman" w:hAnsi="Times New Roman"/>
    </w:rPr>
  </w:style>
  <w:style w:type="character" w:customStyle="1" w:styleId="WW8Num22z1">
    <w:name w:val="WW8Num22z1"/>
    <w:rsid w:val="00F82D8A"/>
    <w:rPr>
      <w:rFonts w:ascii="Wingdings" w:hAnsi="Wingdings"/>
    </w:rPr>
  </w:style>
  <w:style w:type="character" w:customStyle="1" w:styleId="WW8Num23z0">
    <w:name w:val="WW8Num23z0"/>
    <w:rsid w:val="00F82D8A"/>
    <w:rPr>
      <w:rFonts w:ascii="Tahoma" w:hAnsi="Tahoma" w:cs="Tahoma"/>
      <w:sz w:val="20"/>
      <w:szCs w:val="20"/>
    </w:rPr>
  </w:style>
  <w:style w:type="character" w:customStyle="1" w:styleId="WW8Num25z0">
    <w:name w:val="WW8Num25z0"/>
    <w:rsid w:val="00F82D8A"/>
    <w:rPr>
      <w:rFonts w:ascii="Times New Roman" w:hAnsi="Times New Roman"/>
    </w:rPr>
  </w:style>
  <w:style w:type="character" w:customStyle="1" w:styleId="WW8Num27z1">
    <w:name w:val="WW8Num27z1"/>
    <w:rsid w:val="00F82D8A"/>
    <w:rPr>
      <w:rFonts w:ascii="Verdana" w:hAnsi="Verdana"/>
    </w:rPr>
  </w:style>
  <w:style w:type="character" w:customStyle="1" w:styleId="WW8Num29z0">
    <w:name w:val="WW8Num29z0"/>
    <w:rsid w:val="00F82D8A"/>
    <w:rPr>
      <w:rFonts w:ascii="Wingdings" w:hAnsi="Wingdings"/>
    </w:rPr>
  </w:style>
  <w:style w:type="character" w:customStyle="1" w:styleId="WW8Num29z1">
    <w:name w:val="WW8Num29z1"/>
    <w:rsid w:val="00F82D8A"/>
    <w:rPr>
      <w:rFonts w:ascii="Courier New" w:hAnsi="Courier New" w:cs="Courier New"/>
    </w:rPr>
  </w:style>
  <w:style w:type="character" w:customStyle="1" w:styleId="WW8Num29z3">
    <w:name w:val="WW8Num29z3"/>
    <w:rsid w:val="00F82D8A"/>
    <w:rPr>
      <w:rFonts w:ascii="Symbol" w:hAnsi="Symbol"/>
    </w:rPr>
  </w:style>
  <w:style w:type="character" w:customStyle="1" w:styleId="WW8Num30z0">
    <w:name w:val="WW8Num30z0"/>
    <w:rsid w:val="00F82D8A"/>
    <w:rPr>
      <w:rFonts w:ascii="Tahoma" w:hAnsi="Tahoma"/>
      <w:b/>
      <w:i w:val="0"/>
      <w:sz w:val="18"/>
      <w:szCs w:val="18"/>
    </w:rPr>
  </w:style>
  <w:style w:type="character" w:customStyle="1" w:styleId="WW8Num33z0">
    <w:name w:val="WW8Num33z0"/>
    <w:rsid w:val="00F82D8A"/>
    <w:rPr>
      <w:rFonts w:ascii="Symbol" w:hAnsi="Symbol"/>
    </w:rPr>
  </w:style>
  <w:style w:type="character" w:customStyle="1" w:styleId="WW8Num33z1">
    <w:name w:val="WW8Num33z1"/>
    <w:rsid w:val="00F82D8A"/>
    <w:rPr>
      <w:rFonts w:ascii="Courier New" w:hAnsi="Courier New" w:cs="Courier New"/>
    </w:rPr>
  </w:style>
  <w:style w:type="character" w:customStyle="1" w:styleId="WW8Num33z2">
    <w:name w:val="WW8Num33z2"/>
    <w:rsid w:val="00F82D8A"/>
    <w:rPr>
      <w:rFonts w:ascii="Wingdings" w:hAnsi="Wingdings"/>
    </w:rPr>
  </w:style>
  <w:style w:type="character" w:customStyle="1" w:styleId="WW8Num34z0">
    <w:name w:val="WW8Num34z0"/>
    <w:rsid w:val="00F82D8A"/>
    <w:rPr>
      <w:rFonts w:ascii="Symbol" w:hAnsi="Symbol"/>
    </w:rPr>
  </w:style>
  <w:style w:type="character" w:customStyle="1" w:styleId="WW8Num34z1">
    <w:name w:val="WW8Num34z1"/>
    <w:rsid w:val="00F82D8A"/>
    <w:rPr>
      <w:rFonts w:ascii="Courier New" w:hAnsi="Courier New" w:cs="Courier New"/>
    </w:rPr>
  </w:style>
  <w:style w:type="character" w:customStyle="1" w:styleId="WW8Num34z2">
    <w:name w:val="WW8Num34z2"/>
    <w:rsid w:val="00F82D8A"/>
    <w:rPr>
      <w:rFonts w:ascii="Wingdings" w:hAnsi="Wingdings"/>
    </w:rPr>
  </w:style>
  <w:style w:type="character" w:customStyle="1" w:styleId="WW8Num35z0">
    <w:name w:val="WW8Num35z0"/>
    <w:rsid w:val="00F82D8A"/>
    <w:rPr>
      <w:rFonts w:ascii="Verdana" w:hAnsi="Verdana"/>
    </w:rPr>
  </w:style>
  <w:style w:type="character" w:customStyle="1" w:styleId="WW8Num35z1">
    <w:name w:val="WW8Num35z1"/>
    <w:rsid w:val="00F82D8A"/>
    <w:rPr>
      <w:rFonts w:ascii="Courier New" w:hAnsi="Courier New" w:cs="Courier New"/>
    </w:rPr>
  </w:style>
  <w:style w:type="character" w:customStyle="1" w:styleId="WW8Num35z2">
    <w:name w:val="WW8Num35z2"/>
    <w:rsid w:val="00F82D8A"/>
    <w:rPr>
      <w:rFonts w:ascii="Wingdings" w:hAnsi="Wingdings"/>
    </w:rPr>
  </w:style>
  <w:style w:type="character" w:customStyle="1" w:styleId="WW8Num35z3">
    <w:name w:val="WW8Num35z3"/>
    <w:rsid w:val="00F82D8A"/>
    <w:rPr>
      <w:rFonts w:ascii="Symbol" w:hAnsi="Symbol"/>
    </w:rPr>
  </w:style>
  <w:style w:type="character" w:customStyle="1" w:styleId="WW8Num36z0">
    <w:name w:val="WW8Num36z0"/>
    <w:rsid w:val="00F82D8A"/>
    <w:rPr>
      <w:rFonts w:ascii="Tahoma" w:hAnsi="Tahoma"/>
      <w:b w:val="0"/>
      <w:i w:val="0"/>
      <w:sz w:val="20"/>
      <w:szCs w:val="20"/>
      <w:u w:val="none"/>
    </w:rPr>
  </w:style>
  <w:style w:type="character" w:customStyle="1" w:styleId="WW8Num41z0">
    <w:name w:val="WW8Num41z0"/>
    <w:rsid w:val="00F82D8A"/>
    <w:rPr>
      <w:rFonts w:ascii="Symbol" w:hAnsi="Symbol"/>
    </w:rPr>
  </w:style>
  <w:style w:type="character" w:customStyle="1" w:styleId="WW8Num41z1">
    <w:name w:val="WW8Num41z1"/>
    <w:rsid w:val="00F82D8A"/>
    <w:rPr>
      <w:rFonts w:ascii="Courier New" w:hAnsi="Courier New" w:cs="Courier New"/>
    </w:rPr>
  </w:style>
  <w:style w:type="character" w:customStyle="1" w:styleId="WW8Num41z2">
    <w:name w:val="WW8Num41z2"/>
    <w:rsid w:val="00F82D8A"/>
    <w:rPr>
      <w:rFonts w:ascii="Wingdings" w:hAnsi="Wingdings"/>
    </w:rPr>
  </w:style>
  <w:style w:type="character" w:customStyle="1" w:styleId="WW8Num42z0">
    <w:name w:val="WW8Num42z0"/>
    <w:rsid w:val="00F82D8A"/>
    <w:rPr>
      <w:rFonts w:ascii="Symbol" w:hAnsi="Symbol"/>
    </w:rPr>
  </w:style>
  <w:style w:type="character" w:customStyle="1" w:styleId="WW8Num43z0">
    <w:name w:val="WW8Num43z0"/>
    <w:rsid w:val="00F82D8A"/>
    <w:rPr>
      <w:rFonts w:ascii="Times New Roman" w:hAnsi="Times New Roman"/>
    </w:rPr>
  </w:style>
  <w:style w:type="character" w:customStyle="1" w:styleId="WW8Num44z0">
    <w:name w:val="WW8Num44z0"/>
    <w:rsid w:val="00F82D8A"/>
    <w:rPr>
      <w:rFonts w:ascii="Symbol" w:hAnsi="Symbol"/>
    </w:rPr>
  </w:style>
  <w:style w:type="character" w:customStyle="1" w:styleId="WW8Num44z1">
    <w:name w:val="WW8Num44z1"/>
    <w:rsid w:val="00F82D8A"/>
    <w:rPr>
      <w:rFonts w:ascii="Courier New" w:hAnsi="Courier New" w:cs="Courier New"/>
    </w:rPr>
  </w:style>
  <w:style w:type="character" w:customStyle="1" w:styleId="WW8Num44z2">
    <w:name w:val="WW8Num44z2"/>
    <w:rsid w:val="00F82D8A"/>
    <w:rPr>
      <w:rFonts w:ascii="Wingdings" w:hAnsi="Wingdings"/>
    </w:rPr>
  </w:style>
  <w:style w:type="character" w:customStyle="1" w:styleId="Domylnaczcionkaakapitu1">
    <w:name w:val="Domyślna czcionka akapitu1"/>
    <w:rsid w:val="00F82D8A"/>
  </w:style>
  <w:style w:type="character" w:customStyle="1" w:styleId="Znakiprzypiswdolnych">
    <w:name w:val="Znaki przypisów dolnych"/>
    <w:rsid w:val="00F82D8A"/>
    <w:rPr>
      <w:position w:val="6"/>
      <w:sz w:val="16"/>
    </w:rPr>
  </w:style>
  <w:style w:type="character" w:styleId="Numerstrony">
    <w:name w:val="page number"/>
    <w:basedOn w:val="Domylnaczcionkaakapitu1"/>
    <w:semiHidden/>
    <w:rsid w:val="00F82D8A"/>
  </w:style>
  <w:style w:type="character" w:styleId="Hipercze">
    <w:name w:val="Hyperlink"/>
    <w:semiHidden/>
    <w:rsid w:val="00F82D8A"/>
    <w:rPr>
      <w:color w:val="0000FF"/>
      <w:u w:val="single"/>
    </w:rPr>
  </w:style>
  <w:style w:type="character" w:styleId="Pogrubienie">
    <w:name w:val="Strong"/>
    <w:qFormat/>
    <w:rsid w:val="00F82D8A"/>
    <w:rPr>
      <w:b/>
      <w:bCs/>
    </w:rPr>
  </w:style>
  <w:style w:type="paragraph" w:customStyle="1" w:styleId="Nagwek10">
    <w:name w:val="Nagłówek1"/>
    <w:basedOn w:val="Normalny"/>
    <w:next w:val="Tekstpodstawowy"/>
    <w:rsid w:val="00F82D8A"/>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F82D8A"/>
    <w:pPr>
      <w:spacing w:line="360" w:lineRule="atLeast"/>
      <w:jc w:val="center"/>
    </w:pPr>
    <w:rPr>
      <w:b/>
      <w:i/>
      <w:sz w:val="56"/>
    </w:rPr>
  </w:style>
  <w:style w:type="character" w:customStyle="1" w:styleId="TekstpodstawowyZnak">
    <w:name w:val="Tekst podstawowy Znak"/>
    <w:basedOn w:val="Domylnaczcionkaakapitu"/>
    <w:link w:val="Tekstpodstawowy"/>
    <w:semiHidden/>
    <w:rsid w:val="00F82D8A"/>
    <w:rPr>
      <w:rFonts w:ascii="Times New Roman" w:eastAsia="Times New Roman" w:hAnsi="Times New Roman" w:cs="Times New Roman"/>
      <w:b/>
      <w:i/>
      <w:sz w:val="56"/>
      <w:szCs w:val="20"/>
      <w:lang w:eastAsia="ar-SA"/>
    </w:rPr>
  </w:style>
  <w:style w:type="paragraph" w:styleId="Lista">
    <w:name w:val="List"/>
    <w:basedOn w:val="Tekstpodstawowy"/>
    <w:semiHidden/>
    <w:rsid w:val="00F82D8A"/>
    <w:rPr>
      <w:rFonts w:cs="Tahoma"/>
    </w:rPr>
  </w:style>
  <w:style w:type="paragraph" w:customStyle="1" w:styleId="Podpis1">
    <w:name w:val="Podpis1"/>
    <w:basedOn w:val="Normalny"/>
    <w:rsid w:val="00F82D8A"/>
    <w:pPr>
      <w:suppressLineNumbers/>
      <w:spacing w:before="120" w:after="120"/>
    </w:pPr>
    <w:rPr>
      <w:rFonts w:cs="Tahoma"/>
      <w:i/>
      <w:iCs/>
      <w:sz w:val="24"/>
      <w:szCs w:val="24"/>
    </w:rPr>
  </w:style>
  <w:style w:type="paragraph" w:customStyle="1" w:styleId="Indeks">
    <w:name w:val="Indeks"/>
    <w:basedOn w:val="Normalny"/>
    <w:rsid w:val="00F82D8A"/>
    <w:pPr>
      <w:suppressLineNumbers/>
    </w:pPr>
    <w:rPr>
      <w:rFonts w:cs="Tahoma"/>
    </w:rPr>
  </w:style>
  <w:style w:type="paragraph" w:customStyle="1" w:styleId="Wcicienormalne1">
    <w:name w:val="Wcięcie normalne1"/>
    <w:basedOn w:val="Normalny"/>
    <w:rsid w:val="00F82D8A"/>
    <w:pPr>
      <w:ind w:left="708"/>
    </w:pPr>
  </w:style>
  <w:style w:type="paragraph" w:styleId="Nagwek">
    <w:name w:val="header"/>
    <w:basedOn w:val="Normalny"/>
    <w:link w:val="NagwekZnak"/>
    <w:semiHidden/>
    <w:rsid w:val="00F82D8A"/>
    <w:pPr>
      <w:tabs>
        <w:tab w:val="center" w:pos="4819"/>
        <w:tab w:val="right" w:pos="9071"/>
      </w:tabs>
    </w:pPr>
  </w:style>
  <w:style w:type="character" w:customStyle="1" w:styleId="NagwekZnak">
    <w:name w:val="Nagłówek Znak"/>
    <w:basedOn w:val="Domylnaczcionkaakapitu"/>
    <w:link w:val="Nagwek"/>
    <w:semiHidden/>
    <w:rsid w:val="00F82D8A"/>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F82D8A"/>
  </w:style>
  <w:style w:type="character" w:customStyle="1" w:styleId="TekstprzypisudolnegoZnak">
    <w:name w:val="Tekst przypisu dolnego Znak"/>
    <w:basedOn w:val="Domylnaczcionkaakapitu"/>
    <w:link w:val="Tekstprzypisudolnego"/>
    <w:semiHidden/>
    <w:rsid w:val="00F82D8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rsid w:val="00F82D8A"/>
    <w:pPr>
      <w:ind w:left="284"/>
      <w:jc w:val="both"/>
    </w:pPr>
    <w:rPr>
      <w:b/>
      <w:sz w:val="28"/>
      <w:u w:val="single"/>
    </w:rPr>
  </w:style>
  <w:style w:type="character" w:customStyle="1" w:styleId="TekstpodstawowywcityZnak">
    <w:name w:val="Tekst podstawowy wcięty Znak"/>
    <w:basedOn w:val="Domylnaczcionkaakapitu"/>
    <w:link w:val="Tekstpodstawowywcity"/>
    <w:semiHidden/>
    <w:rsid w:val="00F82D8A"/>
    <w:rPr>
      <w:rFonts w:ascii="Times New Roman" w:eastAsia="Times New Roman" w:hAnsi="Times New Roman" w:cs="Times New Roman"/>
      <w:b/>
      <w:sz w:val="28"/>
      <w:szCs w:val="20"/>
      <w:u w:val="single"/>
      <w:lang w:eastAsia="ar-SA"/>
    </w:rPr>
  </w:style>
  <w:style w:type="paragraph" w:customStyle="1" w:styleId="Tekstpodstawowywcity22">
    <w:name w:val="Tekst podstawowy wcięty 22"/>
    <w:basedOn w:val="Normalny"/>
    <w:rsid w:val="00F82D8A"/>
    <w:pPr>
      <w:spacing w:line="360" w:lineRule="auto"/>
      <w:ind w:left="357" w:hanging="357"/>
      <w:jc w:val="both"/>
    </w:pPr>
    <w:rPr>
      <w:sz w:val="26"/>
    </w:rPr>
  </w:style>
  <w:style w:type="paragraph" w:customStyle="1" w:styleId="Tekstpodstawowywcity31">
    <w:name w:val="Tekst podstawowy wcięty 31"/>
    <w:basedOn w:val="Normalny"/>
    <w:rsid w:val="00F82D8A"/>
    <w:pPr>
      <w:spacing w:line="360" w:lineRule="atLeast"/>
      <w:ind w:left="284"/>
      <w:jc w:val="both"/>
    </w:pPr>
    <w:rPr>
      <w:sz w:val="26"/>
    </w:rPr>
  </w:style>
  <w:style w:type="paragraph" w:customStyle="1" w:styleId="Tekstpodstawowy21">
    <w:name w:val="Tekst podstawowy 21"/>
    <w:basedOn w:val="Normalny"/>
    <w:rsid w:val="00F82D8A"/>
    <w:pPr>
      <w:tabs>
        <w:tab w:val="left" w:pos="10632"/>
      </w:tabs>
      <w:jc w:val="both"/>
    </w:pPr>
    <w:rPr>
      <w:sz w:val="26"/>
    </w:rPr>
  </w:style>
  <w:style w:type="paragraph" w:customStyle="1" w:styleId="Tekstblokowy1">
    <w:name w:val="Tekst blokowy1"/>
    <w:basedOn w:val="Normalny"/>
    <w:rsid w:val="00F82D8A"/>
    <w:pPr>
      <w:ind w:left="641" w:right="-1" w:hanging="357"/>
      <w:jc w:val="both"/>
    </w:pPr>
    <w:rPr>
      <w:sz w:val="26"/>
    </w:rPr>
  </w:style>
  <w:style w:type="paragraph" w:styleId="Stopka">
    <w:name w:val="footer"/>
    <w:basedOn w:val="Normalny"/>
    <w:link w:val="StopkaZnak"/>
    <w:semiHidden/>
    <w:rsid w:val="00F82D8A"/>
    <w:pPr>
      <w:tabs>
        <w:tab w:val="center" w:pos="4536"/>
        <w:tab w:val="right" w:pos="9072"/>
      </w:tabs>
    </w:pPr>
  </w:style>
  <w:style w:type="character" w:customStyle="1" w:styleId="StopkaZnak">
    <w:name w:val="Stopka Znak"/>
    <w:basedOn w:val="Domylnaczcionkaakapitu"/>
    <w:link w:val="Stopka"/>
    <w:semiHidden/>
    <w:rsid w:val="00F82D8A"/>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F82D8A"/>
    <w:pPr>
      <w:jc w:val="both"/>
    </w:pPr>
    <w:rPr>
      <w:b/>
      <w:sz w:val="26"/>
    </w:rPr>
  </w:style>
  <w:style w:type="paragraph" w:customStyle="1" w:styleId="Normalny15pt">
    <w:name w:val="Normalny + 15 pt"/>
    <w:basedOn w:val="Normalny"/>
    <w:rsid w:val="00F82D8A"/>
    <w:pPr>
      <w:numPr>
        <w:numId w:val="4"/>
      </w:numPr>
      <w:spacing w:line="360" w:lineRule="auto"/>
      <w:jc w:val="both"/>
    </w:pPr>
    <w:rPr>
      <w:sz w:val="24"/>
      <w:szCs w:val="24"/>
    </w:rPr>
  </w:style>
  <w:style w:type="paragraph" w:customStyle="1" w:styleId="Normalny12pt">
    <w:name w:val="Normalny + 12 pt"/>
    <w:basedOn w:val="Normalny15pt"/>
    <w:rsid w:val="00F82D8A"/>
  </w:style>
  <w:style w:type="paragraph" w:styleId="Tekstdymka">
    <w:name w:val="Balloon Text"/>
    <w:basedOn w:val="Normalny"/>
    <w:link w:val="TekstdymkaZnak"/>
    <w:rsid w:val="00F82D8A"/>
    <w:rPr>
      <w:rFonts w:ascii="Tahoma" w:hAnsi="Tahoma" w:cs="Tahoma"/>
      <w:sz w:val="16"/>
      <w:szCs w:val="16"/>
    </w:rPr>
  </w:style>
  <w:style w:type="character" w:customStyle="1" w:styleId="TekstdymkaZnak">
    <w:name w:val="Tekst dymka Znak"/>
    <w:basedOn w:val="Domylnaczcionkaakapitu"/>
    <w:link w:val="Tekstdymka"/>
    <w:rsid w:val="00F82D8A"/>
    <w:rPr>
      <w:rFonts w:ascii="Tahoma" w:eastAsia="Times New Roman" w:hAnsi="Tahoma" w:cs="Tahoma"/>
      <w:sz w:val="16"/>
      <w:szCs w:val="16"/>
      <w:lang w:eastAsia="ar-SA"/>
    </w:rPr>
  </w:style>
  <w:style w:type="paragraph" w:customStyle="1" w:styleId="Plandokumentu1">
    <w:name w:val="Plan dokumentu1"/>
    <w:basedOn w:val="Normalny"/>
    <w:rsid w:val="00F82D8A"/>
    <w:pPr>
      <w:shd w:val="clear" w:color="auto" w:fill="000080"/>
    </w:pPr>
    <w:rPr>
      <w:rFonts w:ascii="Tahoma" w:hAnsi="Tahoma" w:cs="Tahoma"/>
    </w:rPr>
  </w:style>
  <w:style w:type="paragraph" w:customStyle="1" w:styleId="WW-Tekstpodstawowywcity2">
    <w:name w:val="WW-Tekst podstawowy wcięty 2"/>
    <w:basedOn w:val="Normalny"/>
    <w:rsid w:val="00F82D8A"/>
    <w:pPr>
      <w:ind w:left="284" w:firstLine="1"/>
      <w:jc w:val="both"/>
    </w:pPr>
    <w:rPr>
      <w:rFonts w:ascii="Arial Narrow" w:hAnsi="Arial Narrow"/>
      <w:sz w:val="24"/>
    </w:rPr>
  </w:style>
  <w:style w:type="paragraph" w:customStyle="1" w:styleId="WW-Tekstpodstawowy3">
    <w:name w:val="WW-Tekst podstawowy 3"/>
    <w:basedOn w:val="Normalny"/>
    <w:rsid w:val="00F82D8A"/>
    <w:pPr>
      <w:jc w:val="both"/>
    </w:pPr>
    <w:rPr>
      <w:rFonts w:ascii="Arial" w:hAnsi="Arial"/>
      <w:b/>
      <w:sz w:val="24"/>
      <w:u w:val="single"/>
    </w:rPr>
  </w:style>
  <w:style w:type="paragraph" w:styleId="Tytu">
    <w:name w:val="Title"/>
    <w:basedOn w:val="Normalny"/>
    <w:next w:val="Podtytu"/>
    <w:link w:val="TytuZnak"/>
    <w:qFormat/>
    <w:rsid w:val="00F82D8A"/>
    <w:pPr>
      <w:spacing w:before="240" w:after="60"/>
      <w:jc w:val="center"/>
    </w:pPr>
    <w:rPr>
      <w:rFonts w:ascii="Arial" w:hAnsi="Arial"/>
      <w:b/>
      <w:kern w:val="1"/>
      <w:sz w:val="32"/>
    </w:rPr>
  </w:style>
  <w:style w:type="character" w:customStyle="1" w:styleId="TytuZnak">
    <w:name w:val="Tytuł Znak"/>
    <w:basedOn w:val="Domylnaczcionkaakapitu"/>
    <w:link w:val="Tytu"/>
    <w:rsid w:val="00F82D8A"/>
    <w:rPr>
      <w:rFonts w:ascii="Arial" w:eastAsia="Times New Roman" w:hAnsi="Arial" w:cs="Times New Roman"/>
      <w:b/>
      <w:kern w:val="1"/>
      <w:sz w:val="32"/>
      <w:szCs w:val="20"/>
      <w:lang w:eastAsia="ar-SA"/>
    </w:rPr>
  </w:style>
  <w:style w:type="paragraph" w:styleId="Podtytu">
    <w:name w:val="Subtitle"/>
    <w:basedOn w:val="Normalny"/>
    <w:next w:val="Tekstpodstawowy"/>
    <w:link w:val="PodtytuZnak"/>
    <w:qFormat/>
    <w:rsid w:val="00F82D8A"/>
    <w:pPr>
      <w:spacing w:after="60"/>
      <w:jc w:val="center"/>
    </w:pPr>
    <w:rPr>
      <w:rFonts w:ascii="Arial" w:hAnsi="Arial" w:cs="Arial"/>
      <w:sz w:val="24"/>
      <w:szCs w:val="24"/>
    </w:rPr>
  </w:style>
  <w:style w:type="character" w:customStyle="1" w:styleId="PodtytuZnak">
    <w:name w:val="Podtytuł Znak"/>
    <w:basedOn w:val="Domylnaczcionkaakapitu"/>
    <w:link w:val="Podtytu"/>
    <w:rsid w:val="00F82D8A"/>
    <w:rPr>
      <w:rFonts w:ascii="Arial" w:eastAsia="Times New Roman" w:hAnsi="Arial" w:cs="Arial"/>
      <w:sz w:val="24"/>
      <w:szCs w:val="24"/>
      <w:lang w:eastAsia="ar-SA"/>
    </w:rPr>
  </w:style>
  <w:style w:type="paragraph" w:customStyle="1" w:styleId="Tekstpodstawowywcity21">
    <w:name w:val="Tekst podstawowy wcięty 21"/>
    <w:basedOn w:val="Normalny"/>
    <w:rsid w:val="00F82D8A"/>
    <w:pPr>
      <w:spacing w:line="360" w:lineRule="auto"/>
      <w:ind w:left="357" w:hanging="357"/>
      <w:jc w:val="both"/>
    </w:pPr>
    <w:rPr>
      <w:sz w:val="26"/>
    </w:rPr>
  </w:style>
  <w:style w:type="paragraph" w:customStyle="1" w:styleId="Tekstpodstawowy31">
    <w:name w:val="Tekst podstawowy 31"/>
    <w:basedOn w:val="Normalny"/>
    <w:rsid w:val="00F82D8A"/>
    <w:pPr>
      <w:spacing w:after="120"/>
    </w:pPr>
    <w:rPr>
      <w:rFonts w:ascii="Arial" w:hAnsi="Arial"/>
      <w:sz w:val="16"/>
      <w:szCs w:val="16"/>
    </w:rPr>
  </w:style>
  <w:style w:type="paragraph" w:customStyle="1" w:styleId="Zawartotabeli">
    <w:name w:val="Zawartość tabeli"/>
    <w:basedOn w:val="Normalny"/>
    <w:rsid w:val="00F82D8A"/>
    <w:pPr>
      <w:suppressLineNumbers/>
    </w:pPr>
  </w:style>
  <w:style w:type="paragraph" w:customStyle="1" w:styleId="Nagwektabeli">
    <w:name w:val="Nagłówek tabeli"/>
    <w:basedOn w:val="Zawartotabeli"/>
    <w:rsid w:val="00F82D8A"/>
    <w:pPr>
      <w:jc w:val="center"/>
    </w:pPr>
    <w:rPr>
      <w:b/>
      <w:bCs/>
    </w:rPr>
  </w:style>
  <w:style w:type="paragraph" w:customStyle="1" w:styleId="Zawartoramki">
    <w:name w:val="Zawartość ramki"/>
    <w:basedOn w:val="Tekstpodstawowy"/>
    <w:rsid w:val="00F82D8A"/>
  </w:style>
  <w:style w:type="paragraph" w:customStyle="1" w:styleId="Tekstpodstawowy22">
    <w:name w:val="Tekst podstawowy 22"/>
    <w:basedOn w:val="Normalny"/>
    <w:rsid w:val="00F82D8A"/>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wcity23">
    <w:name w:val="Tekst podstawowy wcięty 23"/>
    <w:basedOn w:val="Normalny"/>
    <w:rsid w:val="00F82D8A"/>
    <w:pPr>
      <w:spacing w:after="120" w:line="480" w:lineRule="auto"/>
      <w:ind w:left="283"/>
    </w:pPr>
  </w:style>
  <w:style w:type="paragraph" w:customStyle="1" w:styleId="Tekstpodstawowywcity24">
    <w:name w:val="Tekst podstawowy wcięty 24"/>
    <w:basedOn w:val="Normalny"/>
    <w:rsid w:val="00F82D8A"/>
    <w:pPr>
      <w:spacing w:after="120" w:line="480" w:lineRule="auto"/>
      <w:ind w:left="283"/>
    </w:pPr>
  </w:style>
  <w:style w:type="paragraph" w:customStyle="1" w:styleId="Tekstpodstawowywcity32">
    <w:name w:val="Tekst podstawowy wcięty 32"/>
    <w:basedOn w:val="Normalny"/>
    <w:rsid w:val="00F82D8A"/>
    <w:pPr>
      <w:spacing w:after="120"/>
      <w:ind w:left="283"/>
    </w:pPr>
    <w:rPr>
      <w:sz w:val="16"/>
      <w:szCs w:val="16"/>
    </w:rPr>
  </w:style>
  <w:style w:type="paragraph" w:styleId="Akapitzlist">
    <w:name w:val="List Paragraph"/>
    <w:basedOn w:val="Normalny"/>
    <w:uiPriority w:val="34"/>
    <w:qFormat/>
    <w:rsid w:val="00F82D8A"/>
    <w:pPr>
      <w:ind w:left="708"/>
    </w:pPr>
  </w:style>
  <w:style w:type="paragraph" w:customStyle="1" w:styleId="Zwykytekst3">
    <w:name w:val="Zwykły tekst3"/>
    <w:basedOn w:val="Normalny"/>
    <w:rsid w:val="00F82D8A"/>
    <w:rPr>
      <w:rFonts w:ascii="Courier New" w:hAnsi="Courier New"/>
    </w:rPr>
  </w:style>
  <w:style w:type="paragraph" w:customStyle="1" w:styleId="WW-Tekstpodstawowy2">
    <w:name w:val="WW-Tekst podstawowy 2"/>
    <w:basedOn w:val="Normalny"/>
    <w:rsid w:val="00F82D8A"/>
    <w:pPr>
      <w:widowControl w:val="0"/>
      <w:tabs>
        <w:tab w:val="left" w:pos="0"/>
      </w:tabs>
      <w:spacing w:line="360" w:lineRule="auto"/>
      <w:jc w:val="both"/>
    </w:pPr>
    <w:rPr>
      <w:rFonts w:ascii="Arial Narrow" w:hAnsi="Arial Narrow"/>
      <w:sz w:val="24"/>
      <w:lang w:eastAsia="pl-PL"/>
    </w:rPr>
  </w:style>
  <w:style w:type="character" w:styleId="Odwoaniedokomentarza">
    <w:name w:val="annotation reference"/>
    <w:uiPriority w:val="99"/>
    <w:semiHidden/>
    <w:unhideWhenUsed/>
    <w:rsid w:val="00F82D8A"/>
    <w:rPr>
      <w:sz w:val="16"/>
      <w:szCs w:val="16"/>
    </w:rPr>
  </w:style>
  <w:style w:type="paragraph" w:styleId="Tekstkomentarza">
    <w:name w:val="annotation text"/>
    <w:basedOn w:val="Normalny"/>
    <w:link w:val="TekstkomentarzaZnak"/>
    <w:uiPriority w:val="99"/>
    <w:unhideWhenUsed/>
    <w:rsid w:val="00F82D8A"/>
  </w:style>
  <w:style w:type="character" w:customStyle="1" w:styleId="TekstkomentarzaZnak">
    <w:name w:val="Tekst komentarza Znak"/>
    <w:basedOn w:val="Domylnaczcionkaakapitu"/>
    <w:link w:val="Tekstkomentarza"/>
    <w:uiPriority w:val="99"/>
    <w:rsid w:val="00F82D8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D8A"/>
    <w:rPr>
      <w:b/>
      <w:bCs/>
    </w:rPr>
  </w:style>
  <w:style w:type="character" w:customStyle="1" w:styleId="TematkomentarzaZnak">
    <w:name w:val="Temat komentarza Znak"/>
    <w:basedOn w:val="TekstkomentarzaZnak"/>
    <w:link w:val="Tematkomentarza"/>
    <w:uiPriority w:val="99"/>
    <w:semiHidden/>
    <w:rsid w:val="00F82D8A"/>
    <w:rPr>
      <w:rFonts w:ascii="Times New Roman" w:eastAsia="Times New Roman" w:hAnsi="Times New Roman" w:cs="Times New Roman"/>
      <w:b/>
      <w:bCs/>
      <w:sz w:val="20"/>
      <w:szCs w:val="20"/>
      <w:lang w:eastAsia="ar-SA"/>
    </w:rPr>
  </w:style>
  <w:style w:type="paragraph" w:styleId="Tekstpodstawowy2">
    <w:name w:val="Body Text 2"/>
    <w:basedOn w:val="Normalny"/>
    <w:link w:val="Tekstpodstawowy2Znak"/>
    <w:rsid w:val="00F82D8A"/>
    <w:pPr>
      <w:spacing w:after="120" w:line="480" w:lineRule="auto"/>
    </w:pPr>
  </w:style>
  <w:style w:type="character" w:customStyle="1" w:styleId="Tekstpodstawowy2Znak">
    <w:name w:val="Tekst podstawowy 2 Znak"/>
    <w:basedOn w:val="Domylnaczcionkaakapitu"/>
    <w:link w:val="Tekstpodstawowy2"/>
    <w:rsid w:val="00F82D8A"/>
    <w:rPr>
      <w:rFonts w:ascii="Times New Roman" w:eastAsia="Times New Roman" w:hAnsi="Times New Roman" w:cs="Times New Roman"/>
      <w:sz w:val="20"/>
      <w:szCs w:val="20"/>
      <w:lang w:eastAsia="ar-SA"/>
    </w:rPr>
  </w:style>
  <w:style w:type="paragraph" w:customStyle="1" w:styleId="a">
    <w:basedOn w:val="Normalny"/>
    <w:next w:val="Mapadokumentu"/>
    <w:link w:val="PlandokumentuZnak"/>
    <w:uiPriority w:val="99"/>
    <w:unhideWhenUsed/>
    <w:rsid w:val="00F82D8A"/>
    <w:rPr>
      <w:rFonts w:ascii="Tahoma" w:eastAsiaTheme="minorHAnsi" w:hAnsi="Tahoma" w:cs="Tahoma"/>
      <w:sz w:val="16"/>
      <w:szCs w:val="16"/>
    </w:rPr>
  </w:style>
  <w:style w:type="character" w:customStyle="1" w:styleId="PlandokumentuZnak">
    <w:name w:val="Plan dokumentu Znak"/>
    <w:link w:val="a"/>
    <w:uiPriority w:val="99"/>
    <w:semiHidden/>
    <w:rsid w:val="00F82D8A"/>
    <w:rPr>
      <w:rFonts w:ascii="Tahoma" w:hAnsi="Tahoma" w:cs="Tahoma"/>
      <w:sz w:val="16"/>
      <w:szCs w:val="16"/>
      <w:lang w:eastAsia="ar-SA"/>
    </w:rPr>
  </w:style>
  <w:style w:type="character" w:styleId="Odwoanieprzypisudolnego">
    <w:name w:val="footnote reference"/>
    <w:uiPriority w:val="99"/>
    <w:semiHidden/>
    <w:unhideWhenUsed/>
    <w:rsid w:val="00F82D8A"/>
    <w:rPr>
      <w:vertAlign w:val="superscript"/>
    </w:rPr>
  </w:style>
  <w:style w:type="paragraph" w:customStyle="1" w:styleId="Default">
    <w:name w:val="Default"/>
    <w:rsid w:val="00F82D8A"/>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F82D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82D8A"/>
  </w:style>
  <w:style w:type="character" w:customStyle="1" w:styleId="TekstprzypisukocowegoZnak">
    <w:name w:val="Tekst przypisu końcowego Znak"/>
    <w:basedOn w:val="Domylnaczcionkaakapitu"/>
    <w:link w:val="Tekstprzypisukocowego"/>
    <w:uiPriority w:val="99"/>
    <w:semiHidden/>
    <w:rsid w:val="00F82D8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82D8A"/>
    <w:rPr>
      <w:vertAlign w:val="superscript"/>
    </w:rPr>
  </w:style>
  <w:style w:type="paragraph" w:styleId="Bezodstpw">
    <w:name w:val="No Spacing"/>
    <w:uiPriority w:val="1"/>
    <w:qFormat/>
    <w:rsid w:val="00F82D8A"/>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0">
    <w:name w:val="Tekst podstawowy 22"/>
    <w:basedOn w:val="Normalny"/>
    <w:rsid w:val="00F82D8A"/>
    <w:pPr>
      <w:spacing w:after="120" w:line="480" w:lineRule="auto"/>
    </w:pPr>
  </w:style>
  <w:style w:type="paragraph" w:styleId="Mapadokumentu">
    <w:name w:val="Document Map"/>
    <w:basedOn w:val="Normalny"/>
    <w:link w:val="MapadokumentuZnak"/>
    <w:uiPriority w:val="99"/>
    <w:semiHidden/>
    <w:unhideWhenUsed/>
    <w:rsid w:val="00F82D8A"/>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82D8A"/>
    <w:rPr>
      <w:rFonts w:ascii="Tahoma" w:eastAsia="Times New Roman" w:hAnsi="Tahoma" w:cs="Tahoma"/>
      <w:sz w:val="16"/>
      <w:szCs w:val="16"/>
      <w:lang w:eastAsia="ar-SA"/>
    </w:rPr>
  </w:style>
  <w:style w:type="paragraph" w:customStyle="1" w:styleId="Tekstpodstawowy23">
    <w:name w:val="Tekst podstawowy 23"/>
    <w:basedOn w:val="Normalny"/>
    <w:rsid w:val="008E285D"/>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24">
    <w:name w:val="Tekst podstawowy 24"/>
    <w:basedOn w:val="Normalny"/>
    <w:rsid w:val="00BC4428"/>
    <w:pPr>
      <w:widowControl w:val="0"/>
      <w:tabs>
        <w:tab w:val="left" w:pos="2127"/>
      </w:tabs>
      <w:overflowPunct w:val="0"/>
      <w:autoSpaceDE w:val="0"/>
      <w:ind w:left="709" w:hanging="709"/>
      <w:jc w:val="both"/>
      <w:textAlignment w:val="baseline"/>
    </w:pPr>
    <w:rPr>
      <w:rFonts w:eastAsia="Arial Unicode MS"/>
      <w:kern w:val="1"/>
      <w:sz w:val="26"/>
    </w:rPr>
  </w:style>
  <w:style w:type="paragraph" w:styleId="NormalnyWeb">
    <w:name w:val="Normal (Web)"/>
    <w:basedOn w:val="Normalny"/>
    <w:uiPriority w:val="99"/>
    <w:semiHidden/>
    <w:unhideWhenUsed/>
    <w:rsid w:val="008E1DF2"/>
    <w:pPr>
      <w:suppressAutoHyphens w:val="0"/>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D8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2D8A"/>
    <w:pPr>
      <w:numPr>
        <w:numId w:val="1"/>
      </w:numPr>
      <w:spacing w:before="240"/>
      <w:outlineLvl w:val="0"/>
    </w:pPr>
    <w:rPr>
      <w:rFonts w:ascii="Arial" w:hAnsi="Arial"/>
      <w:b/>
      <w:sz w:val="24"/>
      <w:u w:val="single"/>
    </w:rPr>
  </w:style>
  <w:style w:type="paragraph" w:styleId="Nagwek2">
    <w:name w:val="heading 2"/>
    <w:basedOn w:val="Normalny"/>
    <w:next w:val="Normalny"/>
    <w:link w:val="Nagwek2Znak"/>
    <w:qFormat/>
    <w:rsid w:val="00F82D8A"/>
    <w:pPr>
      <w:numPr>
        <w:ilvl w:val="1"/>
        <w:numId w:val="1"/>
      </w:numPr>
      <w:spacing w:before="120"/>
      <w:outlineLvl w:val="1"/>
    </w:pPr>
    <w:rPr>
      <w:rFonts w:ascii="Arial" w:hAnsi="Arial"/>
      <w:b/>
      <w:sz w:val="24"/>
    </w:rPr>
  </w:style>
  <w:style w:type="paragraph" w:styleId="Nagwek3">
    <w:name w:val="heading 3"/>
    <w:basedOn w:val="Normalny"/>
    <w:next w:val="Wcicienormalne1"/>
    <w:link w:val="Nagwek3Znak"/>
    <w:qFormat/>
    <w:rsid w:val="00F82D8A"/>
    <w:pPr>
      <w:numPr>
        <w:ilvl w:val="2"/>
        <w:numId w:val="1"/>
      </w:numPr>
      <w:ind w:left="354" w:firstLine="0"/>
      <w:outlineLvl w:val="2"/>
    </w:pPr>
    <w:rPr>
      <w:b/>
      <w:sz w:val="24"/>
    </w:rPr>
  </w:style>
  <w:style w:type="paragraph" w:styleId="Nagwek4">
    <w:name w:val="heading 4"/>
    <w:basedOn w:val="Normalny"/>
    <w:next w:val="Wcicienormalne1"/>
    <w:link w:val="Nagwek4Znak"/>
    <w:qFormat/>
    <w:rsid w:val="00F82D8A"/>
    <w:pPr>
      <w:numPr>
        <w:ilvl w:val="3"/>
        <w:numId w:val="1"/>
      </w:numPr>
      <w:ind w:left="354" w:firstLine="0"/>
      <w:outlineLvl w:val="3"/>
    </w:pPr>
    <w:rPr>
      <w:sz w:val="24"/>
      <w:u w:val="single"/>
    </w:rPr>
  </w:style>
  <w:style w:type="paragraph" w:styleId="Nagwek5">
    <w:name w:val="heading 5"/>
    <w:basedOn w:val="Normalny"/>
    <w:next w:val="Wcicienormalne1"/>
    <w:link w:val="Nagwek5Znak"/>
    <w:qFormat/>
    <w:rsid w:val="00F82D8A"/>
    <w:pPr>
      <w:numPr>
        <w:ilvl w:val="4"/>
        <w:numId w:val="1"/>
      </w:numPr>
      <w:ind w:left="708" w:firstLine="0"/>
      <w:outlineLvl w:val="4"/>
    </w:pPr>
    <w:rPr>
      <w:b/>
    </w:rPr>
  </w:style>
  <w:style w:type="paragraph" w:styleId="Nagwek6">
    <w:name w:val="heading 6"/>
    <w:basedOn w:val="Normalny"/>
    <w:next w:val="Wcicienormalne1"/>
    <w:link w:val="Nagwek6Znak"/>
    <w:qFormat/>
    <w:rsid w:val="00F82D8A"/>
    <w:pPr>
      <w:numPr>
        <w:ilvl w:val="5"/>
        <w:numId w:val="1"/>
      </w:numPr>
      <w:ind w:left="708" w:firstLine="0"/>
      <w:outlineLvl w:val="5"/>
    </w:pPr>
    <w:rPr>
      <w:u w:val="single"/>
    </w:rPr>
  </w:style>
  <w:style w:type="paragraph" w:styleId="Nagwek7">
    <w:name w:val="heading 7"/>
    <w:basedOn w:val="Normalny"/>
    <w:next w:val="Wcicienormalne1"/>
    <w:link w:val="Nagwek7Znak"/>
    <w:qFormat/>
    <w:rsid w:val="00F82D8A"/>
    <w:pPr>
      <w:numPr>
        <w:ilvl w:val="6"/>
        <w:numId w:val="1"/>
      </w:numPr>
      <w:ind w:left="708" w:firstLine="0"/>
      <w:outlineLvl w:val="6"/>
    </w:pPr>
    <w:rPr>
      <w:i/>
    </w:rPr>
  </w:style>
  <w:style w:type="paragraph" w:styleId="Nagwek8">
    <w:name w:val="heading 8"/>
    <w:basedOn w:val="Normalny"/>
    <w:next w:val="Wcicienormalne1"/>
    <w:link w:val="Nagwek8Znak"/>
    <w:qFormat/>
    <w:rsid w:val="00F82D8A"/>
    <w:pPr>
      <w:numPr>
        <w:ilvl w:val="7"/>
        <w:numId w:val="1"/>
      </w:numPr>
      <w:ind w:left="708" w:firstLine="0"/>
      <w:outlineLvl w:val="7"/>
    </w:pPr>
    <w:rPr>
      <w:i/>
    </w:rPr>
  </w:style>
  <w:style w:type="paragraph" w:styleId="Nagwek9">
    <w:name w:val="heading 9"/>
    <w:basedOn w:val="Normalny"/>
    <w:next w:val="Wcicienormalne1"/>
    <w:link w:val="Nagwek9Znak"/>
    <w:qFormat/>
    <w:rsid w:val="00F82D8A"/>
    <w:pPr>
      <w:numPr>
        <w:ilvl w:val="8"/>
        <w:numId w:val="1"/>
      </w:numPr>
      <w:ind w:left="708" w:firstLine="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2D8A"/>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F82D8A"/>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F82D8A"/>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F82D8A"/>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F82D8A"/>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F82D8A"/>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F82D8A"/>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F82D8A"/>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F82D8A"/>
    <w:rPr>
      <w:rFonts w:ascii="Times New Roman" w:eastAsia="Times New Roman" w:hAnsi="Times New Roman" w:cs="Times New Roman"/>
      <w:i/>
      <w:sz w:val="20"/>
      <w:szCs w:val="20"/>
      <w:lang w:eastAsia="ar-SA"/>
    </w:rPr>
  </w:style>
  <w:style w:type="character" w:customStyle="1" w:styleId="WW8Num1z0">
    <w:name w:val="WW8Num1z0"/>
    <w:rsid w:val="00F82D8A"/>
    <w:rPr>
      <w:rFonts w:ascii="Symbol" w:hAnsi="Symbol"/>
    </w:rPr>
  </w:style>
  <w:style w:type="character" w:customStyle="1" w:styleId="WW8Num5z0">
    <w:name w:val="WW8Num5z0"/>
    <w:rsid w:val="00F82D8A"/>
    <w:rPr>
      <w:rFonts w:ascii="Symbol" w:hAnsi="Symbol"/>
    </w:rPr>
  </w:style>
  <w:style w:type="character" w:customStyle="1" w:styleId="WW8Num5z1">
    <w:name w:val="WW8Num5z1"/>
    <w:rsid w:val="00F82D8A"/>
    <w:rPr>
      <w:rFonts w:ascii="Courier New" w:hAnsi="Courier New" w:cs="Courier New"/>
    </w:rPr>
  </w:style>
  <w:style w:type="character" w:customStyle="1" w:styleId="WW8Num5z2">
    <w:name w:val="WW8Num5z2"/>
    <w:rsid w:val="00F82D8A"/>
    <w:rPr>
      <w:rFonts w:ascii="Wingdings" w:hAnsi="Wingdings"/>
    </w:rPr>
  </w:style>
  <w:style w:type="character" w:customStyle="1" w:styleId="WW8Num6z0">
    <w:name w:val="WW8Num6z0"/>
    <w:rsid w:val="00F82D8A"/>
    <w:rPr>
      <w:rFonts w:ascii="Symbol" w:hAnsi="Symbol"/>
    </w:rPr>
  </w:style>
  <w:style w:type="character" w:customStyle="1" w:styleId="WW8Num6z1">
    <w:name w:val="WW8Num6z1"/>
    <w:rsid w:val="00F82D8A"/>
    <w:rPr>
      <w:rFonts w:ascii="Courier New" w:hAnsi="Courier New" w:cs="Courier New"/>
    </w:rPr>
  </w:style>
  <w:style w:type="character" w:customStyle="1" w:styleId="WW8Num6z2">
    <w:name w:val="WW8Num6z2"/>
    <w:rsid w:val="00F82D8A"/>
    <w:rPr>
      <w:rFonts w:ascii="Wingdings" w:hAnsi="Wingdings"/>
    </w:rPr>
  </w:style>
  <w:style w:type="character" w:customStyle="1" w:styleId="WW8Num8z0">
    <w:name w:val="WW8Num8z0"/>
    <w:rsid w:val="00F82D8A"/>
    <w:rPr>
      <w:rFonts w:ascii="Symbol" w:hAnsi="Symbol"/>
    </w:rPr>
  </w:style>
  <w:style w:type="character" w:customStyle="1" w:styleId="WW8Num8z1">
    <w:name w:val="WW8Num8z1"/>
    <w:rsid w:val="00F82D8A"/>
    <w:rPr>
      <w:rFonts w:ascii="Courier New" w:hAnsi="Courier New" w:cs="Courier New"/>
    </w:rPr>
  </w:style>
  <w:style w:type="character" w:customStyle="1" w:styleId="WW8Num8z2">
    <w:name w:val="WW8Num8z2"/>
    <w:rsid w:val="00F82D8A"/>
    <w:rPr>
      <w:rFonts w:ascii="Wingdings" w:hAnsi="Wingdings"/>
    </w:rPr>
  </w:style>
  <w:style w:type="character" w:customStyle="1" w:styleId="WW8Num10z0">
    <w:name w:val="WW8Num10z0"/>
    <w:rsid w:val="00F82D8A"/>
    <w:rPr>
      <w:rFonts w:ascii="Symbol" w:hAnsi="Symbol"/>
    </w:rPr>
  </w:style>
  <w:style w:type="character" w:customStyle="1" w:styleId="WW8Num10z2">
    <w:name w:val="WW8Num10z2"/>
    <w:rsid w:val="00F82D8A"/>
    <w:rPr>
      <w:rFonts w:ascii="Wingdings" w:hAnsi="Wingdings"/>
    </w:rPr>
  </w:style>
  <w:style w:type="character" w:customStyle="1" w:styleId="WW8Num10z4">
    <w:name w:val="WW8Num10z4"/>
    <w:rsid w:val="00F82D8A"/>
    <w:rPr>
      <w:rFonts w:ascii="Courier New" w:hAnsi="Courier New" w:cs="Courier New"/>
    </w:rPr>
  </w:style>
  <w:style w:type="character" w:customStyle="1" w:styleId="WW8Num11z0">
    <w:name w:val="WW8Num11z0"/>
    <w:rsid w:val="00F82D8A"/>
    <w:rPr>
      <w:rFonts w:ascii="Symbol" w:hAnsi="Symbol"/>
    </w:rPr>
  </w:style>
  <w:style w:type="character" w:customStyle="1" w:styleId="WW8Num11z1">
    <w:name w:val="WW8Num11z1"/>
    <w:rsid w:val="00F82D8A"/>
    <w:rPr>
      <w:rFonts w:ascii="Courier New" w:hAnsi="Courier New" w:cs="Courier New"/>
    </w:rPr>
  </w:style>
  <w:style w:type="character" w:customStyle="1" w:styleId="WW8Num11z2">
    <w:name w:val="WW8Num11z2"/>
    <w:rsid w:val="00F82D8A"/>
    <w:rPr>
      <w:rFonts w:ascii="Wingdings" w:hAnsi="Wingdings"/>
    </w:rPr>
  </w:style>
  <w:style w:type="character" w:customStyle="1" w:styleId="WW8Num12z0">
    <w:name w:val="WW8Num12z0"/>
    <w:rsid w:val="00F82D8A"/>
    <w:rPr>
      <w:rFonts w:ascii="Times New Roman" w:hAnsi="Times New Roman"/>
    </w:rPr>
  </w:style>
  <w:style w:type="character" w:customStyle="1" w:styleId="WW8Num12z1">
    <w:name w:val="WW8Num12z1"/>
    <w:rsid w:val="00F82D8A"/>
    <w:rPr>
      <w:rFonts w:ascii="Symbol" w:hAnsi="Symbol"/>
    </w:rPr>
  </w:style>
  <w:style w:type="character" w:customStyle="1" w:styleId="WW8Num12z2">
    <w:name w:val="WW8Num12z2"/>
    <w:rsid w:val="00F82D8A"/>
    <w:rPr>
      <w:rFonts w:ascii="Wingdings" w:hAnsi="Wingdings"/>
    </w:rPr>
  </w:style>
  <w:style w:type="character" w:customStyle="1" w:styleId="WW8Num12z4">
    <w:name w:val="WW8Num12z4"/>
    <w:rsid w:val="00F82D8A"/>
    <w:rPr>
      <w:rFonts w:ascii="Courier New" w:hAnsi="Courier New" w:cs="Courier New"/>
    </w:rPr>
  </w:style>
  <w:style w:type="character" w:customStyle="1" w:styleId="WW8Num14z0">
    <w:name w:val="WW8Num14z0"/>
    <w:rsid w:val="00F82D8A"/>
    <w:rPr>
      <w:rFonts w:ascii="Symbol" w:hAnsi="Symbol"/>
    </w:rPr>
  </w:style>
  <w:style w:type="character" w:customStyle="1" w:styleId="WW8Num14z1">
    <w:name w:val="WW8Num14z1"/>
    <w:rsid w:val="00F82D8A"/>
    <w:rPr>
      <w:rFonts w:ascii="Courier New" w:hAnsi="Courier New" w:cs="Courier New"/>
    </w:rPr>
  </w:style>
  <w:style w:type="character" w:customStyle="1" w:styleId="WW8Num14z2">
    <w:name w:val="WW8Num14z2"/>
    <w:rsid w:val="00F82D8A"/>
    <w:rPr>
      <w:rFonts w:ascii="Wingdings" w:hAnsi="Wingdings"/>
    </w:rPr>
  </w:style>
  <w:style w:type="character" w:customStyle="1" w:styleId="WW8Num15z0">
    <w:name w:val="WW8Num15z0"/>
    <w:rsid w:val="00F82D8A"/>
    <w:rPr>
      <w:rFonts w:ascii="Times New Roman" w:hAnsi="Times New Roman"/>
    </w:rPr>
  </w:style>
  <w:style w:type="character" w:customStyle="1" w:styleId="WW8Num15z1">
    <w:name w:val="WW8Num15z1"/>
    <w:rsid w:val="00F82D8A"/>
    <w:rPr>
      <w:rFonts w:ascii="Tahoma" w:hAnsi="Tahoma"/>
    </w:rPr>
  </w:style>
  <w:style w:type="character" w:customStyle="1" w:styleId="WW8Num15z2">
    <w:name w:val="WW8Num15z2"/>
    <w:rsid w:val="00F82D8A"/>
    <w:rPr>
      <w:rFonts w:ascii="Wingdings" w:hAnsi="Wingdings"/>
    </w:rPr>
  </w:style>
  <w:style w:type="character" w:customStyle="1" w:styleId="WW8Num15z3">
    <w:name w:val="WW8Num15z3"/>
    <w:rsid w:val="00F82D8A"/>
    <w:rPr>
      <w:rFonts w:ascii="Symbol" w:hAnsi="Symbol"/>
    </w:rPr>
  </w:style>
  <w:style w:type="character" w:customStyle="1" w:styleId="WW8Num15z4">
    <w:name w:val="WW8Num15z4"/>
    <w:rsid w:val="00F82D8A"/>
    <w:rPr>
      <w:rFonts w:ascii="Courier New" w:hAnsi="Courier New" w:cs="Courier New"/>
    </w:rPr>
  </w:style>
  <w:style w:type="character" w:customStyle="1" w:styleId="WW8Num16z0">
    <w:name w:val="WW8Num16z0"/>
    <w:rsid w:val="00F82D8A"/>
    <w:rPr>
      <w:rFonts w:ascii="Times New Roman" w:eastAsia="Times New Roman" w:hAnsi="Times New Roman" w:cs="Times New Roman"/>
    </w:rPr>
  </w:style>
  <w:style w:type="character" w:customStyle="1" w:styleId="WW8Num19z1">
    <w:name w:val="WW8Num19z1"/>
    <w:rsid w:val="00F82D8A"/>
    <w:rPr>
      <w:b/>
    </w:rPr>
  </w:style>
  <w:style w:type="character" w:customStyle="1" w:styleId="WW8Num20z0">
    <w:name w:val="WW8Num20z0"/>
    <w:rsid w:val="00F82D8A"/>
    <w:rPr>
      <w:rFonts w:ascii="Times New Roman" w:hAnsi="Times New Roman"/>
    </w:rPr>
  </w:style>
  <w:style w:type="character" w:customStyle="1" w:styleId="WW8Num22z1">
    <w:name w:val="WW8Num22z1"/>
    <w:rsid w:val="00F82D8A"/>
    <w:rPr>
      <w:rFonts w:ascii="Wingdings" w:hAnsi="Wingdings"/>
    </w:rPr>
  </w:style>
  <w:style w:type="character" w:customStyle="1" w:styleId="WW8Num23z0">
    <w:name w:val="WW8Num23z0"/>
    <w:rsid w:val="00F82D8A"/>
    <w:rPr>
      <w:rFonts w:ascii="Tahoma" w:hAnsi="Tahoma" w:cs="Tahoma"/>
      <w:sz w:val="20"/>
      <w:szCs w:val="20"/>
    </w:rPr>
  </w:style>
  <w:style w:type="character" w:customStyle="1" w:styleId="WW8Num25z0">
    <w:name w:val="WW8Num25z0"/>
    <w:rsid w:val="00F82D8A"/>
    <w:rPr>
      <w:rFonts w:ascii="Times New Roman" w:hAnsi="Times New Roman"/>
    </w:rPr>
  </w:style>
  <w:style w:type="character" w:customStyle="1" w:styleId="WW8Num27z1">
    <w:name w:val="WW8Num27z1"/>
    <w:rsid w:val="00F82D8A"/>
    <w:rPr>
      <w:rFonts w:ascii="Verdana" w:hAnsi="Verdana"/>
    </w:rPr>
  </w:style>
  <w:style w:type="character" w:customStyle="1" w:styleId="WW8Num29z0">
    <w:name w:val="WW8Num29z0"/>
    <w:rsid w:val="00F82D8A"/>
    <w:rPr>
      <w:rFonts w:ascii="Wingdings" w:hAnsi="Wingdings"/>
    </w:rPr>
  </w:style>
  <w:style w:type="character" w:customStyle="1" w:styleId="WW8Num29z1">
    <w:name w:val="WW8Num29z1"/>
    <w:rsid w:val="00F82D8A"/>
    <w:rPr>
      <w:rFonts w:ascii="Courier New" w:hAnsi="Courier New" w:cs="Courier New"/>
    </w:rPr>
  </w:style>
  <w:style w:type="character" w:customStyle="1" w:styleId="WW8Num29z3">
    <w:name w:val="WW8Num29z3"/>
    <w:rsid w:val="00F82D8A"/>
    <w:rPr>
      <w:rFonts w:ascii="Symbol" w:hAnsi="Symbol"/>
    </w:rPr>
  </w:style>
  <w:style w:type="character" w:customStyle="1" w:styleId="WW8Num30z0">
    <w:name w:val="WW8Num30z0"/>
    <w:rsid w:val="00F82D8A"/>
    <w:rPr>
      <w:rFonts w:ascii="Tahoma" w:hAnsi="Tahoma"/>
      <w:b/>
      <w:i w:val="0"/>
      <w:sz w:val="18"/>
      <w:szCs w:val="18"/>
    </w:rPr>
  </w:style>
  <w:style w:type="character" w:customStyle="1" w:styleId="WW8Num33z0">
    <w:name w:val="WW8Num33z0"/>
    <w:rsid w:val="00F82D8A"/>
    <w:rPr>
      <w:rFonts w:ascii="Symbol" w:hAnsi="Symbol"/>
    </w:rPr>
  </w:style>
  <w:style w:type="character" w:customStyle="1" w:styleId="WW8Num33z1">
    <w:name w:val="WW8Num33z1"/>
    <w:rsid w:val="00F82D8A"/>
    <w:rPr>
      <w:rFonts w:ascii="Courier New" w:hAnsi="Courier New" w:cs="Courier New"/>
    </w:rPr>
  </w:style>
  <w:style w:type="character" w:customStyle="1" w:styleId="WW8Num33z2">
    <w:name w:val="WW8Num33z2"/>
    <w:rsid w:val="00F82D8A"/>
    <w:rPr>
      <w:rFonts w:ascii="Wingdings" w:hAnsi="Wingdings"/>
    </w:rPr>
  </w:style>
  <w:style w:type="character" w:customStyle="1" w:styleId="WW8Num34z0">
    <w:name w:val="WW8Num34z0"/>
    <w:rsid w:val="00F82D8A"/>
    <w:rPr>
      <w:rFonts w:ascii="Symbol" w:hAnsi="Symbol"/>
    </w:rPr>
  </w:style>
  <w:style w:type="character" w:customStyle="1" w:styleId="WW8Num34z1">
    <w:name w:val="WW8Num34z1"/>
    <w:rsid w:val="00F82D8A"/>
    <w:rPr>
      <w:rFonts w:ascii="Courier New" w:hAnsi="Courier New" w:cs="Courier New"/>
    </w:rPr>
  </w:style>
  <w:style w:type="character" w:customStyle="1" w:styleId="WW8Num34z2">
    <w:name w:val="WW8Num34z2"/>
    <w:rsid w:val="00F82D8A"/>
    <w:rPr>
      <w:rFonts w:ascii="Wingdings" w:hAnsi="Wingdings"/>
    </w:rPr>
  </w:style>
  <w:style w:type="character" w:customStyle="1" w:styleId="WW8Num35z0">
    <w:name w:val="WW8Num35z0"/>
    <w:rsid w:val="00F82D8A"/>
    <w:rPr>
      <w:rFonts w:ascii="Verdana" w:hAnsi="Verdana"/>
    </w:rPr>
  </w:style>
  <w:style w:type="character" w:customStyle="1" w:styleId="WW8Num35z1">
    <w:name w:val="WW8Num35z1"/>
    <w:rsid w:val="00F82D8A"/>
    <w:rPr>
      <w:rFonts w:ascii="Courier New" w:hAnsi="Courier New" w:cs="Courier New"/>
    </w:rPr>
  </w:style>
  <w:style w:type="character" w:customStyle="1" w:styleId="WW8Num35z2">
    <w:name w:val="WW8Num35z2"/>
    <w:rsid w:val="00F82D8A"/>
    <w:rPr>
      <w:rFonts w:ascii="Wingdings" w:hAnsi="Wingdings"/>
    </w:rPr>
  </w:style>
  <w:style w:type="character" w:customStyle="1" w:styleId="WW8Num35z3">
    <w:name w:val="WW8Num35z3"/>
    <w:rsid w:val="00F82D8A"/>
    <w:rPr>
      <w:rFonts w:ascii="Symbol" w:hAnsi="Symbol"/>
    </w:rPr>
  </w:style>
  <w:style w:type="character" w:customStyle="1" w:styleId="WW8Num36z0">
    <w:name w:val="WW8Num36z0"/>
    <w:rsid w:val="00F82D8A"/>
    <w:rPr>
      <w:rFonts w:ascii="Tahoma" w:hAnsi="Tahoma"/>
      <w:b w:val="0"/>
      <w:i w:val="0"/>
      <w:sz w:val="20"/>
      <w:szCs w:val="20"/>
      <w:u w:val="none"/>
    </w:rPr>
  </w:style>
  <w:style w:type="character" w:customStyle="1" w:styleId="WW8Num41z0">
    <w:name w:val="WW8Num41z0"/>
    <w:rsid w:val="00F82D8A"/>
    <w:rPr>
      <w:rFonts w:ascii="Symbol" w:hAnsi="Symbol"/>
    </w:rPr>
  </w:style>
  <w:style w:type="character" w:customStyle="1" w:styleId="WW8Num41z1">
    <w:name w:val="WW8Num41z1"/>
    <w:rsid w:val="00F82D8A"/>
    <w:rPr>
      <w:rFonts w:ascii="Courier New" w:hAnsi="Courier New" w:cs="Courier New"/>
    </w:rPr>
  </w:style>
  <w:style w:type="character" w:customStyle="1" w:styleId="WW8Num41z2">
    <w:name w:val="WW8Num41z2"/>
    <w:rsid w:val="00F82D8A"/>
    <w:rPr>
      <w:rFonts w:ascii="Wingdings" w:hAnsi="Wingdings"/>
    </w:rPr>
  </w:style>
  <w:style w:type="character" w:customStyle="1" w:styleId="WW8Num42z0">
    <w:name w:val="WW8Num42z0"/>
    <w:rsid w:val="00F82D8A"/>
    <w:rPr>
      <w:rFonts w:ascii="Symbol" w:hAnsi="Symbol"/>
    </w:rPr>
  </w:style>
  <w:style w:type="character" w:customStyle="1" w:styleId="WW8Num43z0">
    <w:name w:val="WW8Num43z0"/>
    <w:rsid w:val="00F82D8A"/>
    <w:rPr>
      <w:rFonts w:ascii="Times New Roman" w:hAnsi="Times New Roman"/>
    </w:rPr>
  </w:style>
  <w:style w:type="character" w:customStyle="1" w:styleId="WW8Num44z0">
    <w:name w:val="WW8Num44z0"/>
    <w:rsid w:val="00F82D8A"/>
    <w:rPr>
      <w:rFonts w:ascii="Symbol" w:hAnsi="Symbol"/>
    </w:rPr>
  </w:style>
  <w:style w:type="character" w:customStyle="1" w:styleId="WW8Num44z1">
    <w:name w:val="WW8Num44z1"/>
    <w:rsid w:val="00F82D8A"/>
    <w:rPr>
      <w:rFonts w:ascii="Courier New" w:hAnsi="Courier New" w:cs="Courier New"/>
    </w:rPr>
  </w:style>
  <w:style w:type="character" w:customStyle="1" w:styleId="WW8Num44z2">
    <w:name w:val="WW8Num44z2"/>
    <w:rsid w:val="00F82D8A"/>
    <w:rPr>
      <w:rFonts w:ascii="Wingdings" w:hAnsi="Wingdings"/>
    </w:rPr>
  </w:style>
  <w:style w:type="character" w:customStyle="1" w:styleId="Domylnaczcionkaakapitu1">
    <w:name w:val="Domyślna czcionka akapitu1"/>
    <w:rsid w:val="00F82D8A"/>
  </w:style>
  <w:style w:type="character" w:customStyle="1" w:styleId="Znakiprzypiswdolnych">
    <w:name w:val="Znaki przypisów dolnych"/>
    <w:rsid w:val="00F82D8A"/>
    <w:rPr>
      <w:position w:val="6"/>
      <w:sz w:val="16"/>
    </w:rPr>
  </w:style>
  <w:style w:type="character" w:styleId="Numerstrony">
    <w:name w:val="page number"/>
    <w:basedOn w:val="Domylnaczcionkaakapitu1"/>
    <w:semiHidden/>
    <w:rsid w:val="00F82D8A"/>
  </w:style>
  <w:style w:type="character" w:styleId="Hipercze">
    <w:name w:val="Hyperlink"/>
    <w:semiHidden/>
    <w:rsid w:val="00F82D8A"/>
    <w:rPr>
      <w:color w:val="0000FF"/>
      <w:u w:val="single"/>
    </w:rPr>
  </w:style>
  <w:style w:type="character" w:styleId="Pogrubienie">
    <w:name w:val="Strong"/>
    <w:qFormat/>
    <w:rsid w:val="00F82D8A"/>
    <w:rPr>
      <w:b/>
      <w:bCs/>
    </w:rPr>
  </w:style>
  <w:style w:type="paragraph" w:customStyle="1" w:styleId="Nagwek10">
    <w:name w:val="Nagłówek1"/>
    <w:basedOn w:val="Normalny"/>
    <w:next w:val="Tekstpodstawowy"/>
    <w:rsid w:val="00F82D8A"/>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F82D8A"/>
    <w:pPr>
      <w:spacing w:line="360" w:lineRule="atLeast"/>
      <w:jc w:val="center"/>
    </w:pPr>
    <w:rPr>
      <w:b/>
      <w:i/>
      <w:sz w:val="56"/>
    </w:rPr>
  </w:style>
  <w:style w:type="character" w:customStyle="1" w:styleId="TekstpodstawowyZnak">
    <w:name w:val="Tekst podstawowy Znak"/>
    <w:basedOn w:val="Domylnaczcionkaakapitu"/>
    <w:link w:val="Tekstpodstawowy"/>
    <w:semiHidden/>
    <w:rsid w:val="00F82D8A"/>
    <w:rPr>
      <w:rFonts w:ascii="Times New Roman" w:eastAsia="Times New Roman" w:hAnsi="Times New Roman" w:cs="Times New Roman"/>
      <w:b/>
      <w:i/>
      <w:sz w:val="56"/>
      <w:szCs w:val="20"/>
      <w:lang w:eastAsia="ar-SA"/>
    </w:rPr>
  </w:style>
  <w:style w:type="paragraph" w:styleId="Lista">
    <w:name w:val="List"/>
    <w:basedOn w:val="Tekstpodstawowy"/>
    <w:semiHidden/>
    <w:rsid w:val="00F82D8A"/>
    <w:rPr>
      <w:rFonts w:cs="Tahoma"/>
    </w:rPr>
  </w:style>
  <w:style w:type="paragraph" w:customStyle="1" w:styleId="Podpis1">
    <w:name w:val="Podpis1"/>
    <w:basedOn w:val="Normalny"/>
    <w:rsid w:val="00F82D8A"/>
    <w:pPr>
      <w:suppressLineNumbers/>
      <w:spacing w:before="120" w:after="120"/>
    </w:pPr>
    <w:rPr>
      <w:rFonts w:cs="Tahoma"/>
      <w:i/>
      <w:iCs/>
      <w:sz w:val="24"/>
      <w:szCs w:val="24"/>
    </w:rPr>
  </w:style>
  <w:style w:type="paragraph" w:customStyle="1" w:styleId="Indeks">
    <w:name w:val="Indeks"/>
    <w:basedOn w:val="Normalny"/>
    <w:rsid w:val="00F82D8A"/>
    <w:pPr>
      <w:suppressLineNumbers/>
    </w:pPr>
    <w:rPr>
      <w:rFonts w:cs="Tahoma"/>
    </w:rPr>
  </w:style>
  <w:style w:type="paragraph" w:customStyle="1" w:styleId="Wcicienormalne1">
    <w:name w:val="Wcięcie normalne1"/>
    <w:basedOn w:val="Normalny"/>
    <w:rsid w:val="00F82D8A"/>
    <w:pPr>
      <w:ind w:left="708"/>
    </w:pPr>
  </w:style>
  <w:style w:type="paragraph" w:styleId="Nagwek">
    <w:name w:val="header"/>
    <w:basedOn w:val="Normalny"/>
    <w:link w:val="NagwekZnak"/>
    <w:semiHidden/>
    <w:rsid w:val="00F82D8A"/>
    <w:pPr>
      <w:tabs>
        <w:tab w:val="center" w:pos="4819"/>
        <w:tab w:val="right" w:pos="9071"/>
      </w:tabs>
    </w:pPr>
  </w:style>
  <w:style w:type="character" w:customStyle="1" w:styleId="NagwekZnak">
    <w:name w:val="Nagłówek Znak"/>
    <w:basedOn w:val="Domylnaczcionkaakapitu"/>
    <w:link w:val="Nagwek"/>
    <w:semiHidden/>
    <w:rsid w:val="00F82D8A"/>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F82D8A"/>
  </w:style>
  <w:style w:type="character" w:customStyle="1" w:styleId="TekstprzypisudolnegoZnak">
    <w:name w:val="Tekst przypisu dolnego Znak"/>
    <w:basedOn w:val="Domylnaczcionkaakapitu"/>
    <w:link w:val="Tekstprzypisudolnego"/>
    <w:semiHidden/>
    <w:rsid w:val="00F82D8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rsid w:val="00F82D8A"/>
    <w:pPr>
      <w:ind w:left="284"/>
      <w:jc w:val="both"/>
    </w:pPr>
    <w:rPr>
      <w:b/>
      <w:sz w:val="28"/>
      <w:u w:val="single"/>
    </w:rPr>
  </w:style>
  <w:style w:type="character" w:customStyle="1" w:styleId="TekstpodstawowywcityZnak">
    <w:name w:val="Tekst podstawowy wcięty Znak"/>
    <w:basedOn w:val="Domylnaczcionkaakapitu"/>
    <w:link w:val="Tekstpodstawowywcity"/>
    <w:semiHidden/>
    <w:rsid w:val="00F82D8A"/>
    <w:rPr>
      <w:rFonts w:ascii="Times New Roman" w:eastAsia="Times New Roman" w:hAnsi="Times New Roman" w:cs="Times New Roman"/>
      <w:b/>
      <w:sz w:val="28"/>
      <w:szCs w:val="20"/>
      <w:u w:val="single"/>
      <w:lang w:eastAsia="ar-SA"/>
    </w:rPr>
  </w:style>
  <w:style w:type="paragraph" w:customStyle="1" w:styleId="Tekstpodstawowywcity22">
    <w:name w:val="Tekst podstawowy wcięty 22"/>
    <w:basedOn w:val="Normalny"/>
    <w:rsid w:val="00F82D8A"/>
    <w:pPr>
      <w:spacing w:line="360" w:lineRule="auto"/>
      <w:ind w:left="357" w:hanging="357"/>
      <w:jc w:val="both"/>
    </w:pPr>
    <w:rPr>
      <w:sz w:val="26"/>
    </w:rPr>
  </w:style>
  <w:style w:type="paragraph" w:customStyle="1" w:styleId="Tekstpodstawowywcity31">
    <w:name w:val="Tekst podstawowy wcięty 31"/>
    <w:basedOn w:val="Normalny"/>
    <w:rsid w:val="00F82D8A"/>
    <w:pPr>
      <w:spacing w:line="360" w:lineRule="atLeast"/>
      <w:ind w:left="284"/>
      <w:jc w:val="both"/>
    </w:pPr>
    <w:rPr>
      <w:sz w:val="26"/>
    </w:rPr>
  </w:style>
  <w:style w:type="paragraph" w:customStyle="1" w:styleId="Tekstpodstawowy21">
    <w:name w:val="Tekst podstawowy 21"/>
    <w:basedOn w:val="Normalny"/>
    <w:rsid w:val="00F82D8A"/>
    <w:pPr>
      <w:tabs>
        <w:tab w:val="left" w:pos="10632"/>
      </w:tabs>
      <w:jc w:val="both"/>
    </w:pPr>
    <w:rPr>
      <w:sz w:val="26"/>
    </w:rPr>
  </w:style>
  <w:style w:type="paragraph" w:customStyle="1" w:styleId="Tekstblokowy1">
    <w:name w:val="Tekst blokowy1"/>
    <w:basedOn w:val="Normalny"/>
    <w:rsid w:val="00F82D8A"/>
    <w:pPr>
      <w:ind w:left="641" w:right="-1" w:hanging="357"/>
      <w:jc w:val="both"/>
    </w:pPr>
    <w:rPr>
      <w:sz w:val="26"/>
    </w:rPr>
  </w:style>
  <w:style w:type="paragraph" w:styleId="Stopka">
    <w:name w:val="footer"/>
    <w:basedOn w:val="Normalny"/>
    <w:link w:val="StopkaZnak"/>
    <w:semiHidden/>
    <w:rsid w:val="00F82D8A"/>
    <w:pPr>
      <w:tabs>
        <w:tab w:val="center" w:pos="4536"/>
        <w:tab w:val="right" w:pos="9072"/>
      </w:tabs>
    </w:pPr>
  </w:style>
  <w:style w:type="character" w:customStyle="1" w:styleId="StopkaZnak">
    <w:name w:val="Stopka Znak"/>
    <w:basedOn w:val="Domylnaczcionkaakapitu"/>
    <w:link w:val="Stopka"/>
    <w:semiHidden/>
    <w:rsid w:val="00F82D8A"/>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F82D8A"/>
    <w:pPr>
      <w:jc w:val="both"/>
    </w:pPr>
    <w:rPr>
      <w:b/>
      <w:sz w:val="26"/>
    </w:rPr>
  </w:style>
  <w:style w:type="paragraph" w:customStyle="1" w:styleId="Normalny15pt">
    <w:name w:val="Normalny + 15 pt"/>
    <w:basedOn w:val="Normalny"/>
    <w:rsid w:val="00F82D8A"/>
    <w:pPr>
      <w:numPr>
        <w:numId w:val="4"/>
      </w:numPr>
      <w:spacing w:line="360" w:lineRule="auto"/>
      <w:jc w:val="both"/>
    </w:pPr>
    <w:rPr>
      <w:sz w:val="24"/>
      <w:szCs w:val="24"/>
    </w:rPr>
  </w:style>
  <w:style w:type="paragraph" w:customStyle="1" w:styleId="Normalny12pt">
    <w:name w:val="Normalny + 12 pt"/>
    <w:basedOn w:val="Normalny15pt"/>
    <w:rsid w:val="00F82D8A"/>
  </w:style>
  <w:style w:type="paragraph" w:styleId="Tekstdymka">
    <w:name w:val="Balloon Text"/>
    <w:basedOn w:val="Normalny"/>
    <w:link w:val="TekstdymkaZnak"/>
    <w:rsid w:val="00F82D8A"/>
    <w:rPr>
      <w:rFonts w:ascii="Tahoma" w:hAnsi="Tahoma" w:cs="Tahoma"/>
      <w:sz w:val="16"/>
      <w:szCs w:val="16"/>
    </w:rPr>
  </w:style>
  <w:style w:type="character" w:customStyle="1" w:styleId="TekstdymkaZnak">
    <w:name w:val="Tekst dymka Znak"/>
    <w:basedOn w:val="Domylnaczcionkaakapitu"/>
    <w:link w:val="Tekstdymka"/>
    <w:rsid w:val="00F82D8A"/>
    <w:rPr>
      <w:rFonts w:ascii="Tahoma" w:eastAsia="Times New Roman" w:hAnsi="Tahoma" w:cs="Tahoma"/>
      <w:sz w:val="16"/>
      <w:szCs w:val="16"/>
      <w:lang w:eastAsia="ar-SA"/>
    </w:rPr>
  </w:style>
  <w:style w:type="paragraph" w:customStyle="1" w:styleId="Plandokumentu1">
    <w:name w:val="Plan dokumentu1"/>
    <w:basedOn w:val="Normalny"/>
    <w:rsid w:val="00F82D8A"/>
    <w:pPr>
      <w:shd w:val="clear" w:color="auto" w:fill="000080"/>
    </w:pPr>
    <w:rPr>
      <w:rFonts w:ascii="Tahoma" w:hAnsi="Tahoma" w:cs="Tahoma"/>
    </w:rPr>
  </w:style>
  <w:style w:type="paragraph" w:customStyle="1" w:styleId="WW-Tekstpodstawowywcity2">
    <w:name w:val="WW-Tekst podstawowy wcięty 2"/>
    <w:basedOn w:val="Normalny"/>
    <w:rsid w:val="00F82D8A"/>
    <w:pPr>
      <w:ind w:left="284" w:firstLine="1"/>
      <w:jc w:val="both"/>
    </w:pPr>
    <w:rPr>
      <w:rFonts w:ascii="Arial Narrow" w:hAnsi="Arial Narrow"/>
      <w:sz w:val="24"/>
    </w:rPr>
  </w:style>
  <w:style w:type="paragraph" w:customStyle="1" w:styleId="WW-Tekstpodstawowy3">
    <w:name w:val="WW-Tekst podstawowy 3"/>
    <w:basedOn w:val="Normalny"/>
    <w:rsid w:val="00F82D8A"/>
    <w:pPr>
      <w:jc w:val="both"/>
    </w:pPr>
    <w:rPr>
      <w:rFonts w:ascii="Arial" w:hAnsi="Arial"/>
      <w:b/>
      <w:sz w:val="24"/>
      <w:u w:val="single"/>
    </w:rPr>
  </w:style>
  <w:style w:type="paragraph" w:styleId="Tytu">
    <w:name w:val="Title"/>
    <w:basedOn w:val="Normalny"/>
    <w:next w:val="Podtytu"/>
    <w:link w:val="TytuZnak"/>
    <w:qFormat/>
    <w:rsid w:val="00F82D8A"/>
    <w:pPr>
      <w:spacing w:before="240" w:after="60"/>
      <w:jc w:val="center"/>
    </w:pPr>
    <w:rPr>
      <w:rFonts w:ascii="Arial" w:hAnsi="Arial"/>
      <w:b/>
      <w:kern w:val="1"/>
      <w:sz w:val="32"/>
    </w:rPr>
  </w:style>
  <w:style w:type="character" w:customStyle="1" w:styleId="TytuZnak">
    <w:name w:val="Tytuł Znak"/>
    <w:basedOn w:val="Domylnaczcionkaakapitu"/>
    <w:link w:val="Tytu"/>
    <w:rsid w:val="00F82D8A"/>
    <w:rPr>
      <w:rFonts w:ascii="Arial" w:eastAsia="Times New Roman" w:hAnsi="Arial" w:cs="Times New Roman"/>
      <w:b/>
      <w:kern w:val="1"/>
      <w:sz w:val="32"/>
      <w:szCs w:val="20"/>
      <w:lang w:eastAsia="ar-SA"/>
    </w:rPr>
  </w:style>
  <w:style w:type="paragraph" w:styleId="Podtytu">
    <w:name w:val="Subtitle"/>
    <w:basedOn w:val="Normalny"/>
    <w:next w:val="Tekstpodstawowy"/>
    <w:link w:val="PodtytuZnak"/>
    <w:qFormat/>
    <w:rsid w:val="00F82D8A"/>
    <w:pPr>
      <w:spacing w:after="60"/>
      <w:jc w:val="center"/>
    </w:pPr>
    <w:rPr>
      <w:rFonts w:ascii="Arial" w:hAnsi="Arial" w:cs="Arial"/>
      <w:sz w:val="24"/>
      <w:szCs w:val="24"/>
    </w:rPr>
  </w:style>
  <w:style w:type="character" w:customStyle="1" w:styleId="PodtytuZnak">
    <w:name w:val="Podtytuł Znak"/>
    <w:basedOn w:val="Domylnaczcionkaakapitu"/>
    <w:link w:val="Podtytu"/>
    <w:rsid w:val="00F82D8A"/>
    <w:rPr>
      <w:rFonts w:ascii="Arial" w:eastAsia="Times New Roman" w:hAnsi="Arial" w:cs="Arial"/>
      <w:sz w:val="24"/>
      <w:szCs w:val="24"/>
      <w:lang w:eastAsia="ar-SA"/>
    </w:rPr>
  </w:style>
  <w:style w:type="paragraph" w:customStyle="1" w:styleId="Tekstpodstawowywcity21">
    <w:name w:val="Tekst podstawowy wcięty 21"/>
    <w:basedOn w:val="Normalny"/>
    <w:rsid w:val="00F82D8A"/>
    <w:pPr>
      <w:spacing w:line="360" w:lineRule="auto"/>
      <w:ind w:left="357" w:hanging="357"/>
      <w:jc w:val="both"/>
    </w:pPr>
    <w:rPr>
      <w:sz w:val="26"/>
    </w:rPr>
  </w:style>
  <w:style w:type="paragraph" w:customStyle="1" w:styleId="Tekstpodstawowy31">
    <w:name w:val="Tekst podstawowy 31"/>
    <w:basedOn w:val="Normalny"/>
    <w:rsid w:val="00F82D8A"/>
    <w:pPr>
      <w:spacing w:after="120"/>
    </w:pPr>
    <w:rPr>
      <w:rFonts w:ascii="Arial" w:hAnsi="Arial"/>
      <w:sz w:val="16"/>
      <w:szCs w:val="16"/>
    </w:rPr>
  </w:style>
  <w:style w:type="paragraph" w:customStyle="1" w:styleId="Zawartotabeli">
    <w:name w:val="Zawartość tabeli"/>
    <w:basedOn w:val="Normalny"/>
    <w:rsid w:val="00F82D8A"/>
    <w:pPr>
      <w:suppressLineNumbers/>
    </w:pPr>
  </w:style>
  <w:style w:type="paragraph" w:customStyle="1" w:styleId="Nagwektabeli">
    <w:name w:val="Nagłówek tabeli"/>
    <w:basedOn w:val="Zawartotabeli"/>
    <w:rsid w:val="00F82D8A"/>
    <w:pPr>
      <w:jc w:val="center"/>
    </w:pPr>
    <w:rPr>
      <w:b/>
      <w:bCs/>
    </w:rPr>
  </w:style>
  <w:style w:type="paragraph" w:customStyle="1" w:styleId="Zawartoramki">
    <w:name w:val="Zawartość ramki"/>
    <w:basedOn w:val="Tekstpodstawowy"/>
    <w:rsid w:val="00F82D8A"/>
  </w:style>
  <w:style w:type="paragraph" w:customStyle="1" w:styleId="Tekstpodstawowy22">
    <w:name w:val="Tekst podstawowy 22"/>
    <w:basedOn w:val="Normalny"/>
    <w:rsid w:val="00F82D8A"/>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wcity23">
    <w:name w:val="Tekst podstawowy wcięty 23"/>
    <w:basedOn w:val="Normalny"/>
    <w:rsid w:val="00F82D8A"/>
    <w:pPr>
      <w:spacing w:after="120" w:line="480" w:lineRule="auto"/>
      <w:ind w:left="283"/>
    </w:pPr>
  </w:style>
  <w:style w:type="paragraph" w:customStyle="1" w:styleId="Tekstpodstawowywcity24">
    <w:name w:val="Tekst podstawowy wcięty 24"/>
    <w:basedOn w:val="Normalny"/>
    <w:rsid w:val="00F82D8A"/>
    <w:pPr>
      <w:spacing w:after="120" w:line="480" w:lineRule="auto"/>
      <w:ind w:left="283"/>
    </w:pPr>
  </w:style>
  <w:style w:type="paragraph" w:customStyle="1" w:styleId="Tekstpodstawowywcity32">
    <w:name w:val="Tekst podstawowy wcięty 32"/>
    <w:basedOn w:val="Normalny"/>
    <w:rsid w:val="00F82D8A"/>
    <w:pPr>
      <w:spacing w:after="120"/>
      <w:ind w:left="283"/>
    </w:pPr>
    <w:rPr>
      <w:sz w:val="16"/>
      <w:szCs w:val="16"/>
    </w:rPr>
  </w:style>
  <w:style w:type="paragraph" w:styleId="Akapitzlist">
    <w:name w:val="List Paragraph"/>
    <w:basedOn w:val="Normalny"/>
    <w:uiPriority w:val="34"/>
    <w:qFormat/>
    <w:rsid w:val="00F82D8A"/>
    <w:pPr>
      <w:ind w:left="708"/>
    </w:pPr>
  </w:style>
  <w:style w:type="paragraph" w:customStyle="1" w:styleId="Zwykytekst3">
    <w:name w:val="Zwykły tekst3"/>
    <w:basedOn w:val="Normalny"/>
    <w:rsid w:val="00F82D8A"/>
    <w:rPr>
      <w:rFonts w:ascii="Courier New" w:hAnsi="Courier New"/>
    </w:rPr>
  </w:style>
  <w:style w:type="paragraph" w:customStyle="1" w:styleId="WW-Tekstpodstawowy2">
    <w:name w:val="WW-Tekst podstawowy 2"/>
    <w:basedOn w:val="Normalny"/>
    <w:rsid w:val="00F82D8A"/>
    <w:pPr>
      <w:widowControl w:val="0"/>
      <w:tabs>
        <w:tab w:val="left" w:pos="0"/>
      </w:tabs>
      <w:spacing w:line="360" w:lineRule="auto"/>
      <w:jc w:val="both"/>
    </w:pPr>
    <w:rPr>
      <w:rFonts w:ascii="Arial Narrow" w:hAnsi="Arial Narrow"/>
      <w:sz w:val="24"/>
      <w:lang w:eastAsia="pl-PL"/>
    </w:rPr>
  </w:style>
  <w:style w:type="character" w:styleId="Odwoaniedokomentarza">
    <w:name w:val="annotation reference"/>
    <w:uiPriority w:val="99"/>
    <w:semiHidden/>
    <w:unhideWhenUsed/>
    <w:rsid w:val="00F82D8A"/>
    <w:rPr>
      <w:sz w:val="16"/>
      <w:szCs w:val="16"/>
    </w:rPr>
  </w:style>
  <w:style w:type="paragraph" w:styleId="Tekstkomentarza">
    <w:name w:val="annotation text"/>
    <w:basedOn w:val="Normalny"/>
    <w:link w:val="TekstkomentarzaZnak"/>
    <w:uiPriority w:val="99"/>
    <w:unhideWhenUsed/>
    <w:rsid w:val="00F82D8A"/>
  </w:style>
  <w:style w:type="character" w:customStyle="1" w:styleId="TekstkomentarzaZnak">
    <w:name w:val="Tekst komentarza Znak"/>
    <w:basedOn w:val="Domylnaczcionkaakapitu"/>
    <w:link w:val="Tekstkomentarza"/>
    <w:uiPriority w:val="99"/>
    <w:rsid w:val="00F82D8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D8A"/>
    <w:rPr>
      <w:b/>
      <w:bCs/>
    </w:rPr>
  </w:style>
  <w:style w:type="character" w:customStyle="1" w:styleId="TematkomentarzaZnak">
    <w:name w:val="Temat komentarza Znak"/>
    <w:basedOn w:val="TekstkomentarzaZnak"/>
    <w:link w:val="Tematkomentarza"/>
    <w:uiPriority w:val="99"/>
    <w:semiHidden/>
    <w:rsid w:val="00F82D8A"/>
    <w:rPr>
      <w:rFonts w:ascii="Times New Roman" w:eastAsia="Times New Roman" w:hAnsi="Times New Roman" w:cs="Times New Roman"/>
      <w:b/>
      <w:bCs/>
      <w:sz w:val="20"/>
      <w:szCs w:val="20"/>
      <w:lang w:eastAsia="ar-SA"/>
    </w:rPr>
  </w:style>
  <w:style w:type="paragraph" w:styleId="Tekstpodstawowy2">
    <w:name w:val="Body Text 2"/>
    <w:basedOn w:val="Normalny"/>
    <w:link w:val="Tekstpodstawowy2Znak"/>
    <w:rsid w:val="00F82D8A"/>
    <w:pPr>
      <w:spacing w:after="120" w:line="480" w:lineRule="auto"/>
    </w:pPr>
  </w:style>
  <w:style w:type="character" w:customStyle="1" w:styleId="Tekstpodstawowy2Znak">
    <w:name w:val="Tekst podstawowy 2 Znak"/>
    <w:basedOn w:val="Domylnaczcionkaakapitu"/>
    <w:link w:val="Tekstpodstawowy2"/>
    <w:rsid w:val="00F82D8A"/>
    <w:rPr>
      <w:rFonts w:ascii="Times New Roman" w:eastAsia="Times New Roman" w:hAnsi="Times New Roman" w:cs="Times New Roman"/>
      <w:sz w:val="20"/>
      <w:szCs w:val="20"/>
      <w:lang w:eastAsia="ar-SA"/>
    </w:rPr>
  </w:style>
  <w:style w:type="paragraph" w:customStyle="1" w:styleId="a">
    <w:basedOn w:val="Normalny"/>
    <w:next w:val="Mapadokumentu"/>
    <w:link w:val="PlandokumentuZnak"/>
    <w:uiPriority w:val="99"/>
    <w:unhideWhenUsed/>
    <w:rsid w:val="00F82D8A"/>
    <w:rPr>
      <w:rFonts w:ascii="Tahoma" w:eastAsiaTheme="minorHAnsi" w:hAnsi="Tahoma" w:cs="Tahoma"/>
      <w:sz w:val="16"/>
      <w:szCs w:val="16"/>
    </w:rPr>
  </w:style>
  <w:style w:type="character" w:customStyle="1" w:styleId="PlandokumentuZnak">
    <w:name w:val="Plan dokumentu Znak"/>
    <w:link w:val="a"/>
    <w:uiPriority w:val="99"/>
    <w:semiHidden/>
    <w:rsid w:val="00F82D8A"/>
    <w:rPr>
      <w:rFonts w:ascii="Tahoma" w:hAnsi="Tahoma" w:cs="Tahoma"/>
      <w:sz w:val="16"/>
      <w:szCs w:val="16"/>
      <w:lang w:eastAsia="ar-SA"/>
    </w:rPr>
  </w:style>
  <w:style w:type="character" w:styleId="Odwoanieprzypisudolnego">
    <w:name w:val="footnote reference"/>
    <w:uiPriority w:val="99"/>
    <w:semiHidden/>
    <w:unhideWhenUsed/>
    <w:rsid w:val="00F82D8A"/>
    <w:rPr>
      <w:vertAlign w:val="superscript"/>
    </w:rPr>
  </w:style>
  <w:style w:type="paragraph" w:customStyle="1" w:styleId="Default">
    <w:name w:val="Default"/>
    <w:rsid w:val="00F82D8A"/>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F82D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82D8A"/>
  </w:style>
  <w:style w:type="character" w:customStyle="1" w:styleId="TekstprzypisukocowegoZnak">
    <w:name w:val="Tekst przypisu końcowego Znak"/>
    <w:basedOn w:val="Domylnaczcionkaakapitu"/>
    <w:link w:val="Tekstprzypisukocowego"/>
    <w:uiPriority w:val="99"/>
    <w:semiHidden/>
    <w:rsid w:val="00F82D8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82D8A"/>
    <w:rPr>
      <w:vertAlign w:val="superscript"/>
    </w:rPr>
  </w:style>
  <w:style w:type="paragraph" w:styleId="Bezodstpw">
    <w:name w:val="No Spacing"/>
    <w:uiPriority w:val="1"/>
    <w:qFormat/>
    <w:rsid w:val="00F82D8A"/>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0">
    <w:name w:val="Tekst podstawowy 22"/>
    <w:basedOn w:val="Normalny"/>
    <w:rsid w:val="00F82D8A"/>
    <w:pPr>
      <w:spacing w:after="120" w:line="480" w:lineRule="auto"/>
    </w:pPr>
  </w:style>
  <w:style w:type="paragraph" w:styleId="Mapadokumentu">
    <w:name w:val="Document Map"/>
    <w:basedOn w:val="Normalny"/>
    <w:link w:val="MapadokumentuZnak"/>
    <w:uiPriority w:val="99"/>
    <w:semiHidden/>
    <w:unhideWhenUsed/>
    <w:rsid w:val="00F82D8A"/>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82D8A"/>
    <w:rPr>
      <w:rFonts w:ascii="Tahoma" w:eastAsia="Times New Roman" w:hAnsi="Tahoma" w:cs="Tahoma"/>
      <w:sz w:val="16"/>
      <w:szCs w:val="16"/>
      <w:lang w:eastAsia="ar-SA"/>
    </w:rPr>
  </w:style>
  <w:style w:type="paragraph" w:customStyle="1" w:styleId="Tekstpodstawowy23">
    <w:name w:val="Tekst podstawowy 23"/>
    <w:basedOn w:val="Normalny"/>
    <w:rsid w:val="008E285D"/>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24">
    <w:name w:val="Tekst podstawowy 24"/>
    <w:basedOn w:val="Normalny"/>
    <w:rsid w:val="00BC4428"/>
    <w:pPr>
      <w:widowControl w:val="0"/>
      <w:tabs>
        <w:tab w:val="left" w:pos="2127"/>
      </w:tabs>
      <w:overflowPunct w:val="0"/>
      <w:autoSpaceDE w:val="0"/>
      <w:ind w:left="709" w:hanging="709"/>
      <w:jc w:val="both"/>
      <w:textAlignment w:val="baseline"/>
    </w:pPr>
    <w:rPr>
      <w:rFonts w:eastAsia="Arial Unicode MS"/>
      <w:kern w:val="1"/>
      <w:sz w:val="26"/>
    </w:rPr>
  </w:style>
  <w:style w:type="paragraph" w:styleId="NormalnyWeb">
    <w:name w:val="Normal (Web)"/>
    <w:basedOn w:val="Normalny"/>
    <w:uiPriority w:val="99"/>
    <w:semiHidden/>
    <w:unhideWhenUsed/>
    <w:rsid w:val="008E1DF2"/>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755">
      <w:bodyDiv w:val="1"/>
      <w:marLeft w:val="0"/>
      <w:marRight w:val="0"/>
      <w:marTop w:val="0"/>
      <w:marBottom w:val="0"/>
      <w:divBdr>
        <w:top w:val="none" w:sz="0" w:space="0" w:color="auto"/>
        <w:left w:val="none" w:sz="0" w:space="0" w:color="auto"/>
        <w:bottom w:val="none" w:sz="0" w:space="0" w:color="auto"/>
        <w:right w:val="none" w:sz="0" w:space="0" w:color="auto"/>
      </w:divBdr>
    </w:div>
    <w:div w:id="108669687">
      <w:bodyDiv w:val="1"/>
      <w:marLeft w:val="0"/>
      <w:marRight w:val="0"/>
      <w:marTop w:val="0"/>
      <w:marBottom w:val="0"/>
      <w:divBdr>
        <w:top w:val="none" w:sz="0" w:space="0" w:color="auto"/>
        <w:left w:val="none" w:sz="0" w:space="0" w:color="auto"/>
        <w:bottom w:val="none" w:sz="0" w:space="0" w:color="auto"/>
        <w:right w:val="none" w:sz="0" w:space="0" w:color="auto"/>
      </w:divBdr>
    </w:div>
    <w:div w:id="119157503">
      <w:bodyDiv w:val="1"/>
      <w:marLeft w:val="0"/>
      <w:marRight w:val="0"/>
      <w:marTop w:val="0"/>
      <w:marBottom w:val="0"/>
      <w:divBdr>
        <w:top w:val="none" w:sz="0" w:space="0" w:color="auto"/>
        <w:left w:val="none" w:sz="0" w:space="0" w:color="auto"/>
        <w:bottom w:val="none" w:sz="0" w:space="0" w:color="auto"/>
        <w:right w:val="none" w:sz="0" w:space="0" w:color="auto"/>
      </w:divBdr>
    </w:div>
    <w:div w:id="151527360">
      <w:bodyDiv w:val="1"/>
      <w:marLeft w:val="0"/>
      <w:marRight w:val="0"/>
      <w:marTop w:val="0"/>
      <w:marBottom w:val="0"/>
      <w:divBdr>
        <w:top w:val="none" w:sz="0" w:space="0" w:color="auto"/>
        <w:left w:val="none" w:sz="0" w:space="0" w:color="auto"/>
        <w:bottom w:val="none" w:sz="0" w:space="0" w:color="auto"/>
        <w:right w:val="none" w:sz="0" w:space="0" w:color="auto"/>
      </w:divBdr>
    </w:div>
    <w:div w:id="161971001">
      <w:bodyDiv w:val="1"/>
      <w:marLeft w:val="0"/>
      <w:marRight w:val="0"/>
      <w:marTop w:val="0"/>
      <w:marBottom w:val="0"/>
      <w:divBdr>
        <w:top w:val="none" w:sz="0" w:space="0" w:color="auto"/>
        <w:left w:val="none" w:sz="0" w:space="0" w:color="auto"/>
        <w:bottom w:val="none" w:sz="0" w:space="0" w:color="auto"/>
        <w:right w:val="none" w:sz="0" w:space="0" w:color="auto"/>
      </w:divBdr>
    </w:div>
    <w:div w:id="213740619">
      <w:bodyDiv w:val="1"/>
      <w:marLeft w:val="0"/>
      <w:marRight w:val="0"/>
      <w:marTop w:val="0"/>
      <w:marBottom w:val="0"/>
      <w:divBdr>
        <w:top w:val="none" w:sz="0" w:space="0" w:color="auto"/>
        <w:left w:val="none" w:sz="0" w:space="0" w:color="auto"/>
        <w:bottom w:val="none" w:sz="0" w:space="0" w:color="auto"/>
        <w:right w:val="none" w:sz="0" w:space="0" w:color="auto"/>
      </w:divBdr>
    </w:div>
    <w:div w:id="361787337">
      <w:bodyDiv w:val="1"/>
      <w:marLeft w:val="0"/>
      <w:marRight w:val="0"/>
      <w:marTop w:val="0"/>
      <w:marBottom w:val="0"/>
      <w:divBdr>
        <w:top w:val="none" w:sz="0" w:space="0" w:color="auto"/>
        <w:left w:val="none" w:sz="0" w:space="0" w:color="auto"/>
        <w:bottom w:val="none" w:sz="0" w:space="0" w:color="auto"/>
        <w:right w:val="none" w:sz="0" w:space="0" w:color="auto"/>
      </w:divBdr>
    </w:div>
    <w:div w:id="390278002">
      <w:bodyDiv w:val="1"/>
      <w:marLeft w:val="0"/>
      <w:marRight w:val="0"/>
      <w:marTop w:val="0"/>
      <w:marBottom w:val="0"/>
      <w:divBdr>
        <w:top w:val="none" w:sz="0" w:space="0" w:color="auto"/>
        <w:left w:val="none" w:sz="0" w:space="0" w:color="auto"/>
        <w:bottom w:val="none" w:sz="0" w:space="0" w:color="auto"/>
        <w:right w:val="none" w:sz="0" w:space="0" w:color="auto"/>
      </w:divBdr>
    </w:div>
    <w:div w:id="412550231">
      <w:bodyDiv w:val="1"/>
      <w:marLeft w:val="0"/>
      <w:marRight w:val="0"/>
      <w:marTop w:val="0"/>
      <w:marBottom w:val="0"/>
      <w:divBdr>
        <w:top w:val="none" w:sz="0" w:space="0" w:color="auto"/>
        <w:left w:val="none" w:sz="0" w:space="0" w:color="auto"/>
        <w:bottom w:val="none" w:sz="0" w:space="0" w:color="auto"/>
        <w:right w:val="none" w:sz="0" w:space="0" w:color="auto"/>
      </w:divBdr>
    </w:div>
    <w:div w:id="458259603">
      <w:bodyDiv w:val="1"/>
      <w:marLeft w:val="0"/>
      <w:marRight w:val="0"/>
      <w:marTop w:val="0"/>
      <w:marBottom w:val="0"/>
      <w:divBdr>
        <w:top w:val="none" w:sz="0" w:space="0" w:color="auto"/>
        <w:left w:val="none" w:sz="0" w:space="0" w:color="auto"/>
        <w:bottom w:val="none" w:sz="0" w:space="0" w:color="auto"/>
        <w:right w:val="none" w:sz="0" w:space="0" w:color="auto"/>
      </w:divBdr>
    </w:div>
    <w:div w:id="531958092">
      <w:bodyDiv w:val="1"/>
      <w:marLeft w:val="0"/>
      <w:marRight w:val="0"/>
      <w:marTop w:val="0"/>
      <w:marBottom w:val="0"/>
      <w:divBdr>
        <w:top w:val="none" w:sz="0" w:space="0" w:color="auto"/>
        <w:left w:val="none" w:sz="0" w:space="0" w:color="auto"/>
        <w:bottom w:val="none" w:sz="0" w:space="0" w:color="auto"/>
        <w:right w:val="none" w:sz="0" w:space="0" w:color="auto"/>
      </w:divBdr>
    </w:div>
    <w:div w:id="595332355">
      <w:bodyDiv w:val="1"/>
      <w:marLeft w:val="0"/>
      <w:marRight w:val="0"/>
      <w:marTop w:val="0"/>
      <w:marBottom w:val="0"/>
      <w:divBdr>
        <w:top w:val="none" w:sz="0" w:space="0" w:color="auto"/>
        <w:left w:val="none" w:sz="0" w:space="0" w:color="auto"/>
        <w:bottom w:val="none" w:sz="0" w:space="0" w:color="auto"/>
        <w:right w:val="none" w:sz="0" w:space="0" w:color="auto"/>
      </w:divBdr>
    </w:div>
    <w:div w:id="670714601">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32647940">
      <w:bodyDiv w:val="1"/>
      <w:marLeft w:val="0"/>
      <w:marRight w:val="0"/>
      <w:marTop w:val="0"/>
      <w:marBottom w:val="0"/>
      <w:divBdr>
        <w:top w:val="none" w:sz="0" w:space="0" w:color="auto"/>
        <w:left w:val="none" w:sz="0" w:space="0" w:color="auto"/>
        <w:bottom w:val="none" w:sz="0" w:space="0" w:color="auto"/>
        <w:right w:val="none" w:sz="0" w:space="0" w:color="auto"/>
      </w:divBdr>
    </w:div>
    <w:div w:id="1111706860">
      <w:bodyDiv w:val="1"/>
      <w:marLeft w:val="0"/>
      <w:marRight w:val="0"/>
      <w:marTop w:val="0"/>
      <w:marBottom w:val="0"/>
      <w:divBdr>
        <w:top w:val="none" w:sz="0" w:space="0" w:color="auto"/>
        <w:left w:val="none" w:sz="0" w:space="0" w:color="auto"/>
        <w:bottom w:val="none" w:sz="0" w:space="0" w:color="auto"/>
        <w:right w:val="none" w:sz="0" w:space="0" w:color="auto"/>
      </w:divBdr>
    </w:div>
    <w:div w:id="1116296173">
      <w:bodyDiv w:val="1"/>
      <w:marLeft w:val="0"/>
      <w:marRight w:val="0"/>
      <w:marTop w:val="0"/>
      <w:marBottom w:val="0"/>
      <w:divBdr>
        <w:top w:val="none" w:sz="0" w:space="0" w:color="auto"/>
        <w:left w:val="none" w:sz="0" w:space="0" w:color="auto"/>
        <w:bottom w:val="none" w:sz="0" w:space="0" w:color="auto"/>
        <w:right w:val="none" w:sz="0" w:space="0" w:color="auto"/>
      </w:divBdr>
    </w:div>
    <w:div w:id="1166359366">
      <w:bodyDiv w:val="1"/>
      <w:marLeft w:val="0"/>
      <w:marRight w:val="0"/>
      <w:marTop w:val="0"/>
      <w:marBottom w:val="0"/>
      <w:divBdr>
        <w:top w:val="none" w:sz="0" w:space="0" w:color="auto"/>
        <w:left w:val="none" w:sz="0" w:space="0" w:color="auto"/>
        <w:bottom w:val="none" w:sz="0" w:space="0" w:color="auto"/>
        <w:right w:val="none" w:sz="0" w:space="0" w:color="auto"/>
      </w:divBdr>
    </w:div>
    <w:div w:id="1208222372">
      <w:bodyDiv w:val="1"/>
      <w:marLeft w:val="0"/>
      <w:marRight w:val="0"/>
      <w:marTop w:val="0"/>
      <w:marBottom w:val="0"/>
      <w:divBdr>
        <w:top w:val="none" w:sz="0" w:space="0" w:color="auto"/>
        <w:left w:val="none" w:sz="0" w:space="0" w:color="auto"/>
        <w:bottom w:val="none" w:sz="0" w:space="0" w:color="auto"/>
        <w:right w:val="none" w:sz="0" w:space="0" w:color="auto"/>
      </w:divBdr>
    </w:div>
    <w:div w:id="1275479830">
      <w:bodyDiv w:val="1"/>
      <w:marLeft w:val="0"/>
      <w:marRight w:val="0"/>
      <w:marTop w:val="0"/>
      <w:marBottom w:val="0"/>
      <w:divBdr>
        <w:top w:val="none" w:sz="0" w:space="0" w:color="auto"/>
        <w:left w:val="none" w:sz="0" w:space="0" w:color="auto"/>
        <w:bottom w:val="none" w:sz="0" w:space="0" w:color="auto"/>
        <w:right w:val="none" w:sz="0" w:space="0" w:color="auto"/>
      </w:divBdr>
    </w:div>
    <w:div w:id="1538278378">
      <w:bodyDiv w:val="1"/>
      <w:marLeft w:val="0"/>
      <w:marRight w:val="0"/>
      <w:marTop w:val="0"/>
      <w:marBottom w:val="0"/>
      <w:divBdr>
        <w:top w:val="none" w:sz="0" w:space="0" w:color="auto"/>
        <w:left w:val="none" w:sz="0" w:space="0" w:color="auto"/>
        <w:bottom w:val="none" w:sz="0" w:space="0" w:color="auto"/>
        <w:right w:val="none" w:sz="0" w:space="0" w:color="auto"/>
      </w:divBdr>
    </w:div>
    <w:div w:id="1549296066">
      <w:bodyDiv w:val="1"/>
      <w:marLeft w:val="0"/>
      <w:marRight w:val="0"/>
      <w:marTop w:val="0"/>
      <w:marBottom w:val="0"/>
      <w:divBdr>
        <w:top w:val="none" w:sz="0" w:space="0" w:color="auto"/>
        <w:left w:val="none" w:sz="0" w:space="0" w:color="auto"/>
        <w:bottom w:val="none" w:sz="0" w:space="0" w:color="auto"/>
        <w:right w:val="none" w:sz="0" w:space="0" w:color="auto"/>
      </w:divBdr>
    </w:div>
    <w:div w:id="1675494695">
      <w:bodyDiv w:val="1"/>
      <w:marLeft w:val="0"/>
      <w:marRight w:val="0"/>
      <w:marTop w:val="0"/>
      <w:marBottom w:val="0"/>
      <w:divBdr>
        <w:top w:val="none" w:sz="0" w:space="0" w:color="auto"/>
        <w:left w:val="none" w:sz="0" w:space="0" w:color="auto"/>
        <w:bottom w:val="none" w:sz="0" w:space="0" w:color="auto"/>
        <w:right w:val="none" w:sz="0" w:space="0" w:color="auto"/>
      </w:divBdr>
    </w:div>
    <w:div w:id="1700541780">
      <w:bodyDiv w:val="1"/>
      <w:marLeft w:val="0"/>
      <w:marRight w:val="0"/>
      <w:marTop w:val="0"/>
      <w:marBottom w:val="0"/>
      <w:divBdr>
        <w:top w:val="none" w:sz="0" w:space="0" w:color="auto"/>
        <w:left w:val="none" w:sz="0" w:space="0" w:color="auto"/>
        <w:bottom w:val="none" w:sz="0" w:space="0" w:color="auto"/>
        <w:right w:val="none" w:sz="0" w:space="0" w:color="auto"/>
      </w:divBdr>
    </w:div>
    <w:div w:id="1901210203">
      <w:bodyDiv w:val="1"/>
      <w:marLeft w:val="0"/>
      <w:marRight w:val="0"/>
      <w:marTop w:val="0"/>
      <w:marBottom w:val="0"/>
      <w:divBdr>
        <w:top w:val="none" w:sz="0" w:space="0" w:color="auto"/>
        <w:left w:val="none" w:sz="0" w:space="0" w:color="auto"/>
        <w:bottom w:val="none" w:sz="0" w:space="0" w:color="auto"/>
        <w:right w:val="none" w:sz="0" w:space="0" w:color="auto"/>
      </w:divBdr>
    </w:div>
    <w:div w:id="1998000718">
      <w:bodyDiv w:val="1"/>
      <w:marLeft w:val="0"/>
      <w:marRight w:val="0"/>
      <w:marTop w:val="0"/>
      <w:marBottom w:val="0"/>
      <w:divBdr>
        <w:top w:val="none" w:sz="0" w:space="0" w:color="auto"/>
        <w:left w:val="none" w:sz="0" w:space="0" w:color="auto"/>
        <w:bottom w:val="none" w:sz="0" w:space="0" w:color="auto"/>
        <w:right w:val="none" w:sz="0" w:space="0" w:color="auto"/>
      </w:divBdr>
    </w:div>
    <w:div w:id="2041316792">
      <w:bodyDiv w:val="1"/>
      <w:marLeft w:val="0"/>
      <w:marRight w:val="0"/>
      <w:marTop w:val="0"/>
      <w:marBottom w:val="0"/>
      <w:divBdr>
        <w:top w:val="none" w:sz="0" w:space="0" w:color="auto"/>
        <w:left w:val="none" w:sz="0" w:space="0" w:color="auto"/>
        <w:bottom w:val="none" w:sz="0" w:space="0" w:color="auto"/>
        <w:right w:val="none" w:sz="0" w:space="0" w:color="auto"/>
      </w:divBdr>
    </w:div>
    <w:div w:id="20963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75F45-B907-4BB0-9413-8A8153EA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21327</Words>
  <Characters>127967</Characters>
  <Application>Microsoft Office Word</Application>
  <DocSecurity>0</DocSecurity>
  <Lines>1066</Lines>
  <Paragraphs>297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Marcin</cp:lastModifiedBy>
  <cp:revision>2</cp:revision>
  <cp:lastPrinted>2017-03-06T08:27:00Z</cp:lastPrinted>
  <dcterms:created xsi:type="dcterms:W3CDTF">2017-03-09T14:17:00Z</dcterms:created>
  <dcterms:modified xsi:type="dcterms:W3CDTF">2017-03-09T14:17:00Z</dcterms:modified>
</cp:coreProperties>
</file>